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Doc: Q1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DeterministicId1" /><Relationship Type="http://schemas.openxmlformats.org/officeDocument/2006/relationships/styles" Target="styles.xml" Id="DeterministicId2" /></Relationships>
</file>