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Q2 Engineering Review</w:t>
      </w:r>
    </w:p>
    <w:p>
      <w:r>
        <w:t xml:space="preserve">by </w:t>
      </w:r>
      <w:r>
        <w:rPr>
          <w:i/>
        </w:rPr>
        <w:t xml:space="preserve">Alex Chen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Build times improved 40%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Test flake rate halved</w:t>
      </w:r>
    </w:p>
    <w:p>
      <w:pPr>
        <w:pStyle w:val="Quote"/>
      </w:pPr>
      <w:r>
        <w:t xml:space="preserve">The quarter closed ahead of plan.</w:t>
      </w:r>
    </w:p>
    <w:p>
      <w:pPr>
        <w:pStyle w:val="Heading3"/>
      </w:pPr>
      <w:r>
        <w:t xml:space="preserve">Level three</w:t>
      </w:r>
    </w:p>
    <w:p>
      <w:pPr>
        <w:pStyle w:val="Heading4"/>
      </w:pPr>
      <w:r>
        <w:t xml:space="preserve">Level four</w:t>
      </w:r>
    </w:p>
    <w:p>
      <w:pPr>
        <w:pStyle w:val="Heading5"/>
      </w:pPr>
      <w:r>
        <w:t xml:space="preserve">Level five</w:t>
      </w:r>
    </w:p>
    <w:p>
      <w:pPr>
        <w:pStyle w:val="Heading6"/>
      </w:pPr>
      <w:r>
        <w:t xml:space="preserve">Level six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Area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Build</w:t>
            </w:r>
          </w:p>
        </w:tc>
        <w:tc>
          <w:p>
            <w:r>
              <w:t xml:space="preserve">Green</w:t>
            </w:r>
          </w:p>
        </w:tc>
      </w:tr>
      <w:tr>
        <w:tc>
          <w:p>
            <w:r>
              <w:t xml:space="preserve">Tests</w:t>
            </w:r>
          </w:p>
        </w:tc>
        <w:tc>
          <w:p>
            <w:r>
              <w:t xml:space="preserve">Green</w:t>
            </w:r>
          </w:p>
        </w:tc>
      </w:tr>
    </w:tbl>
    <w:p>
      <w:pPr>
        <w:pStyle w:val="Quote"/>
      </w:pPr>
      <w:r>
        <w:t xml:space="preserve">Review complete.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  <w:basedOn w:val="Normal"/>
    <w:next w:val="Normal"/>
    <w:qFormat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2"/>
    <w:basedOn w:val="Normal"/>
    <w:next w:val="Normal"/>
    <w:qFormat/>
    <w:pPr>
      <w:keepNext/>
      <w:spacing w:before="240" w:after="120"/>
    </w:pPr>
    <w:rPr>
      <w:b/>
      <w:color w:val="2F5496"/>
      <w:sz w:val="26"/>
      <w:szCs w:val="26"/>
    </w:rPr>
  </w:style>
  <w:style w:type="paragraph" w:styleId="Heading3">
    <w:name w:val="Heading3"/>
    <w:basedOn w:val="Normal"/>
    <w:next w:val="Normal"/>
    <w:qFormat/>
    <w:pPr>
      <w:keepNext/>
      <w:spacing w:before="240" w:after="120"/>
    </w:pPr>
    <w:rPr>
      <w:b/>
      <w:color w:val="2F5496"/>
      <w:sz w:val="24"/>
      <w:szCs w:val="24"/>
    </w:rPr>
  </w:style>
  <w:style w:type="paragraph" w:styleId="Heading4">
    <w:name w:val="Heading4"/>
    <w:basedOn w:val="Normal"/>
    <w:next w:val="Normal"/>
    <w:qFormat/>
    <w:pPr>
      <w:keepNext/>
      <w:spacing w:before="240" w:after="120"/>
    </w:pPr>
    <w:rPr>
      <w:b/>
      <w:color w:val="2F5496"/>
      <w:sz w:val="24"/>
      <w:szCs w:val="24"/>
    </w:rPr>
  </w:style>
  <w:style w:type="paragraph" w:styleId="Heading5">
    <w:name w:val="Heading5"/>
    <w:basedOn w:val="Normal"/>
    <w:next w:val="Normal"/>
    <w:qFormat/>
    <w:pPr>
      <w:keepNext/>
      <w:spacing w:before="240" w:after="120"/>
    </w:pPr>
    <w:rPr>
      <w:b/>
      <w:color w:val="2F5496"/>
      <w:sz w:val="22"/>
      <w:szCs w:val="22"/>
    </w:rPr>
  </w:style>
  <w:style w:type="paragraph" w:styleId="Heading6">
    <w:name w:val="Heading6"/>
    <w:basedOn w:val="Normal"/>
    <w:next w:val="Normal"/>
    <w:qFormat/>
    <w:pPr>
      <w:keepNext/>
      <w:spacing w:before="240" w:after="120"/>
    </w:pPr>
    <w:rPr>
      <w:b/>
      <w:color w:val="2F5496"/>
      <w:sz w:val="22"/>
      <w:szCs w:val="22"/>
    </w:rPr>
  </w:style>
  <w:style w:type="paragraph" w:styleId="ListParagraph">
    <w:name w:val="List Paragraph"/>
  </w:style>
  <w:style w:type="paragraph" w:styleId="Quote">
    <w:name w:val="Quote"/>
    <w:basedOn w:val="Normal"/>
    <w:next w:val="Normal"/>
    <w:qFormat/>
    <w:pPr>
      <w:spacing w:before="200" w:after="200"/>
      <w:ind w:left="720" w:right="720"/>
    </w:pPr>
    <w:rPr>
      <w:i/>
      <w:color w:val="40404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