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via </w:t>
      </w:r>
      <w:r>
        <w:rPr>
          <w:i/>
        </w:rPr>
        <w:t xml:space="preserve">StringSyntax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DeterministicId1" /></Relationships>
</file>