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669966"/>
          <w:sz w:val="48"/>
          <w:szCs w:val="48"/>
          <w:rtl w:val="0"/>
        </w:rPr>
        <w:t xml:space="preserve">Desarrollo de Interfaces</w:t>
      </w:r>
      <w:r w:rsidDel="00000000" w:rsidR="00000000" w:rsidRPr="00000000">
        <w:rPr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color w:val="404040"/>
          <w:sz w:val="88"/>
          <w:szCs w:val="88"/>
          <w:rtl w:val="0"/>
        </w:rPr>
        <w:t xml:space="preserve">Proyecto Entregable 01 - Diseño de una aplicación digital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color w:val="666666"/>
          <w:sz w:val="20"/>
          <w:szCs w:val="20"/>
        </w:rPr>
      </w:pPr>
      <w:r w:rsidDel="00000000" w:rsidR="00000000" w:rsidRPr="00000000">
        <w:rPr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Autor</w:t>
      </w:r>
      <w:r w:rsidDel="00000000" w:rsidR="00000000" w:rsidRPr="00000000">
        <w:rPr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3162300</wp:posOffset>
            </wp:positionH>
            <wp:positionV relativeFrom="paragraph">
              <wp:posOffset>104775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/>
      </w:pPr>
      <w:r w:rsidDel="00000000" w:rsidR="00000000" w:rsidRPr="00000000">
        <w:rPr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❕ </w:t>
      </w:r>
      <w:r w:rsidDel="00000000" w:rsidR="00000000" w:rsidRPr="00000000">
        <w:rPr>
          <w:b w:val="1"/>
          <w:rtl w:val="0"/>
        </w:rPr>
        <w:t xml:space="preserve">Atención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id w:val="2048244585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4,4,Heading 5,5,Heading 6,6,"</w:instrText>
            <w:fldChar w:fldCharType="separate"/>
          </w:r>
          <w:hyperlink w:anchor="_i7n91wajds6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Visión General del Proyecto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uqcb062r3y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Entregables y Cronología (Fases del Proyecto)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rmgykt7zb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Criterios de Evaluación Detallados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rz721cp0xq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¿No tienes ideas para el proyecto? ¡Inspírate aquí!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1"/>
        <w:pageBreakBefore w:val="0"/>
        <w:spacing w:after="120" w:before="240" w:lineRule="auto"/>
        <w:rPr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Proyecto Entregable 01 - Diseño de una aplicación digital - Unidades 01 al 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i7n91wajds6v" w:id="1"/>
      <w:bookmarkEnd w:id="1"/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Visión General del Proyecto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este proyecto integrarás y aplicarás todos los conocimientos adquiridos durante las seis primeras unidades. Tu misión será diseñar, documentar y presentar una propuesta completa para una aplicación digital (para móvil, web o escritorio) que resuelva un problema real para un grupo específico de usuarios.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Deberás demostrar tu capacidad para seguir un proceso de diseño estructurado, desde la idea inicial hasta la creación de un prototipo navegable, justificando tus decisiones en cada paso.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Requisitos clave: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Temática: Libre. Se valorará especialmente la creatividad y la originalidad.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Aplicación: Debe ser realista y estar dirigida a satisfacer una necesidad concreta de un público objetivo definido.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Evaluación: Se valorará la calidad de la documentación, la usabilidad y realismo del prototipo y la claridad de la presentación oral.</w:t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8uqcb062r3y4" w:id="2"/>
      <w:bookmarkEnd w:id="2"/>
      <w:r w:rsidDel="00000000" w:rsidR="00000000" w:rsidRPr="00000000">
        <w:rPr>
          <w:rtl w:val="0"/>
        </w:rPr>
        <w:t xml:space="preserve">2. Entregables y Cronología (Fases del Proyecto)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El proyecto se divide en dos entregas principales: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a) Documentación Técnica Integral (60% de la calificación final)</w:t>
      </w:r>
      <w:r w:rsidDel="00000000" w:rsidR="00000000" w:rsidRPr="00000000">
        <w:rPr>
          <w:rtl w:val="0"/>
        </w:rPr>
        <w:br w:type="textWrapping"/>
        <w:t xml:space="preserve">Deberás crear un dosier único (en PDF) que incluya los siguientes apartados, cada uno correspondiente a una unidad: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1. Planificación y Análisis (Unidad 01) - 10%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Objetivo principal de la aplicación.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Análisis breve de 2-3 aplicaciones similares o competidores (qué hacen bien y qué oportunidades de mejora encuentras, incluso aunque no las vayas a implementar).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2. Principios de UI (Unidad 02) - 10%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Identificación y justificación de al menos 3 principios de diseño de interfaz de usuario (ej: Ley de Fitts, Ley de Hick, Principio de Pareto, etc.) que hayas aplicado en tu diseño.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3. Design Thinking (Unidad 03) - 15%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Problema: Definición clara y concisa del problema que intentas resolver.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Selección: Un boceto rápido (sketch en papel o digital) de la idea final elegida.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4. Guía de Estilo Visual (Unidad 04) - 10%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Paleta de colores: Muestra de colores primarios y secundarios con una breve justificación de por qué se eligieron (ej: transmiten confianza, son vibrantes, etc.).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Tipografía: Elección de fuentes para títulos y cuerpo de texto, explicando el motivo.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Estilo visual: Descripción del estilo general (ej: minimalista, moderno, lúdico).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5. Diseño de Interacción (Unidad 05) - 10%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Se debe presentar el diseño esquemático de un formulario importante dentro de la aplicación (ej: registro, inicio de sesión, checkout, etc.). Se aceptan wireframes realizados en herramientas como Figma o dibujados a mano, siempre que sean claros y legibles. El objetivo es mostrar la estructura básica, los campos necesarios y la disposición de los elementos, sin incluir detalles visuales avanzados.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6. Arquitectura y Prototipo (Unidad 06) - 45%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Prototipo navegable o demostración de navegación: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 debe entregar un prototipo interactivo de baja fidelidad que permita visualizar la navegación entre las pantallas de la interfaz, sin necesidad de incluir elementos visuales detallados.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 prototipo debe permitir visualizar de manera clara y comprensible la navegación y el flujo de uso, aunque se utilicen wireframes básicos, bocetos simples o estructuras muy simplificadas.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Se aceptan como entrega uno de los siguientes elementos:</w:t>
      </w:r>
    </w:p>
    <w:p w:rsidR="00000000" w:rsidDel="00000000" w:rsidP="00000000" w:rsidRDefault="00000000" w:rsidRPr="00000000" w14:paraId="0000003F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Prototipos creados en herramientas como Figma, o  iPowerPoint/Google Slides, así como esquemas a mano escaneados o fotografiados con anotaciones que simulen la interacción (por ejemplo, mediante flechas o notas que indiquen la acción al pulsar en un botón). </w:t>
      </w:r>
    </w:p>
    <w:p w:rsidR="00000000" w:rsidDel="00000000" w:rsidP="00000000" w:rsidRDefault="00000000" w:rsidRPr="00000000" w14:paraId="0000004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Lo importante es que el prototipo sea navegable o se muestre visualmente el flujo de uso, aunque los diseños sean wireframes básicos, sketches, o bocetos escaneados.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Defensa Oral - Presentación Pechakucha (15% de la calificación final)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Formato</w:t>
      </w:r>
      <w:r w:rsidDel="00000000" w:rsidR="00000000" w:rsidRPr="00000000">
        <w:rPr>
          <w:rtl w:val="0"/>
        </w:rPr>
        <w:t xml:space="preserve">: Pechakucha (20 diapositivas x 20 segundos cada una = 6 minutos 40 segundos en total).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Contenido</w:t>
      </w:r>
      <w:r w:rsidDel="00000000" w:rsidR="00000000" w:rsidRPr="00000000">
        <w:rPr>
          <w:rtl w:val="0"/>
        </w:rPr>
        <w:t xml:space="preserve">: En la presentación se debe explicar al profesorado el trabajo realizado en este proyecto.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Formato:</w:t>
      </w:r>
      <w:r w:rsidDel="00000000" w:rsidR="00000000" w:rsidRPr="00000000">
        <w:rPr>
          <w:rtl w:val="0"/>
        </w:rPr>
        <w:t xml:space="preserve"> Las diapositivas deben ser visuales y sintéticas. Usa imágenes de tu prototipo, diagramas y palabras clave. Evita bloques de texto densos. La presentación debe apoyar tu explicación oral, no reemplazarla.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Dinámica</w:t>
      </w:r>
      <w:r w:rsidDel="00000000" w:rsidR="00000000" w:rsidRPr="00000000">
        <w:rPr>
          <w:rtl w:val="0"/>
        </w:rPr>
        <w:t xml:space="preserve">: Exposición individual. Deberéis concertar una cita con el profesor para realizar la defensa.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Objetivo</w:t>
      </w:r>
      <w:r w:rsidDel="00000000" w:rsidR="00000000" w:rsidRPr="00000000">
        <w:rPr>
          <w:rtl w:val="0"/>
        </w:rPr>
        <w:t xml:space="preserve">: Demostrar tu capacidad para comunicar de forma clara, concisa y persuasiva el proceso de diseño, las decisiones tomadas y el valor de tu aplicación.</w:t>
      </w:r>
    </w:p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26rmgykt7zbl" w:id="3"/>
      <w:bookmarkEnd w:id="3"/>
      <w:r w:rsidDel="00000000" w:rsidR="00000000" w:rsidRPr="00000000">
        <w:rPr>
          <w:rtl w:val="0"/>
        </w:rPr>
        <w:t xml:space="preserve">3. Criterios de Evaluación Detallados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Tu calificación final se calculará con la siguiente ponderación:</w:t>
      </w:r>
    </w:p>
    <w:tbl>
      <w:tblPr>
        <w:tblStyle w:val="Table1"/>
        <w:tblW w:w="9637.79527559055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212.598425196851"/>
        <w:gridCol w:w="1676.1383087983568"/>
        <w:gridCol w:w="4749.058541595345"/>
        <w:tblGridChange w:id="0">
          <w:tblGrid>
            <w:gridCol w:w="3212.598425196851"/>
            <w:gridCol w:w="1676.1383087983568"/>
            <w:gridCol w:w="4749.05854159534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¿Qué se valorará?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Documentación Técnica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60%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Calidad, exhaustividad, coherencia entre apartados y correcta aplicación de los conceptos teóricos de las unidades.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Defensa Oral (Pechakucha)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15%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Capacidad de síntesis, claridad al comunicar, dominio del tema, ritmo y calidad de la exposición.</w:t>
            </w:r>
          </w:p>
        </w:tc>
      </w:tr>
      <w:tr>
        <w:trPr>
          <w:cantSplit w:val="0"/>
          <w:trHeight w:val="14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Prototipo Navegable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25%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Nota técnica integrada en U06. Se evalúa por separado por su importancia. Funcionalidad, interacción, fluidez y detalle.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Consejo final</w:t>
      </w:r>
      <w:r w:rsidDel="00000000" w:rsidR="00000000" w:rsidRPr="00000000">
        <w:rPr>
          <w:rtl w:val="0"/>
        </w:rPr>
        <w:t xml:space="preserve">: Piensa en un problema que te motive. Un proyecto sobre algo que te apasione o que creas que realmente puede ayudar a alguien será mucho más fácil de desarrollar y defender. ¡Disfruta del proceso creativo!</w:t>
      </w:r>
    </w:p>
    <w:p w:rsidR="00000000" w:rsidDel="00000000" w:rsidP="00000000" w:rsidRDefault="00000000" w:rsidRPr="00000000" w14:paraId="00000059">
      <w:pPr>
        <w:pStyle w:val="Heading1"/>
        <w:rPr/>
      </w:pPr>
      <w:bookmarkStart w:colFirst="0" w:colLast="0" w:name="_9rz721cp0xq2" w:id="4"/>
      <w:bookmarkEnd w:id="4"/>
      <w:r w:rsidDel="00000000" w:rsidR="00000000" w:rsidRPr="00000000">
        <w:rPr>
          <w:rtl w:val="0"/>
        </w:rPr>
        <w:t xml:space="preserve">4. ¿No tienes ideas para el proyecto? ¡Inspírate aquí!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Elegir una idea puede ser lo más difícil. El truco es pensar en problemas cotidianos que tú o las personas a tu alrededor experimentáis. Aquí tienes algunas categorías e ideas para impulsarte: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Productividad y vida estudiantil: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"InstiTrack": Una app para estudiantes que centralice horarios de clase, fechas de entrega de proyectos, recordatorios de estudio y permite formar grupos de trabajo de manera fácil.</w:t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"Apuntes compartidos": Una plataforma donde los estudiantes de tu facultad puedan compartir apuntes, resúmenes y materiales de estudio de forma organizada y colaborativa.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"FocusSpace": Una app que ayuda a combatir la procrastinación combinando la técnica Pomodoro con la creación de un ambiente de sonido personalizado (ruido blanco, sonidos de biblioteca, etc.).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Bienestar y Salud: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"MindfulMoment": Una aplicación guiada para principiantes en la meditación y el mindfulness, con sesiones cortas adaptadas a tu estado de ánimo (ansiedad antes de un examen, dificultad para dormir, etc.).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"HidratApp": Una app simple y gamificada que te recuerda beber agua a lo del día, permitiendo personalizar metas y seguimiento.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"ComedorSaludable: Una app para gestionar menús semanales saludables con recetas rápidas y listas de la compra automáticas, diseñada para estudiantes con poco tiempo.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Comunidad y local: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"VecinoApp": Una red social hiperlocal para tu barrio o urbanización para intercambiar objetos, recomendar profesionales, organizar eventos vecinales o alertar de incidencias.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"TruequeUni": Una plataforma para que los estudiantes puedan intercambiar libros de texto, apuntes, o incluso habilidades (ej: "te ayono con programación a cambio de que me des clases de inglés").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"EventosNearU": Un agregador de eventos de ocio, cultura y deporte low-cost o gratuitos en tu ciudad, con filtros por intereses y la posibilidad de quedar con amigos.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Sostenibilidad y medio Ambiente: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"EcoGuía": Una app que te ayuda a reciclar correctamente escaneando el código de barras de un producto y te indica en qué contenedor va cada envase.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"Too Good To Go Local": Un prototipo para conectar pequeñas tiendas de barrio (panaderías, fruterías) con usuarios para vender excedentes diarios a bajo coste y evitar el desperdicio de comida.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Ocio y tiempo libre: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"BookClub Connect": Una app para encontrar y gestionar clubs de lectura presenciales o virtuales en tu zona, con herramientas para organizar las lecturas y debates.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"RutaArtística": Una aplicación que sugiere rutas personalizadas para descubrir street art, galerías pequeñas o arquitectura interesante en tu ciudad.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¿Cómo elegir?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Piensa en ti: ¿Qué app te gustaría que existiera para hacer tu vida más fácil?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Piensa en tu entorno: ¿Qué problema tienen tus amigos, familia o compañeros de clase?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Mantén el foco: Elige una idea sencilla y concreta. Es mejor hacer muy bien una o dos funciones clave que plantear una app gigante e imposible de prototipar.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¡No busques la idea perfecta, busca un problema interesante al que dar una solución de diseño!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06.574803149607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</w:t>
      <w:tab/>
      <w:tab/>
      <w:t xml:space="preserve">Proyecto 01 -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Desarrollo de Interfaces </w:t>
      <w:tab/>
      <w:t xml:space="preserve">                                     Proyecto Entregable 01 - Diseño de una aplicación digital - Unidades 01 al 06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