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669966"/>
          <w:sz w:val="48"/>
          <w:szCs w:val="48"/>
          <w:rtl w:val="0"/>
        </w:rPr>
        <w:t xml:space="preserve">Desarrollo de Interfaces</w:t>
      </w:r>
      <w:r w:rsidDel="00000000" w:rsidR="00000000" w:rsidRPr="00000000">
        <w:rPr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color w:val="404040"/>
          <w:sz w:val="88"/>
          <w:szCs w:val="88"/>
          <w:rtl w:val="0"/>
        </w:rPr>
        <w:t xml:space="preserve">Unidad 01. Planificación de interfaces gráficas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36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5400000</wp:posOffset>
            </wp:positionV>
            <wp:extent cx="6120000" cy="7239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9376" l="0" r="0" t="937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5.png"/>
            <a:graphic>
              <a:graphicData uri="http://schemas.openxmlformats.org/drawingml/2006/picture">
                <pic:pic>
                  <pic:nvPicPr>
                    <pic:cNvPr descr="short lin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</w:t>
      </w:r>
      <w:r w:rsidDel="00000000" w:rsidR="00000000" w:rsidRPr="00000000">
        <w:rPr>
          <w:sz w:val="32"/>
          <w:szCs w:val="32"/>
          <w:rtl w:val="0"/>
        </w:rPr>
        <w:t xml:space="preserve">: Sergi García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104775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Actualizado Septiembre 2025</w:t>
      </w:r>
    </w:p>
    <w:p w:rsidR="00000000" w:rsidDel="00000000" w:rsidP="00000000" w:rsidRDefault="00000000" w:rsidRPr="00000000" w14:paraId="0000000D">
      <w:pPr>
        <w:pageBreakBefore w:val="0"/>
        <w:widowControl w:val="1"/>
        <w:spacing w:after="0" w:before="200" w:line="300" w:lineRule="auto"/>
        <w:rPr>
          <w:b w:val="1"/>
          <w:sz w:val="20"/>
          <w:szCs w:val="20"/>
        </w:rPr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Licencia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395" w:right="404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Reconocimiento - No comercial - CompartirIgual </w:t>
      </w:r>
      <w:r w:rsidDel="00000000" w:rsidR="00000000" w:rsidRPr="00000000">
        <w:rPr>
          <w:sz w:val="20"/>
          <w:szCs w:val="20"/>
          <w:rtl w:val="0"/>
        </w:rPr>
        <w:t xml:space="preserve">(BY-NC-SA): No se permite un uso comercial de la obra original ni de las posibles obras derivadas, la distribución de las cuales se ha de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ind w:firstLine="1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113"/>
        <w:rPr/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lo largo de este tema se utilizarán diferentes símbolos para distinguir elementos importantes dentro del contenido. Estos símbolos son:</w:t>
      </w:r>
    </w:p>
    <w:p w:rsidR="00000000" w:rsidDel="00000000" w:rsidP="00000000" w:rsidRDefault="00000000" w:rsidRPr="00000000" w14:paraId="00000012">
      <w:pPr>
        <w:pageBreakBefore w:val="0"/>
        <w:ind w:firstLine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❕ </w:t>
      </w: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Índice</w:t>
      </w:r>
    </w:p>
    <w:sdt>
      <w:sdtPr>
        <w:id w:val="-204308783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4i7dfnou90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Introducción y contexto profesional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96gf3tax9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Tipos de interfaces gráficas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rv16ho4u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 Interfaces de escritorio (Windows, MacOS, Linux)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iotq609q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2.2 Interfaces móviles (Android, iOS)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qeoodjcx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 Interfaces híbridas (app multiplataforma)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tqtj0qc8i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2.4 Realidad Aumentada (AR) y Realidad Virtual (VR)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n0zgpucdv3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2.5 Interfaces gestuales (Kinect, sensores)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b9tjddcd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2.6 Interfaces por voz (asistentes personales: Siri, Alexa…)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30cs7hkbl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Resumen de los distintos tipos de interfaces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pthe1ocai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Usabilidad y experiencia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do78173r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3.1 Definición y principios de usabilidad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3xlnia1ds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 Diferencias entre usabilidad y experiencia de usuario (UX)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r4ehdntw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 Métricas de evaluación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7x55rhd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3.4 Heurísticas de usabilidad de Jakob Nielsen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360e7m30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3.5 Accesibilidad: principios básicos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qguha2jz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Diseño visual y percepción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7y0n935w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4.1 Teoría de la Gestalt aplicada al diseño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jbaw75o7h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4.2 Colorimetría y representación del color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ezpbpk75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4.3 Tipografía y legibilidad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1pxvz4b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4.4 Composición y coherencia visual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wh0dlnjne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4.5 Iconografía y semiótica visual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calfveyyz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 Guías de estilo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gern6ho1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 ¿Qué es y para qué sirve una guía de estilo?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jqskivgl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 Elementos comunes en una guía de estilo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les92j5s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 Ventajas de usar una guía de estilo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kvq0mkrtg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5.4 Ejemplos reales de guías de estilo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gnlifu8l0o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 Componentes y estructuras de una interfaz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tem4oo18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6.1 Componentes típicos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71l7npmf8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6.2 Estructura de ventanas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26g88rf5d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6.3 Interfaces SDI vs MDI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skvzl10hf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6.4 Patrones de interacción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03a57m0wv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 Planificación del diseño de la interfaz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h56ha9sk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7.1 Investigación del usuario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pb953m15j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7.2 Modelado conceptual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s3bstdklz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7.3 Flujos de navegación y diagramas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qykxm5cxf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7.4 Mapa de pantallas o módulos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u2oq5hm8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7.5 Wireframes (estructuras básicas)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h86s2p78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7.6 Mockups (maquetas visuales detalladas)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8ml57rj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7.7 Documentación del diseño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enqgpe6t7k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 Herramientas de diseño y prototipado (sin código)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t9i49bwk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8.1 Introducción a herramientas visuales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hl1pej28i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8.2 Comparativa básica: funcionalidad y uso educativo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04gqvihp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 Bibliografía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Unidad </w:t>
      </w: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01. Planificación de interfaces gráficas</w:t>
      </w:r>
    </w:p>
    <w:p w:rsidR="00000000" w:rsidDel="00000000" w:rsidP="00000000" w:rsidRDefault="00000000" w:rsidRPr="00000000" w14:paraId="0000004A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4i7dfnou906" w:id="1"/>
      <w:bookmarkEnd w:id="1"/>
      <w:r w:rsidDel="00000000" w:rsidR="00000000" w:rsidRPr="00000000">
        <w:rPr>
          <w:rtl w:val="0"/>
        </w:rPr>
        <w:t xml:space="preserve">1. Introducción y contexto profesional</w:t>
      </w:r>
    </w:p>
    <w:p w:rsidR="00000000" w:rsidDel="00000000" w:rsidP="00000000" w:rsidRDefault="00000000" w:rsidRPr="00000000" w14:paraId="0000004B">
      <w:pPr>
        <w:keepNext w:val="0"/>
        <w:spacing w:after="80" w:before="360" w:lineRule="auto"/>
        <w:ind w:left="0" w:firstLine="0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interfaz gráfica de usuario (GUI - Graphical User Interface)</w:t>
      </w:r>
      <w:r w:rsidDel="00000000" w:rsidR="00000000" w:rsidRPr="00000000">
        <w:rPr>
          <w:rtl w:val="0"/>
        </w:rPr>
        <w:t xml:space="preserve"> es el espacio visual y funcional donde el usuario interactúa con un sistema informático, una aplicación o un dispositivo. Está formada por elementos visuales como ventanas, botones, menús, iconos, formularios, textos y otros componentes gráficos que permiten que el usuario controle y reciba información del sistema de manera sencilla, intuitiva y eficiente.</w:t>
      </w:r>
    </w:p>
    <w:p w:rsidR="00000000" w:rsidDel="00000000" w:rsidP="00000000" w:rsidRDefault="00000000" w:rsidRPr="00000000" w14:paraId="0000004C">
      <w:pPr>
        <w:keepNext w:val="0"/>
        <w:numPr>
          <w:ilvl w:val="0"/>
          <w:numId w:val="10"/>
        </w:numPr>
        <w:spacing w:after="0" w:afterAutospacing="0" w:befor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 clave de como deben ser las interfaces gráficas:</w:t>
      </w:r>
    </w:p>
    <w:p w:rsidR="00000000" w:rsidDel="00000000" w:rsidP="00000000" w:rsidRDefault="00000000" w:rsidRPr="00000000" w14:paraId="0000004D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Visual y táctil (en pantallas táctiles).</w:t>
      </w:r>
    </w:p>
    <w:p w:rsidR="00000000" w:rsidDel="00000000" w:rsidP="00000000" w:rsidRDefault="00000000" w:rsidRPr="00000000" w14:paraId="0000004E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Basada en metáforas visuales reconocibles (carpetas, papeles, botones).</w:t>
      </w:r>
    </w:p>
    <w:p w:rsidR="00000000" w:rsidDel="00000000" w:rsidP="00000000" w:rsidRDefault="00000000" w:rsidRPr="00000000" w14:paraId="0000004F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Interactiva: responde a las acciones del usuario (clics, toques, gestos).</w:t>
      </w:r>
    </w:p>
    <w:p w:rsidR="00000000" w:rsidDel="00000000" w:rsidP="00000000" w:rsidRDefault="00000000" w:rsidRPr="00000000" w14:paraId="00000050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Puede estar en dispositivos diversos: ordenadores, móviles, tablets, dispositivos inteligentes.</w:t>
      </w:r>
    </w:p>
    <w:p w:rsidR="00000000" w:rsidDel="00000000" w:rsidP="00000000" w:rsidRDefault="00000000" w:rsidRPr="00000000" w14:paraId="00000051">
      <w:pPr>
        <w:keepNext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 papel del diseñador de interfaces en proyectos digitales</w:t>
      </w:r>
    </w:p>
    <w:p w:rsidR="00000000" w:rsidDel="00000000" w:rsidP="00000000" w:rsidRDefault="00000000" w:rsidRPr="00000000" w14:paraId="00000052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diseñador de interfaces gráficas</w:t>
      </w:r>
      <w:r w:rsidDel="00000000" w:rsidR="00000000" w:rsidRPr="00000000">
        <w:rPr>
          <w:rtl w:val="0"/>
        </w:rPr>
        <w:t xml:space="preserve"> es el profesional encargado de crear estos espacios visuales donde los usuarios interactúan con la tecnología. Su trabajo permite que la experiencia sea:</w:t>
      </w:r>
    </w:p>
    <w:p w:rsidR="00000000" w:rsidDel="00000000" w:rsidP="00000000" w:rsidRDefault="00000000" w:rsidRPr="00000000" w14:paraId="00000053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Fácil de entender:</w:t>
      </w:r>
      <w:r w:rsidDel="00000000" w:rsidR="00000000" w:rsidRPr="00000000">
        <w:rPr>
          <w:rtl w:val="0"/>
        </w:rPr>
        <w:t xml:space="preserve"> que el usuario sepa qué hacer sin explicaciones complicadas.</w:t>
      </w:r>
    </w:p>
    <w:p w:rsidR="00000000" w:rsidDel="00000000" w:rsidP="00000000" w:rsidRDefault="00000000" w:rsidRPr="00000000" w14:paraId="00000054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Eficiente:</w:t>
      </w:r>
      <w:r w:rsidDel="00000000" w:rsidR="00000000" w:rsidRPr="00000000">
        <w:rPr>
          <w:rtl w:val="0"/>
        </w:rPr>
        <w:t xml:space="preserve"> que pueda realizar sus tareas con el mínimo esfuerzo y tiempo.</w:t>
      </w:r>
    </w:p>
    <w:p w:rsidR="00000000" w:rsidDel="00000000" w:rsidP="00000000" w:rsidRDefault="00000000" w:rsidRPr="00000000" w14:paraId="00000055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Atractiva:</w:t>
      </w:r>
      <w:r w:rsidDel="00000000" w:rsidR="00000000" w:rsidRPr="00000000">
        <w:rPr>
          <w:rtl w:val="0"/>
        </w:rPr>
        <w:t xml:space="preserve"> que el diseño sea visualmente agradable y coherente.</w:t>
      </w:r>
    </w:p>
    <w:p w:rsidR="00000000" w:rsidDel="00000000" w:rsidP="00000000" w:rsidRDefault="00000000" w:rsidRPr="00000000" w14:paraId="00000056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Accesible: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rtl w:val="0"/>
        </w:rPr>
        <w:t xml:space="preserve">ue pueda usarla cualquier persona, independientemente de sus capacidades.</w:t>
      </w:r>
    </w:p>
    <w:p w:rsidR="00000000" w:rsidDel="00000000" w:rsidP="00000000" w:rsidRDefault="00000000" w:rsidRPr="00000000" w14:paraId="00000057">
      <w:pPr>
        <w:keepNext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Funciones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Investigar y comprender las necesidades y comportamientos de los usuarios.</w:t>
      </w:r>
    </w:p>
    <w:p w:rsidR="00000000" w:rsidDel="00000000" w:rsidP="00000000" w:rsidRDefault="00000000" w:rsidRPr="00000000" w14:paraId="00000059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Diseñar estructuras, componentes y flujos de navegación.</w:t>
      </w:r>
    </w:p>
    <w:p w:rsidR="00000000" w:rsidDel="00000000" w:rsidP="00000000" w:rsidRDefault="00000000" w:rsidRPr="00000000" w14:paraId="0000005A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Elegir colores, tipografías, iconos y estilos que transmitan la identidad del producto y faciliten su uso.</w:t>
      </w:r>
    </w:p>
    <w:p w:rsidR="00000000" w:rsidDel="00000000" w:rsidP="00000000" w:rsidRDefault="00000000" w:rsidRPr="00000000" w14:paraId="0000005B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Elaborar prototipos, wireframes y mockups para mostrar la interfaz antes de desarrollarla.</w:t>
      </w:r>
    </w:p>
    <w:p w:rsidR="00000000" w:rsidDel="00000000" w:rsidP="00000000" w:rsidRDefault="00000000" w:rsidRPr="00000000" w14:paraId="0000005C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Colaborar con desarrolladores para asegurar que el diseño se implemente correctamente.</w:t>
      </w:r>
    </w:p>
    <w:p w:rsidR="00000000" w:rsidDel="00000000" w:rsidP="00000000" w:rsidRDefault="00000000" w:rsidRPr="00000000" w14:paraId="0000005D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Realizar pruebas y mejoras continuas basadas en el feedback de usuarios.</w:t>
      </w:r>
    </w:p>
    <w:p w:rsidR="00000000" w:rsidDel="00000000" w:rsidP="00000000" w:rsidRDefault="00000000" w:rsidRPr="00000000" w14:paraId="0000005E">
      <w:pPr>
        <w:keepNext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Colaboración con equipos de desarrollo, UX y cliente</w:t>
      </w:r>
    </w:p>
    <w:p w:rsidR="00000000" w:rsidDel="00000000" w:rsidP="00000000" w:rsidRDefault="00000000" w:rsidRPr="00000000" w14:paraId="0000005F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diseño de interfaces es un proceso </w:t>
      </w:r>
      <w:r w:rsidDel="00000000" w:rsidR="00000000" w:rsidRPr="00000000">
        <w:rPr>
          <w:b w:val="1"/>
          <w:rtl w:val="0"/>
        </w:rPr>
        <w:t xml:space="preserve">colaborativo</w:t>
      </w:r>
      <w:r w:rsidDel="00000000" w:rsidR="00000000" w:rsidRPr="00000000">
        <w:rPr>
          <w:rtl w:val="0"/>
        </w:rPr>
        <w:t xml:space="preserve"> que involucra varios perfiles profesionales:</w:t>
      </w:r>
    </w:p>
    <w:p w:rsidR="00000000" w:rsidDel="00000000" w:rsidP="00000000" w:rsidRDefault="00000000" w:rsidRPr="00000000" w14:paraId="00000060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Diseñadores UX (Experiencia de Usuario):</w:t>
      </w:r>
      <w:r w:rsidDel="00000000" w:rsidR="00000000" w:rsidRPr="00000000">
        <w:rPr>
          <w:rtl w:val="0"/>
        </w:rPr>
        <w:t xml:space="preserve"> Se centran en la investigación del usuario, análisis de necesidades, arquitectura de la información y la usabilidad general.</w:t>
      </w:r>
    </w:p>
    <w:p w:rsidR="00000000" w:rsidDel="00000000" w:rsidP="00000000" w:rsidRDefault="00000000" w:rsidRPr="00000000" w14:paraId="00000061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Diseñadores UI (Interfaz de Usuario):</w:t>
      </w:r>
      <w:r w:rsidDel="00000000" w:rsidR="00000000" w:rsidRPr="00000000">
        <w:rPr>
          <w:rtl w:val="0"/>
        </w:rPr>
        <w:t xml:space="preserve"> Se encargan del aspecto visual y la interacción directa, es decir, el diseño gráfico y la planificación de componentes.</w:t>
      </w:r>
    </w:p>
    <w:p w:rsidR="00000000" w:rsidDel="00000000" w:rsidP="00000000" w:rsidRDefault="00000000" w:rsidRPr="00000000" w14:paraId="00000062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Desarrolladores front-end:</w:t>
      </w:r>
      <w:r w:rsidDel="00000000" w:rsidR="00000000" w:rsidRPr="00000000">
        <w:rPr>
          <w:rtl w:val="0"/>
        </w:rPr>
        <w:t xml:space="preserve"> Programan la interfaz en código, implementando los diseños con tecnologías web, móviles o de escritorio.</w:t>
      </w:r>
    </w:p>
    <w:p w:rsidR="00000000" w:rsidDel="00000000" w:rsidP="00000000" w:rsidRDefault="00000000" w:rsidRPr="00000000" w14:paraId="00000063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Clientes y usuarios finales:</w:t>
      </w:r>
      <w:r w:rsidDel="00000000" w:rsidR="00000000" w:rsidRPr="00000000">
        <w:rPr>
          <w:rtl w:val="0"/>
        </w:rPr>
        <w:t xml:space="preserve"> Proveen los requisitos, expectativas y validan el producto para que cumpla con sus objetivos.</w:t>
      </w:r>
    </w:p>
    <w:p w:rsidR="00000000" w:rsidDel="00000000" w:rsidP="00000000" w:rsidRDefault="00000000" w:rsidRPr="00000000" w14:paraId="00000064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diseñador de interfaces actúa como puente entre estas partes, traduciendo las necesidades del usuario y cliente en un diseño visual y funcional que los desarrolladores puedan construir.</w:t>
      </w:r>
    </w:p>
    <w:p w:rsidR="00000000" w:rsidDel="00000000" w:rsidP="00000000" w:rsidRDefault="00000000" w:rsidRPr="00000000" w14:paraId="00000065">
      <w:pPr>
        <w:keepNext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Objetivos de una interfaz gráfica</w:t>
      </w:r>
    </w:p>
    <w:p w:rsidR="00000000" w:rsidDel="00000000" w:rsidP="00000000" w:rsidRDefault="00000000" w:rsidRPr="00000000" w14:paraId="00000066">
      <w:pPr>
        <w:keepNext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Una interfaz gráfica eficaz debe cumplir tres objetivos fundamentales:</w:t>
      </w:r>
    </w:p>
    <w:p w:rsidR="00000000" w:rsidDel="00000000" w:rsidP="00000000" w:rsidRDefault="00000000" w:rsidRPr="00000000" w14:paraId="00000067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Facilitar la interacción</w:t>
      </w:r>
    </w:p>
    <w:p w:rsidR="00000000" w:rsidDel="00000000" w:rsidP="00000000" w:rsidRDefault="00000000" w:rsidRPr="00000000" w14:paraId="00000068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Permitir que el usuario realice sus tareas sin confusión ni esfuerzo excesivo.</w:t>
      </w:r>
    </w:p>
    <w:p w:rsidR="00000000" w:rsidDel="00000000" w:rsidP="00000000" w:rsidRDefault="00000000" w:rsidRPr="00000000" w14:paraId="00000069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Ofrecer una navegación clara y componentes reconocibles.</w:t>
      </w:r>
    </w:p>
    <w:p w:rsidR="00000000" w:rsidDel="00000000" w:rsidP="00000000" w:rsidRDefault="00000000" w:rsidRPr="00000000" w14:paraId="0000006A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Proveer feedback inmediato a las acciones del usuario para que se sienta en control.</w:t>
      </w:r>
    </w:p>
    <w:p w:rsidR="00000000" w:rsidDel="00000000" w:rsidP="00000000" w:rsidRDefault="00000000" w:rsidRPr="00000000" w14:paraId="0000006B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Transmitir información</w:t>
      </w:r>
    </w:p>
    <w:p w:rsidR="00000000" w:rsidDel="00000000" w:rsidP="00000000" w:rsidRDefault="00000000" w:rsidRPr="00000000" w14:paraId="0000006C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Mostrar datos, estados o mensajes de forma comprensible y visualmente organizada.</w:t>
      </w:r>
    </w:p>
    <w:p w:rsidR="00000000" w:rsidDel="00000000" w:rsidP="00000000" w:rsidRDefault="00000000" w:rsidRPr="00000000" w14:paraId="0000006D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Priorizar la información importante para evitar saturar al usuario.</w:t>
      </w:r>
    </w:p>
    <w:p w:rsidR="00000000" w:rsidDel="00000000" w:rsidP="00000000" w:rsidRDefault="00000000" w:rsidRPr="00000000" w14:paraId="0000006E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Usar códigos visuales (colores, iconos, tipografía) que ayuden a interpretar el contenido.</w:t>
      </w:r>
    </w:p>
    <w:p w:rsidR="00000000" w:rsidDel="00000000" w:rsidP="00000000" w:rsidRDefault="00000000" w:rsidRPr="00000000" w14:paraId="0000006F">
      <w:pPr>
        <w:keepNext w:val="0"/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Generar confianza</w:t>
      </w:r>
    </w:p>
    <w:p w:rsidR="00000000" w:rsidDel="00000000" w:rsidP="00000000" w:rsidRDefault="00000000" w:rsidRPr="00000000" w14:paraId="00000070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Que el usuario perciba la interfaz como profesional, fiable y segura.</w:t>
      </w:r>
    </w:p>
    <w:p w:rsidR="00000000" w:rsidDel="00000000" w:rsidP="00000000" w:rsidRDefault="00000000" w:rsidRPr="00000000" w14:paraId="00000071">
      <w:pPr>
        <w:keepNext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Mantener coherencia visual que refuerce la identidad del producto o marca.</w:t>
      </w:r>
    </w:p>
    <w:p w:rsidR="00000000" w:rsidDel="00000000" w:rsidP="00000000" w:rsidRDefault="00000000" w:rsidRPr="00000000" w14:paraId="00000072">
      <w:pPr>
        <w:keepNext w:val="0"/>
        <w:numPr>
          <w:ilvl w:val="3"/>
          <w:numId w:val="10"/>
        </w:numPr>
        <w:spacing w:after="8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Evitar errores y ofrecer ayudas o mensajes claros cuando algo no funcione.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1596gf3tax9d" w:id="2"/>
      <w:bookmarkEnd w:id="2"/>
      <w:r w:rsidDel="00000000" w:rsidR="00000000" w:rsidRPr="00000000">
        <w:rPr>
          <w:rtl w:val="0"/>
        </w:rPr>
        <w:t xml:space="preserve">2. Tipos de interfaces gráficas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interfaces gráficas de usuario pueden clasificarse según el tipo de dispositivo o la tecnología con la que se interactúa. Cada tipo tiene características propias, retos específicos y usos comunes. Es importante conocer estas diferencias para planificar y diseñar interfaces adecuadas y efectivas.</w:t>
      </w:r>
    </w:p>
    <w:p w:rsidR="00000000" w:rsidDel="00000000" w:rsidP="00000000" w:rsidRDefault="00000000" w:rsidRPr="00000000" w14:paraId="00000075">
      <w:pPr>
        <w:pStyle w:val="Heading2"/>
        <w:spacing w:after="80" w:before="360" w:lineRule="auto"/>
        <w:jc w:val="both"/>
        <w:rPr/>
      </w:pPr>
      <w:bookmarkStart w:colFirst="0" w:colLast="0" w:name="_3lrv16ho4usb" w:id="3"/>
      <w:bookmarkEnd w:id="3"/>
      <w:r w:rsidDel="00000000" w:rsidR="00000000" w:rsidRPr="00000000">
        <w:rPr>
          <w:rtl w:val="0"/>
        </w:rPr>
        <w:t xml:space="preserve">2.1 Interfaces de escritorio (Windows, MacOS, Linux)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interfaces son las más clásicas y tradicionales, diseñadas para ordenadores personales y estaciones de trabajo.</w:t>
      </w:r>
    </w:p>
    <w:p w:rsidR="00000000" w:rsidDel="00000000" w:rsidP="00000000" w:rsidRDefault="00000000" w:rsidRPr="00000000" w14:paraId="00000077">
      <w:pPr>
        <w:keepNext w:val="0"/>
        <w:numPr>
          <w:ilvl w:val="0"/>
          <w:numId w:val="32"/>
        </w:numPr>
        <w:spacing w:after="0" w:afterAutospacing="0" w:before="28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78">
      <w:pPr>
        <w:keepNext w:val="0"/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Uso con teclado y ratón.</w:t>
      </w:r>
    </w:p>
    <w:p w:rsidR="00000000" w:rsidDel="00000000" w:rsidP="00000000" w:rsidRDefault="00000000" w:rsidRPr="00000000" w14:paraId="0000007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Ventanas múltiples, menús desplegables, barras de herramientas.</w:t>
      </w:r>
    </w:p>
    <w:p w:rsidR="00000000" w:rsidDel="00000000" w:rsidP="00000000" w:rsidRDefault="00000000" w:rsidRPr="00000000" w14:paraId="0000007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Suelen permitir gran cantidad de información y funcionalidades en pantalla.</w:t>
      </w:r>
    </w:p>
    <w:p w:rsidR="00000000" w:rsidDel="00000000" w:rsidP="00000000" w:rsidRDefault="00000000" w:rsidRPr="00000000" w14:paraId="0000007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Espacios amplios para elementos visuales.</w:t>
      </w:r>
    </w:p>
    <w:p w:rsidR="00000000" w:rsidDel="00000000" w:rsidP="00000000" w:rsidRDefault="00000000" w:rsidRPr="00000000" w14:paraId="0000007C">
      <w:pPr>
        <w:keepNext w:val="0"/>
        <w:numPr>
          <w:ilvl w:val="0"/>
          <w:numId w:val="32"/>
        </w:numPr>
        <w:spacing w:after="0" w:afterAutospacing="0" w:before="0" w:beforeAutospacing="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operativos comunes:</w:t>
      </w:r>
    </w:p>
    <w:p w:rsidR="00000000" w:rsidDel="00000000" w:rsidP="00000000" w:rsidRDefault="00000000" w:rsidRPr="00000000" w14:paraId="0000007D">
      <w:pPr>
        <w:keepNext w:val="0"/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Windows:</w:t>
      </w:r>
      <w:r w:rsidDel="00000000" w:rsidR="00000000" w:rsidRPr="00000000">
        <w:rPr>
          <w:rtl w:val="0"/>
        </w:rPr>
        <w:t xml:space="preserve"> dominante en entornos empresariales y domésticos.</w:t>
      </w:r>
    </w:p>
    <w:p w:rsidR="00000000" w:rsidDel="00000000" w:rsidP="00000000" w:rsidRDefault="00000000" w:rsidRPr="00000000" w14:paraId="0000007E">
      <w:pPr>
        <w:keepNext w:val="0"/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MacOS:</w:t>
      </w:r>
      <w:r w:rsidDel="00000000" w:rsidR="00000000" w:rsidRPr="00000000">
        <w:rPr>
          <w:rtl w:val="0"/>
        </w:rPr>
        <w:t xml:space="preserve"> usado en equipos Apple, reconocido por su diseño cuidado.</w:t>
      </w:r>
    </w:p>
    <w:p w:rsidR="00000000" w:rsidDel="00000000" w:rsidP="00000000" w:rsidRDefault="00000000" w:rsidRPr="00000000" w14:paraId="0000007F">
      <w:pPr>
        <w:keepNext w:val="0"/>
        <w:numPr>
          <w:ilvl w:val="1"/>
          <w:numId w:val="32"/>
        </w:numPr>
        <w:spacing w:after="8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Linux:</w:t>
      </w:r>
      <w:r w:rsidDel="00000000" w:rsidR="00000000" w:rsidRPr="00000000">
        <w:rPr>
          <w:rtl w:val="0"/>
        </w:rPr>
        <w:t xml:space="preserve"> popular en entornos técnicos y desarrolladores, con interfaces variadas (GNOME, KDE, etc.).</w:t>
      </w:r>
    </w:p>
    <w:p w:rsidR="00000000" w:rsidDel="00000000" w:rsidP="00000000" w:rsidRDefault="00000000" w:rsidRPr="00000000" w14:paraId="00000080">
      <w:pPr>
        <w:keepNext w:val="0"/>
        <w:spacing w:after="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spacing w:after="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80" w:before="360" w:lineRule="auto"/>
        <w:jc w:val="both"/>
        <w:rPr/>
      </w:pPr>
      <w:bookmarkStart w:colFirst="0" w:colLast="0" w:name="_q1iotq609qwj" w:id="4"/>
      <w:bookmarkEnd w:id="4"/>
      <w:r w:rsidDel="00000000" w:rsidR="00000000" w:rsidRPr="00000000">
        <w:rPr>
          <w:rtl w:val="0"/>
        </w:rPr>
        <w:t xml:space="preserve">2.2 Interfaces móviles (Android, iOS)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Diseñadas para dispositivos con pantalla táctil, como smartphones y tablets.</w:t>
      </w:r>
    </w:p>
    <w:p w:rsidR="00000000" w:rsidDel="00000000" w:rsidP="00000000" w:rsidRDefault="00000000" w:rsidRPr="00000000" w14:paraId="00000084">
      <w:pPr>
        <w:keepNext w:val="0"/>
        <w:numPr>
          <w:ilvl w:val="0"/>
          <w:numId w:val="36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85">
      <w:pPr>
        <w:keepNext w:val="0"/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Interacción táctil: toques, deslizamientos, pellizcos.</w:t>
      </w:r>
    </w:p>
    <w:p w:rsidR="00000000" w:rsidDel="00000000" w:rsidP="00000000" w:rsidRDefault="00000000" w:rsidRPr="00000000" w14:paraId="00000086">
      <w:pPr>
        <w:keepNext w:val="0"/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Espacios limitados, necesidad de simplificar la interfaz.</w:t>
      </w:r>
    </w:p>
    <w:p w:rsidR="00000000" w:rsidDel="00000000" w:rsidP="00000000" w:rsidRDefault="00000000" w:rsidRPr="00000000" w14:paraId="00000087">
      <w:pPr>
        <w:keepNext w:val="0"/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Uso frecuente en movimiento y con una sola mano.</w:t>
      </w:r>
    </w:p>
    <w:p w:rsidR="00000000" w:rsidDel="00000000" w:rsidP="00000000" w:rsidRDefault="00000000" w:rsidRPr="00000000" w14:paraId="00000088">
      <w:pPr>
        <w:keepNext w:val="0"/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Interfaces orientadas a gestos, accesos rápidos y notificaciones.</w:t>
      </w:r>
    </w:p>
    <w:p w:rsidR="00000000" w:rsidDel="00000000" w:rsidP="00000000" w:rsidRDefault="00000000" w:rsidRPr="00000000" w14:paraId="00000089">
      <w:pPr>
        <w:keepNext w:val="0"/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istemas operativos principales:</w:t>
      </w:r>
    </w:p>
    <w:p w:rsidR="00000000" w:rsidDel="00000000" w:rsidP="00000000" w:rsidRDefault="00000000" w:rsidRPr="00000000" w14:paraId="0000008A">
      <w:pPr>
        <w:keepNext w:val="0"/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Android:</w:t>
      </w:r>
      <w:r w:rsidDel="00000000" w:rsidR="00000000" w:rsidRPr="00000000">
        <w:rPr>
          <w:rtl w:val="0"/>
        </w:rPr>
        <w:t xml:space="preserve"> Sistema abierto y altamente personalizable.</w:t>
      </w:r>
    </w:p>
    <w:p w:rsidR="00000000" w:rsidDel="00000000" w:rsidP="00000000" w:rsidRDefault="00000000" w:rsidRPr="00000000" w14:paraId="0000008B">
      <w:pPr>
        <w:keepNext w:val="0"/>
        <w:numPr>
          <w:ilvl w:val="1"/>
          <w:numId w:val="36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iOS:</w:t>
      </w:r>
      <w:r w:rsidDel="00000000" w:rsidR="00000000" w:rsidRPr="00000000">
        <w:rPr>
          <w:rtl w:val="0"/>
        </w:rPr>
        <w:t xml:space="preserve"> Sistema cerrado, enfocado en experiencia uniforme y controlada.</w:t>
      </w:r>
    </w:p>
    <w:p w:rsidR="00000000" w:rsidDel="00000000" w:rsidP="00000000" w:rsidRDefault="00000000" w:rsidRPr="00000000" w14:paraId="0000008C">
      <w:pPr>
        <w:pStyle w:val="Heading2"/>
        <w:spacing w:after="80" w:before="360" w:lineRule="auto"/>
        <w:jc w:val="both"/>
        <w:rPr/>
      </w:pPr>
      <w:bookmarkStart w:colFirst="0" w:colLast="0" w:name="_p8qeoodjcx0o" w:id="5"/>
      <w:bookmarkEnd w:id="5"/>
      <w:r w:rsidDel="00000000" w:rsidR="00000000" w:rsidRPr="00000000">
        <w:rPr>
          <w:rtl w:val="0"/>
        </w:rPr>
        <w:t xml:space="preserve">2.3 Interfaces híbridas (app multiplataforma)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aplicaciones que funcionan en varios tipos de dispositivos con una sola base de código.</w:t>
      </w:r>
    </w:p>
    <w:p w:rsidR="00000000" w:rsidDel="00000000" w:rsidP="00000000" w:rsidRDefault="00000000" w:rsidRPr="00000000" w14:paraId="0000008E">
      <w:pPr>
        <w:keepNext w:val="0"/>
        <w:numPr>
          <w:ilvl w:val="0"/>
          <w:numId w:val="16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8F">
      <w:pPr>
        <w:keepNext w:val="0"/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 adaptan automáticamente a pantallas grandes y pequeñas.</w:t>
      </w:r>
    </w:p>
    <w:p w:rsidR="00000000" w:rsidDel="00000000" w:rsidP="00000000" w:rsidRDefault="00000000" w:rsidRPr="00000000" w14:paraId="00000090">
      <w:pPr>
        <w:keepNext w:val="0"/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Permiten un desarrollo más rápido y económico.</w:t>
      </w:r>
    </w:p>
    <w:p w:rsidR="00000000" w:rsidDel="00000000" w:rsidP="00000000" w:rsidRDefault="00000000" w:rsidRPr="00000000" w14:paraId="00000091">
      <w:pPr>
        <w:keepNext w:val="0"/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Usan tecnologías como React Native, Flutter, Ionic, Quasar, Kotlin Multiplatform.</w:t>
      </w:r>
    </w:p>
    <w:p w:rsidR="00000000" w:rsidDel="00000000" w:rsidP="00000000" w:rsidRDefault="00000000" w:rsidRPr="00000000" w14:paraId="00000092">
      <w:pPr>
        <w:keepNext w:val="0"/>
        <w:numPr>
          <w:ilvl w:val="1"/>
          <w:numId w:val="16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Desafío: lograr buen rendimiento y experiencia nativa en cada plataforma.</w:t>
      </w:r>
    </w:p>
    <w:p w:rsidR="00000000" w:rsidDel="00000000" w:rsidP="00000000" w:rsidRDefault="00000000" w:rsidRPr="00000000" w14:paraId="00000093">
      <w:pPr>
        <w:pStyle w:val="Heading2"/>
        <w:spacing w:after="80" w:before="360" w:lineRule="auto"/>
        <w:jc w:val="both"/>
        <w:rPr/>
      </w:pPr>
      <w:bookmarkStart w:colFirst="0" w:colLast="0" w:name="_5tqtj0qc8iqp" w:id="6"/>
      <w:bookmarkEnd w:id="6"/>
      <w:r w:rsidDel="00000000" w:rsidR="00000000" w:rsidRPr="00000000">
        <w:rPr>
          <w:rtl w:val="0"/>
        </w:rPr>
        <w:t xml:space="preserve">2.4 Realidad Aumentada (AR) y Realidad Virtual (VR)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Interfaces que integran o crean entornos digitales para aumentar o sustituir la realidad.</w:t>
      </w:r>
    </w:p>
    <w:p w:rsidR="00000000" w:rsidDel="00000000" w:rsidP="00000000" w:rsidRDefault="00000000" w:rsidRPr="00000000" w14:paraId="00000095">
      <w:pPr>
        <w:keepNext w:val="0"/>
        <w:numPr>
          <w:ilvl w:val="0"/>
          <w:numId w:val="40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Realidad Aumentada (AR):</w:t>
      </w:r>
    </w:p>
    <w:p w:rsidR="00000000" w:rsidDel="00000000" w:rsidP="00000000" w:rsidRDefault="00000000" w:rsidRPr="00000000" w14:paraId="00000096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Superpone información digital sobre la imagen del mundo real.</w:t>
      </w:r>
    </w:p>
    <w:p w:rsidR="00000000" w:rsidDel="00000000" w:rsidP="00000000" w:rsidRDefault="00000000" w:rsidRPr="00000000" w14:paraId="00000097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Ejemplos: juegos como Pokémon Go, aplicaciones de navegación o diseño.</w:t>
      </w:r>
    </w:p>
    <w:p w:rsidR="00000000" w:rsidDel="00000000" w:rsidP="00000000" w:rsidRDefault="00000000" w:rsidRPr="00000000" w14:paraId="00000098">
      <w:pPr>
        <w:keepNext w:val="0"/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Realidad Virtual (VR):</w:t>
      </w:r>
    </w:p>
    <w:p w:rsidR="00000000" w:rsidDel="00000000" w:rsidP="00000000" w:rsidRDefault="00000000" w:rsidRPr="00000000" w14:paraId="00000099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Sumergen al usuario en un entorno completamente digital.</w:t>
      </w:r>
    </w:p>
    <w:p w:rsidR="00000000" w:rsidDel="00000000" w:rsidP="00000000" w:rsidRDefault="00000000" w:rsidRPr="00000000" w14:paraId="0000009A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Usan gafas o cascos especiales.</w:t>
      </w:r>
    </w:p>
    <w:p w:rsidR="00000000" w:rsidDel="00000000" w:rsidP="00000000" w:rsidRDefault="00000000" w:rsidRPr="00000000" w14:paraId="0000009B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Aplicaciones en videojuegos, formación, simulación.</w:t>
      </w:r>
    </w:p>
    <w:p w:rsidR="00000000" w:rsidDel="00000000" w:rsidP="00000000" w:rsidRDefault="00000000" w:rsidRPr="00000000" w14:paraId="0000009C">
      <w:pPr>
        <w:keepNext w:val="0"/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 comunes:</w:t>
      </w:r>
    </w:p>
    <w:p w:rsidR="00000000" w:rsidDel="00000000" w:rsidP="00000000" w:rsidRDefault="00000000" w:rsidRPr="00000000" w14:paraId="0000009D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Interfaces 3D, inmersivas.</w:t>
      </w:r>
    </w:p>
    <w:p w:rsidR="00000000" w:rsidDel="00000000" w:rsidP="00000000" w:rsidRDefault="00000000" w:rsidRPr="00000000" w14:paraId="0000009E">
      <w:pPr>
        <w:keepNext w:val="0"/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Requieren sensores de movimiento, cámaras o mandos.</w:t>
      </w:r>
    </w:p>
    <w:p w:rsidR="00000000" w:rsidDel="00000000" w:rsidP="00000000" w:rsidRDefault="00000000" w:rsidRPr="00000000" w14:paraId="0000009F">
      <w:pPr>
        <w:keepNext w:val="0"/>
        <w:numPr>
          <w:ilvl w:val="1"/>
          <w:numId w:val="40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Desafíos: evitar mareos, diseñar interacciones intuitivas en 3D.</w:t>
      </w:r>
    </w:p>
    <w:p w:rsidR="00000000" w:rsidDel="00000000" w:rsidP="00000000" w:rsidRDefault="00000000" w:rsidRPr="00000000" w14:paraId="000000A0">
      <w:pPr>
        <w:pStyle w:val="Heading2"/>
        <w:spacing w:after="80" w:before="360" w:lineRule="auto"/>
        <w:jc w:val="both"/>
        <w:rPr/>
      </w:pPr>
      <w:bookmarkStart w:colFirst="0" w:colLast="0" w:name="_gn0zgpucdv3w" w:id="7"/>
      <w:bookmarkEnd w:id="7"/>
      <w:r w:rsidDel="00000000" w:rsidR="00000000" w:rsidRPr="00000000">
        <w:rPr>
          <w:rtl w:val="0"/>
        </w:rPr>
        <w:t xml:space="preserve">2.5 Interfaces gestuales (Kinect, sensores)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Permiten controlar dispositivos mediante movimientos del cuerpo o gestos con las manos.</w:t>
      </w:r>
    </w:p>
    <w:p w:rsidR="00000000" w:rsidDel="00000000" w:rsidP="00000000" w:rsidRDefault="00000000" w:rsidRPr="00000000" w14:paraId="000000A2">
      <w:pPr>
        <w:keepNext w:val="0"/>
        <w:numPr>
          <w:ilvl w:val="0"/>
          <w:numId w:val="8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A3">
      <w:pPr>
        <w:keepNext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Kinect:</w:t>
      </w:r>
      <w:r w:rsidDel="00000000" w:rsidR="00000000" w:rsidRPr="00000000">
        <w:rPr>
          <w:rtl w:val="0"/>
        </w:rPr>
        <w:t xml:space="preserve"> sensor de Microsoft para videoconsolas que detecta movimientos.</w:t>
      </w:r>
    </w:p>
    <w:p w:rsidR="00000000" w:rsidDel="00000000" w:rsidP="00000000" w:rsidRDefault="00000000" w:rsidRPr="00000000" w14:paraId="000000A4">
      <w:pPr>
        <w:keepNext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Cámaras y sensores en dispositivos para reconocer gestos.</w:t>
      </w:r>
    </w:p>
    <w:p w:rsidR="00000000" w:rsidDel="00000000" w:rsidP="00000000" w:rsidRDefault="00000000" w:rsidRPr="00000000" w14:paraId="000000A5">
      <w:pPr>
        <w:keepNext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Aplicaciones en juegos, presentaciones, control sin contacto.</w:t>
      </w:r>
    </w:p>
    <w:p w:rsidR="00000000" w:rsidDel="00000000" w:rsidP="00000000" w:rsidRDefault="00000000" w:rsidRPr="00000000" w14:paraId="000000A6">
      <w:pPr>
        <w:keepNext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A7">
      <w:pPr>
        <w:keepNext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Eliminan la necesidad de dispositivos físicos (ratón, teclado).</w:t>
      </w:r>
    </w:p>
    <w:p w:rsidR="00000000" w:rsidDel="00000000" w:rsidP="00000000" w:rsidRDefault="00000000" w:rsidRPr="00000000" w14:paraId="000000A8">
      <w:pPr>
        <w:keepNext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Interacción natural, pero pueden ser menos precisas.</w:t>
      </w:r>
    </w:p>
    <w:p w:rsidR="00000000" w:rsidDel="00000000" w:rsidP="00000000" w:rsidRDefault="00000000" w:rsidRPr="00000000" w14:paraId="000000A9">
      <w:pPr>
        <w:keepNext w:val="0"/>
        <w:numPr>
          <w:ilvl w:val="1"/>
          <w:numId w:val="8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Requieren diseño claro de gestos para evitar confusión.</w:t>
      </w:r>
    </w:p>
    <w:p w:rsidR="00000000" w:rsidDel="00000000" w:rsidP="00000000" w:rsidRDefault="00000000" w:rsidRPr="00000000" w14:paraId="000000AA">
      <w:pPr>
        <w:pStyle w:val="Heading2"/>
        <w:spacing w:after="80" w:before="360" w:lineRule="auto"/>
        <w:jc w:val="both"/>
        <w:rPr/>
      </w:pPr>
      <w:bookmarkStart w:colFirst="0" w:colLast="0" w:name="_mmb9tjddcdfa" w:id="8"/>
      <w:bookmarkEnd w:id="8"/>
      <w:r w:rsidDel="00000000" w:rsidR="00000000" w:rsidRPr="00000000">
        <w:rPr>
          <w:rtl w:val="0"/>
        </w:rPr>
        <w:t xml:space="preserve">2.6 Interfaces por voz (asistentes personales: Siri, Alexa…)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Interacción mediante comandos y respuestas habladas.</w:t>
      </w:r>
    </w:p>
    <w:p w:rsidR="00000000" w:rsidDel="00000000" w:rsidP="00000000" w:rsidRDefault="00000000" w:rsidRPr="00000000" w14:paraId="000000AC">
      <w:pPr>
        <w:keepNext w:val="0"/>
        <w:numPr>
          <w:ilvl w:val="0"/>
          <w:numId w:val="38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AD">
      <w:pPr>
        <w:keepNext w:val="0"/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Siri (Apple), Alexa (Amazon), Google Assistant</w:t>
      </w:r>
    </w:p>
    <w:p w:rsidR="00000000" w:rsidDel="00000000" w:rsidP="00000000" w:rsidRDefault="00000000" w:rsidRPr="00000000" w14:paraId="000000AE">
      <w:pPr>
        <w:keepNext w:val="0"/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 usan en smartphones, altavoces inteligentes, coches, etc.</w:t>
      </w:r>
    </w:p>
    <w:p w:rsidR="00000000" w:rsidDel="00000000" w:rsidP="00000000" w:rsidRDefault="00000000" w:rsidRPr="00000000" w14:paraId="000000AF">
      <w:pPr>
        <w:keepNext w:val="0"/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B0">
      <w:pPr>
        <w:keepNext w:val="0"/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Permiten controlar dispositivos sin usar manos.</w:t>
      </w:r>
    </w:p>
    <w:p w:rsidR="00000000" w:rsidDel="00000000" w:rsidP="00000000" w:rsidRDefault="00000000" w:rsidRPr="00000000" w14:paraId="000000B1">
      <w:pPr>
        <w:keepNext w:val="0"/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Ideales para multitarea o accesibilidad.</w:t>
      </w:r>
    </w:p>
    <w:p w:rsidR="00000000" w:rsidDel="00000000" w:rsidP="00000000" w:rsidRDefault="00000000" w:rsidRPr="00000000" w14:paraId="000000B2">
      <w:pPr>
        <w:keepNext w:val="0"/>
        <w:numPr>
          <w:ilvl w:val="1"/>
          <w:numId w:val="38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Desafíos: reconocimiento de voz preciso, interpretación del lenguaje natural, respuesta contextual.</w:t>
      </w:r>
    </w:p>
    <w:p w:rsidR="00000000" w:rsidDel="00000000" w:rsidP="00000000" w:rsidRDefault="00000000" w:rsidRPr="00000000" w14:paraId="000000B3">
      <w:pPr>
        <w:pStyle w:val="Heading2"/>
        <w:spacing w:after="80" w:before="360" w:lineRule="auto"/>
        <w:jc w:val="both"/>
        <w:rPr/>
      </w:pPr>
      <w:bookmarkStart w:colFirst="0" w:colLast="0" w:name="_ni30cs7hkbli" w:id="9"/>
      <w:bookmarkEnd w:id="9"/>
      <w:r w:rsidDel="00000000" w:rsidR="00000000" w:rsidRPr="00000000">
        <w:rPr>
          <w:rtl w:val="0"/>
        </w:rPr>
        <w:t xml:space="preserve">2.7 Resumen de los distintos tipos de interfaces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35"/>
        <w:gridCol w:w="2385"/>
        <w:gridCol w:w="2055"/>
        <w:gridCol w:w="3495"/>
        <w:tblGridChange w:id="0">
          <w:tblGrid>
            <w:gridCol w:w="1935"/>
            <w:gridCol w:w="2385"/>
            <w:gridCol w:w="2055"/>
            <w:gridCol w:w="349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típico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Interacción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Retos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Escritorio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PC, portátil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Ratón y teclado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Complejidad, multitarea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Móvil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Smartphone, tablet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Táctil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Espacio reducido, gestos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Híbrida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Móviles y escritorio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Táctil y ratón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Adaptación multi-dispositivo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AR / VR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Gafas, smartphones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Movimiento, visual 3D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Inmersión, ergonomía, mareos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Gestual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Sensores, cámaras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Movimientos corporales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Precisión, aprendizaje de gestos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Altavoces, smartphones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Comandos de 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Reconocimiento, contexto, ruido </w:t>
            </w:r>
          </w:p>
        </w:tc>
      </w:tr>
    </w:tbl>
    <w:p w:rsidR="00000000" w:rsidDel="00000000" w:rsidP="00000000" w:rsidRDefault="00000000" w:rsidRPr="00000000" w14:paraId="000000D0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iypthe1ocaiy" w:id="10"/>
      <w:bookmarkEnd w:id="10"/>
      <w:r w:rsidDel="00000000" w:rsidR="00000000" w:rsidRPr="00000000">
        <w:rPr>
          <w:rtl w:val="0"/>
        </w:rPr>
        <w:t xml:space="preserve">3. Usabilidad y experiencia de usuario</w:t>
      </w:r>
    </w:p>
    <w:p w:rsidR="00000000" w:rsidDel="00000000" w:rsidP="00000000" w:rsidRDefault="00000000" w:rsidRPr="00000000" w14:paraId="000000D1">
      <w:pPr>
        <w:pStyle w:val="Heading2"/>
        <w:jc w:val="both"/>
        <w:rPr/>
      </w:pPr>
      <w:bookmarkStart w:colFirst="0" w:colLast="0" w:name="_1ddo78173rcj" w:id="11"/>
      <w:bookmarkEnd w:id="11"/>
      <w:r w:rsidDel="00000000" w:rsidR="00000000" w:rsidRPr="00000000">
        <w:rPr>
          <w:rtl w:val="0"/>
        </w:rPr>
        <w:t xml:space="preserve">3.1 Definición y principios de usabilidad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 se refiere a la facilidad con la que un usuario puede aprender a usar un sistema, completar sus tareas y hacerlo de forma satisfactoria y eficiente. Es un aspecto fundamental del diseño de interfaces que garantiza que el producto sea accesible y efectivo para sus usuarios.</w:t>
      </w:r>
    </w:p>
    <w:p w:rsidR="00000000" w:rsidDel="00000000" w:rsidP="00000000" w:rsidRDefault="00000000" w:rsidRPr="00000000" w14:paraId="000000D3">
      <w:pPr>
        <w:keepNext w:val="0"/>
        <w:numPr>
          <w:ilvl w:val="0"/>
          <w:numId w:val="26"/>
        </w:numPr>
        <w:spacing w:after="0" w:afterAutospacing="0" w:before="28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Principios básicos de usabilidad:</w:t>
      </w:r>
    </w:p>
    <w:p w:rsidR="00000000" w:rsidDel="00000000" w:rsidP="00000000" w:rsidRDefault="00000000" w:rsidRPr="00000000" w14:paraId="000000D4">
      <w:pPr>
        <w:keepNext w:val="0"/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Facilidad de aprendizaje:</w:t>
      </w:r>
      <w:r w:rsidDel="00000000" w:rsidR="00000000" w:rsidRPr="00000000">
        <w:rPr>
          <w:rtl w:val="0"/>
        </w:rPr>
        <w:t xml:space="preserve"> Los usuarios nuevos deben poder entender rápidamente cómo usar la interfaz.</w:t>
      </w:r>
    </w:p>
    <w:p w:rsidR="00000000" w:rsidDel="00000000" w:rsidP="00000000" w:rsidRDefault="00000000" w:rsidRPr="00000000" w14:paraId="000000D5">
      <w:pPr>
        <w:keepNext w:val="0"/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Eficiencia de uso:</w:t>
      </w:r>
      <w:r w:rsidDel="00000000" w:rsidR="00000000" w:rsidRPr="00000000">
        <w:rPr>
          <w:rtl w:val="0"/>
        </w:rPr>
        <w:t xml:space="preserve"> Los usuarios frecuentes deben poder realizar sus tareas de forma rápida y sin obstáculos.</w:t>
      </w:r>
    </w:p>
    <w:p w:rsidR="00000000" w:rsidDel="00000000" w:rsidP="00000000" w:rsidRDefault="00000000" w:rsidRPr="00000000" w14:paraId="000000D6">
      <w:pPr>
        <w:keepNext w:val="0"/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Memorabilidad:</w:t>
      </w:r>
      <w:r w:rsidDel="00000000" w:rsidR="00000000" w:rsidRPr="00000000">
        <w:rPr>
          <w:rtl w:val="0"/>
        </w:rPr>
        <w:t xml:space="preserve"> Los usuarios que vuelven después de un tiempo sin usar la interfaz deben poder retomarla sin problemas.</w:t>
      </w:r>
    </w:p>
    <w:p w:rsidR="00000000" w:rsidDel="00000000" w:rsidP="00000000" w:rsidRDefault="00000000" w:rsidRPr="00000000" w14:paraId="000000D7">
      <w:pPr>
        <w:keepNext w:val="0"/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Tasa de errores baja:</w:t>
      </w:r>
      <w:r w:rsidDel="00000000" w:rsidR="00000000" w:rsidRPr="00000000">
        <w:rPr>
          <w:rtl w:val="0"/>
        </w:rPr>
        <w:t xml:space="preserve"> La interfaz debe minimizar los errores del usuario y permitir su recuperación fácil.</w:t>
      </w:r>
    </w:p>
    <w:p w:rsidR="00000000" w:rsidDel="00000000" w:rsidP="00000000" w:rsidRDefault="00000000" w:rsidRPr="00000000" w14:paraId="000000D8">
      <w:pPr>
        <w:keepNext w:val="0"/>
        <w:numPr>
          <w:ilvl w:val="1"/>
          <w:numId w:val="26"/>
        </w:numPr>
        <w:spacing w:after="8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Satisfacción:</w:t>
      </w:r>
      <w:r w:rsidDel="00000000" w:rsidR="00000000" w:rsidRPr="00000000">
        <w:rPr>
          <w:rtl w:val="0"/>
        </w:rPr>
        <w:t xml:space="preserve"> La experiencia debe ser agradable y cumplir con las expectativas.</w:t>
      </w:r>
    </w:p>
    <w:p w:rsidR="00000000" w:rsidDel="00000000" w:rsidP="00000000" w:rsidRDefault="00000000" w:rsidRPr="00000000" w14:paraId="000000D9">
      <w:pPr>
        <w:pStyle w:val="Heading2"/>
        <w:jc w:val="both"/>
        <w:rPr/>
      </w:pPr>
      <w:bookmarkStart w:colFirst="0" w:colLast="0" w:name="_73xlnia1dsbi" w:id="12"/>
      <w:bookmarkEnd w:id="12"/>
      <w:r w:rsidDel="00000000" w:rsidR="00000000" w:rsidRPr="00000000">
        <w:rPr>
          <w:rtl w:val="0"/>
        </w:rPr>
        <w:t xml:space="preserve">3.2 Diferencias entre usabilidad y experiencia de usuario (UX)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Aunque están relacionadas, </w:t>
      </w: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experiencia de usuario (UX)</w:t>
      </w:r>
      <w:r w:rsidDel="00000000" w:rsidR="00000000" w:rsidRPr="00000000">
        <w:rPr>
          <w:rtl w:val="0"/>
        </w:rPr>
        <w:t xml:space="preserve"> no son lo mismo: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 se centra en cómo de fácil y eficiente es usar un producto.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Experiencia de usuario (UX)</w:t>
      </w:r>
      <w:r w:rsidDel="00000000" w:rsidR="00000000" w:rsidRPr="00000000">
        <w:rPr>
          <w:rtl w:val="0"/>
        </w:rPr>
        <w:t xml:space="preserve"> es más amplia e incluye todas las percepciones, emociones y reacciones del usuario antes, durante y después de usar el producto. Incluye usabilidad, pero también diseño emocional, accesibilidad, estética, rendimiento y contexto de uso.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usabilidad es una parte importante, pero no la única que conforma una buena experiencia de usuario.</w:t>
      </w:r>
    </w:p>
    <w:p w:rsidR="00000000" w:rsidDel="00000000" w:rsidP="00000000" w:rsidRDefault="00000000" w:rsidRPr="00000000" w14:paraId="000000DE">
      <w:pPr>
        <w:pStyle w:val="Heading2"/>
        <w:jc w:val="both"/>
        <w:rPr/>
      </w:pPr>
      <w:bookmarkStart w:colFirst="0" w:colLast="0" w:name="_owr4ehdntw7" w:id="13"/>
      <w:bookmarkEnd w:id="13"/>
      <w:r w:rsidDel="00000000" w:rsidR="00000000" w:rsidRPr="00000000">
        <w:rPr>
          <w:rtl w:val="0"/>
        </w:rPr>
        <w:t xml:space="preserve">3.3 Métricas de evaluación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medir la usabilidad de una interfaz se usan varias métricas. Algunas de las métricas más utilizadas para evaluar una interfaz son:</w:t>
      </w:r>
    </w:p>
    <w:p w:rsidR="00000000" w:rsidDel="00000000" w:rsidP="00000000" w:rsidRDefault="00000000" w:rsidRPr="00000000" w14:paraId="000000E0">
      <w:pPr>
        <w:keepNext w:val="0"/>
        <w:numPr>
          <w:ilvl w:val="0"/>
          <w:numId w:val="35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Eficacia</w:t>
      </w:r>
    </w:p>
    <w:p w:rsidR="00000000" w:rsidDel="00000000" w:rsidP="00000000" w:rsidRDefault="00000000" w:rsidRPr="00000000" w14:paraId="000000E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Mide el </w:t>
      </w:r>
      <w:r w:rsidDel="00000000" w:rsidR="00000000" w:rsidRPr="00000000">
        <w:rPr>
          <w:b w:val="1"/>
          <w:rtl w:val="0"/>
        </w:rPr>
        <w:t xml:space="preserve">porcentaje de éxito</w:t>
      </w:r>
      <w:r w:rsidDel="00000000" w:rsidR="00000000" w:rsidRPr="00000000">
        <w:rPr>
          <w:rtl w:val="0"/>
        </w:rPr>
        <w:t xml:space="preserve"> con que los usuarios completan tareas propuestas.</w:t>
      </w:r>
    </w:p>
    <w:p w:rsidR="00000000" w:rsidDel="00000000" w:rsidP="00000000" w:rsidRDefault="00000000" w:rsidRPr="00000000" w14:paraId="000000E2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Ejemplo: si 8 de 10 usuarios logran realizar una acción, la eficacia es del 80%.</w:t>
      </w:r>
    </w:p>
    <w:p w:rsidR="00000000" w:rsidDel="00000000" w:rsidP="00000000" w:rsidRDefault="00000000" w:rsidRPr="00000000" w14:paraId="000000E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Eficiencia</w:t>
      </w:r>
    </w:p>
    <w:p w:rsidR="00000000" w:rsidDel="00000000" w:rsidP="00000000" w:rsidRDefault="00000000" w:rsidRPr="00000000" w14:paraId="000000E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Mide el </w:t>
      </w:r>
      <w:r w:rsidDel="00000000" w:rsidR="00000000" w:rsidRPr="00000000">
        <w:rPr>
          <w:b w:val="1"/>
          <w:rtl w:val="0"/>
        </w:rPr>
        <w:t xml:space="preserve">tiempo y recursos</w:t>
      </w:r>
      <w:r w:rsidDel="00000000" w:rsidR="00000000" w:rsidRPr="00000000">
        <w:rPr>
          <w:rtl w:val="0"/>
        </w:rPr>
        <w:t xml:space="preserve"> (clics, pasos) que los usuarios necesitan para completar tareas. Cuanto menos tiempo y menos pasos, mayor eficiencia.</w:t>
      </w:r>
    </w:p>
    <w:p w:rsidR="00000000" w:rsidDel="00000000" w:rsidP="00000000" w:rsidRDefault="00000000" w:rsidRPr="00000000" w14:paraId="000000E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Satisfacción del usuario</w:t>
      </w:r>
    </w:p>
    <w:p w:rsidR="00000000" w:rsidDel="00000000" w:rsidP="00000000" w:rsidRDefault="00000000" w:rsidRPr="00000000" w14:paraId="000000E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evalúa con escalas y cuestionarios que miden la </w:t>
      </w:r>
      <w:r w:rsidDel="00000000" w:rsidR="00000000" w:rsidRPr="00000000">
        <w:rPr>
          <w:b w:val="1"/>
          <w:rtl w:val="0"/>
        </w:rPr>
        <w:t xml:space="preserve">percepción y opinión</w:t>
      </w:r>
      <w:r w:rsidDel="00000000" w:rsidR="00000000" w:rsidRPr="00000000">
        <w:rPr>
          <w:rtl w:val="0"/>
        </w:rPr>
        <w:t xml:space="preserve"> del usuario sobre la interfaz.</w:t>
      </w:r>
    </w:p>
    <w:p w:rsidR="00000000" w:rsidDel="00000000" w:rsidP="00000000" w:rsidRDefault="00000000" w:rsidRPr="00000000" w14:paraId="000000E7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Ejemplos de herramientas: cuestionarios SUS (System Usability Scale), encuestas con preguntas tipo Likert (de “muy de acuerdo” a “muy en desacuerdo”).</w:t>
      </w:r>
    </w:p>
    <w:p w:rsidR="00000000" w:rsidDel="00000000" w:rsidP="00000000" w:rsidRDefault="00000000" w:rsidRPr="00000000" w14:paraId="000000E8">
      <w:pPr>
        <w:pStyle w:val="Heading2"/>
        <w:jc w:val="both"/>
        <w:rPr/>
      </w:pPr>
      <w:bookmarkStart w:colFirst="0" w:colLast="0" w:name="_o87x55rhdkp" w:id="14"/>
      <w:bookmarkEnd w:id="14"/>
      <w:r w:rsidDel="00000000" w:rsidR="00000000" w:rsidRPr="00000000">
        <w:rPr>
          <w:rtl w:val="0"/>
        </w:rPr>
        <w:t xml:space="preserve">3.4 Heurísticas de usabilidad de Jakob Nielsen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Jakob Nielsen definió 10 reglas heurísticas para evaluar y diseñar interfaces usables:</w:t>
      </w:r>
    </w:p>
    <w:p w:rsidR="00000000" w:rsidDel="00000000" w:rsidP="00000000" w:rsidRDefault="00000000" w:rsidRPr="00000000" w14:paraId="000000E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Visibilidad del estado del sistema:</w:t>
      </w:r>
      <w:r w:rsidDel="00000000" w:rsidR="00000000" w:rsidRPr="00000000">
        <w:rPr>
          <w:rtl w:val="0"/>
        </w:rPr>
        <w:t xml:space="preserve"> el usuario debe saber en todo momento qué está pasando.</w:t>
      </w:r>
    </w:p>
    <w:p w:rsidR="00000000" w:rsidDel="00000000" w:rsidP="00000000" w:rsidRDefault="00000000" w:rsidRPr="00000000" w14:paraId="000000E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Correspondencia entre el sistema y el mundo real:</w:t>
      </w:r>
      <w:r w:rsidDel="00000000" w:rsidR="00000000" w:rsidRPr="00000000">
        <w:rPr>
          <w:rtl w:val="0"/>
        </w:rPr>
        <w:t xml:space="preserve"> usar lenguaje y conceptos familiares para el usuario.</w:t>
      </w:r>
    </w:p>
    <w:p w:rsidR="00000000" w:rsidDel="00000000" w:rsidP="00000000" w:rsidRDefault="00000000" w:rsidRPr="00000000" w14:paraId="000000E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y libertad del usuario:</w:t>
      </w:r>
      <w:r w:rsidDel="00000000" w:rsidR="00000000" w:rsidRPr="00000000">
        <w:rPr>
          <w:rtl w:val="0"/>
        </w:rPr>
        <w:t xml:space="preserve"> permitir deshacer y rehacer acciones fácilmente.</w:t>
      </w:r>
    </w:p>
    <w:p w:rsidR="00000000" w:rsidDel="00000000" w:rsidP="00000000" w:rsidRDefault="00000000" w:rsidRPr="00000000" w14:paraId="000000E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Consistencia y estándares:</w:t>
      </w:r>
      <w:r w:rsidDel="00000000" w:rsidR="00000000" w:rsidRPr="00000000">
        <w:rPr>
          <w:rtl w:val="0"/>
        </w:rPr>
        <w:t xml:space="preserve"> la interfaz debe ser coherente y seguir convenciones.</w:t>
      </w:r>
    </w:p>
    <w:p w:rsidR="00000000" w:rsidDel="00000000" w:rsidP="00000000" w:rsidRDefault="00000000" w:rsidRPr="00000000" w14:paraId="000000E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Prevención de errores:</w:t>
      </w:r>
      <w:r w:rsidDel="00000000" w:rsidR="00000000" w:rsidRPr="00000000">
        <w:rPr>
          <w:rtl w:val="0"/>
        </w:rPr>
        <w:t xml:space="preserve"> diseñar para evitar que el usuario cometa errores.</w:t>
      </w:r>
    </w:p>
    <w:p w:rsidR="00000000" w:rsidDel="00000000" w:rsidP="00000000" w:rsidRDefault="00000000" w:rsidRPr="00000000" w14:paraId="000000E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Reconocer antes que recordar:</w:t>
      </w:r>
      <w:r w:rsidDel="00000000" w:rsidR="00000000" w:rsidRPr="00000000">
        <w:rPr>
          <w:rtl w:val="0"/>
        </w:rPr>
        <w:t xml:space="preserve"> facilitar el reconocimiento de opciones y elementos, no depender de la memoria.</w:t>
      </w:r>
    </w:p>
    <w:p w:rsidR="00000000" w:rsidDel="00000000" w:rsidP="00000000" w:rsidRDefault="00000000" w:rsidRPr="00000000" w14:paraId="000000F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Flexibilidad y eficiencia:</w:t>
      </w:r>
      <w:r w:rsidDel="00000000" w:rsidR="00000000" w:rsidRPr="00000000">
        <w:rPr>
          <w:rtl w:val="0"/>
        </w:rPr>
        <w:t xml:space="preserve"> permitir atajos para usuarios avanzados.</w:t>
      </w:r>
    </w:p>
    <w:p w:rsidR="00000000" w:rsidDel="00000000" w:rsidP="00000000" w:rsidRDefault="00000000" w:rsidRPr="00000000" w14:paraId="000000F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Estética y diseño minimalista:</w:t>
      </w:r>
      <w:r w:rsidDel="00000000" w:rsidR="00000000" w:rsidRPr="00000000">
        <w:rPr>
          <w:rtl w:val="0"/>
        </w:rPr>
        <w:t xml:space="preserve"> evitar la sobrecarga de información.</w:t>
      </w:r>
    </w:p>
    <w:p w:rsidR="00000000" w:rsidDel="00000000" w:rsidP="00000000" w:rsidRDefault="00000000" w:rsidRPr="00000000" w14:paraId="000000F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Ayudar a reconocer, diagnosticar y recuperarse de errores:</w:t>
      </w:r>
      <w:r w:rsidDel="00000000" w:rsidR="00000000" w:rsidRPr="00000000">
        <w:rPr>
          <w:rtl w:val="0"/>
        </w:rPr>
        <w:t xml:space="preserve"> mensajes claros y comprensibles.</w:t>
      </w:r>
    </w:p>
    <w:p w:rsidR="00000000" w:rsidDel="00000000" w:rsidP="00000000" w:rsidRDefault="00000000" w:rsidRPr="00000000" w14:paraId="000000F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Ayuda y documentación:</w:t>
      </w:r>
      <w:r w:rsidDel="00000000" w:rsidR="00000000" w:rsidRPr="00000000">
        <w:rPr>
          <w:rtl w:val="0"/>
        </w:rPr>
        <w:t xml:space="preserve"> Ofrecer ayuda accesible aunque el sistema sea fácil de usar.</w:t>
      </w:r>
    </w:p>
    <w:p w:rsidR="00000000" w:rsidDel="00000000" w:rsidP="00000000" w:rsidRDefault="00000000" w:rsidRPr="00000000" w14:paraId="000000F4">
      <w:pPr>
        <w:pStyle w:val="Heading2"/>
        <w:jc w:val="both"/>
        <w:rPr/>
      </w:pPr>
      <w:bookmarkStart w:colFirst="0" w:colLast="0" w:name="_o6360e7m30t6" w:id="15"/>
      <w:bookmarkEnd w:id="15"/>
      <w:r w:rsidDel="00000000" w:rsidR="00000000" w:rsidRPr="00000000">
        <w:rPr>
          <w:rtl w:val="0"/>
        </w:rPr>
        <w:t xml:space="preserve">3.5 Accesibilidad: principios básicos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accesibilidad es un componente esencial para que cualquier usuario, incluyendo personas con discapacidades, pueda usar la interfaz.</w:t>
      </w:r>
    </w:p>
    <w:p w:rsidR="00000000" w:rsidDel="00000000" w:rsidP="00000000" w:rsidRDefault="00000000" w:rsidRPr="00000000" w14:paraId="000000F6">
      <w:pPr>
        <w:keepNext w:val="0"/>
        <w:numPr>
          <w:ilvl w:val="0"/>
          <w:numId w:val="19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Principios básicos de accesibilidad:</w:t>
      </w:r>
    </w:p>
    <w:p w:rsidR="00000000" w:rsidDel="00000000" w:rsidP="00000000" w:rsidRDefault="00000000" w:rsidRPr="00000000" w14:paraId="000000F7">
      <w:pPr>
        <w:keepNext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Contraste adecuado:</w:t>
      </w:r>
      <w:r w:rsidDel="00000000" w:rsidR="00000000" w:rsidRPr="00000000">
        <w:rPr>
          <w:rtl w:val="0"/>
        </w:rPr>
        <w:t xml:space="preserve"> Colores que permitan distinguir texto y elementos visuales, importante para personas con dificultades visuales.</w:t>
      </w:r>
    </w:p>
    <w:p w:rsidR="00000000" w:rsidDel="00000000" w:rsidP="00000000" w:rsidRDefault="00000000" w:rsidRPr="00000000" w14:paraId="000000F8">
      <w:pPr>
        <w:keepNext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Navegación clara:</w:t>
      </w:r>
      <w:r w:rsidDel="00000000" w:rsidR="00000000" w:rsidRPr="00000000">
        <w:rPr>
          <w:rtl w:val="0"/>
        </w:rPr>
        <w:t xml:space="preserve"> Que sea posible navegar usando teclado o lectores de pantalla. </w:t>
      </w:r>
    </w:p>
    <w:p w:rsidR="00000000" w:rsidDel="00000000" w:rsidP="00000000" w:rsidRDefault="00000000" w:rsidRPr="00000000" w14:paraId="000000F9">
      <w:pPr>
        <w:keepNext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Diseño inclusivo:</w:t>
      </w:r>
      <w:r w:rsidDel="00000000" w:rsidR="00000000" w:rsidRPr="00000000">
        <w:rPr>
          <w:rtl w:val="0"/>
        </w:rPr>
        <w:t xml:space="preserve"> Evitar depender únicamente del color para transmitir información (ejemplo: rojo para error debe ir acompañado de un icono o texto).</w:t>
      </w:r>
    </w:p>
    <w:p w:rsidR="00000000" w:rsidDel="00000000" w:rsidP="00000000" w:rsidRDefault="00000000" w:rsidRPr="00000000" w14:paraId="000000FA">
      <w:pPr>
        <w:keepNext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Tamaño de fuente legible:</w:t>
      </w:r>
      <w:r w:rsidDel="00000000" w:rsidR="00000000" w:rsidRPr="00000000">
        <w:rPr>
          <w:rtl w:val="0"/>
        </w:rPr>
        <w:t xml:space="preserve"> Textos suficientemente grandes y con tipografías claras.</w:t>
      </w:r>
    </w:p>
    <w:p w:rsidR="00000000" w:rsidDel="00000000" w:rsidP="00000000" w:rsidRDefault="00000000" w:rsidRPr="00000000" w14:paraId="000000FB">
      <w:pPr>
        <w:keepNext w:val="0"/>
        <w:numPr>
          <w:ilvl w:val="1"/>
          <w:numId w:val="19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Compatibilidad con tecnologías asistivas:</w:t>
      </w:r>
      <w:r w:rsidDel="00000000" w:rsidR="00000000" w:rsidRPr="00000000">
        <w:rPr>
          <w:rtl w:val="0"/>
        </w:rPr>
        <w:t xml:space="preserve"> Interfaces que funcionen con lectores de pantalla, ampliadores de pantalla,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aeqguha2jz4l" w:id="16"/>
      <w:bookmarkEnd w:id="16"/>
      <w:r w:rsidDel="00000000" w:rsidR="00000000" w:rsidRPr="00000000">
        <w:rPr>
          <w:rtl w:val="0"/>
        </w:rPr>
        <w:t xml:space="preserve">4. Diseño visual y percepción</w:t>
      </w:r>
    </w:p>
    <w:p w:rsidR="00000000" w:rsidDel="00000000" w:rsidP="00000000" w:rsidRDefault="00000000" w:rsidRPr="00000000" w14:paraId="000000FD">
      <w:pPr>
        <w:pStyle w:val="Heading2"/>
        <w:jc w:val="both"/>
        <w:rPr/>
      </w:pPr>
      <w:bookmarkStart w:colFirst="0" w:colLast="0" w:name="_9a7y0n935wzq" w:id="17"/>
      <w:bookmarkEnd w:id="17"/>
      <w:r w:rsidDel="00000000" w:rsidR="00000000" w:rsidRPr="00000000">
        <w:rPr>
          <w:rtl w:val="0"/>
        </w:rPr>
        <w:t xml:space="preserve">4.1 Teoría de la Gestalt aplicada al diseño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Teoría de la Gestalt</w:t>
      </w:r>
      <w:r w:rsidDel="00000000" w:rsidR="00000000" w:rsidRPr="00000000">
        <w:rPr>
          <w:rtl w:val="0"/>
        </w:rPr>
        <w:t xml:space="preserve"> proviene de la psicología y explica cómo percibimos patrones y estructuras visuales. En diseño, se utiliza para crear interfaces que el usuario pueda entender de forma rápida y natural, gracias a la forma en que organizamos los elementos.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rincipios clave: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Proximidad:</w:t>
      </w:r>
      <w:r w:rsidDel="00000000" w:rsidR="00000000" w:rsidRPr="00000000">
        <w:rPr>
          <w:rtl w:val="0"/>
        </w:rPr>
        <w:t xml:space="preserve"> elementos cercanos se perciben como relacionados.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Semejanza:</w:t>
      </w:r>
      <w:r w:rsidDel="00000000" w:rsidR="00000000" w:rsidRPr="00000000">
        <w:rPr>
          <w:rtl w:val="0"/>
        </w:rPr>
        <w:t xml:space="preserve"> elementos similares en forma, color o tamaño se agrupan visualmente.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Continuidad:</w:t>
      </w:r>
      <w:r w:rsidDel="00000000" w:rsidR="00000000" w:rsidRPr="00000000">
        <w:rPr>
          <w:rtl w:val="0"/>
        </w:rPr>
        <w:t xml:space="preserve"> la mente tiende a seguir líneas y patrones continuos.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Figura-fondo:</w:t>
      </w:r>
      <w:r w:rsidDel="00000000" w:rsidR="00000000" w:rsidRPr="00000000">
        <w:rPr>
          <w:rtl w:val="0"/>
        </w:rPr>
        <w:t xml:space="preserve"> distinguir un objeto (figura) de su fondo para enfocar la atención.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Cierre:</w:t>
      </w:r>
      <w:r w:rsidDel="00000000" w:rsidR="00000000" w:rsidRPr="00000000">
        <w:rPr>
          <w:rtl w:val="0"/>
        </w:rPr>
        <w:t xml:space="preserve"> la mente completa formas incompletas para crear figuras completas.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Simetría:</w:t>
      </w:r>
      <w:r w:rsidDel="00000000" w:rsidR="00000000" w:rsidRPr="00000000">
        <w:rPr>
          <w:rtl w:val="0"/>
        </w:rPr>
        <w:t xml:space="preserve"> elementos simétricos se perciben como parte de un mismo grupo o como visualmente agradables.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principios ayudan a organizar contenido, menús, botones y otros elementos para mejorar la comprensión y usabilidad.</w:t>
      </w:r>
    </w:p>
    <w:p w:rsidR="00000000" w:rsidDel="00000000" w:rsidP="00000000" w:rsidRDefault="00000000" w:rsidRPr="00000000" w14:paraId="00000107">
      <w:pPr>
        <w:pStyle w:val="Heading2"/>
        <w:jc w:val="both"/>
        <w:rPr/>
      </w:pPr>
      <w:bookmarkStart w:colFirst="0" w:colLast="0" w:name="_ajbaw75o7hmr" w:id="18"/>
      <w:bookmarkEnd w:id="18"/>
      <w:r w:rsidDel="00000000" w:rsidR="00000000" w:rsidRPr="00000000">
        <w:rPr>
          <w:rtl w:val="0"/>
        </w:rPr>
        <w:t xml:space="preserve">4.2 Colorimetría y representación del color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color es una herramienta poderosa en el diseño visual. Su correcta aplicación mejora la comunicación y la experiencia del usuario.</w:t>
      </w:r>
    </w:p>
    <w:p w:rsidR="00000000" w:rsidDel="00000000" w:rsidP="00000000" w:rsidRDefault="00000000" w:rsidRPr="00000000" w14:paraId="00000109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de color más comunes: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 (Red, Green, Blue):</w:t>
      </w:r>
      <w:r w:rsidDel="00000000" w:rsidR="00000000" w:rsidRPr="00000000">
        <w:rPr>
          <w:rtl w:val="0"/>
        </w:rPr>
        <w:t xml:space="preserve"> modelo aditivo usado en pantallas, combina luz roja, verde y azul para crear colores.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HSL (Hue, Saturation, Lightness):</w:t>
      </w:r>
      <w:r w:rsidDel="00000000" w:rsidR="00000000" w:rsidRPr="00000000">
        <w:rPr>
          <w:rtl w:val="0"/>
        </w:rPr>
        <w:t xml:space="preserve"> modelo que describe el color en términos de tono, saturación y luminosidad, útil para seleccionar colores armónicos.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HEX:</w:t>
      </w:r>
      <w:r w:rsidDel="00000000" w:rsidR="00000000" w:rsidRPr="00000000">
        <w:rPr>
          <w:rtl w:val="0"/>
        </w:rPr>
        <w:t xml:space="preserve"> código hexadecimal que representa colores en formatos digitales, muy usado en diseño web y desarrollo.</w:t>
      </w:r>
    </w:p>
    <w:p w:rsidR="00000000" w:rsidDel="00000000" w:rsidP="00000000" w:rsidRDefault="00000000" w:rsidRPr="00000000" w14:paraId="0000010D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Psicología del color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color puede transmitir diferentes emociones y significados, por ejemplo:</w:t>
      </w:r>
    </w:p>
    <w:p w:rsidR="00000000" w:rsidDel="00000000" w:rsidP="00000000" w:rsidRDefault="00000000" w:rsidRPr="00000000" w14:paraId="0000011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Rojo:</w:t>
      </w:r>
      <w:r w:rsidDel="00000000" w:rsidR="00000000" w:rsidRPr="00000000">
        <w:rPr>
          <w:rtl w:val="0"/>
        </w:rPr>
        <w:t xml:space="preserve"> energía, urgencia, alerta.</w:t>
      </w:r>
    </w:p>
    <w:p w:rsidR="00000000" w:rsidDel="00000000" w:rsidP="00000000" w:rsidRDefault="00000000" w:rsidRPr="00000000" w14:paraId="0000011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Azul:</w:t>
      </w:r>
      <w:r w:rsidDel="00000000" w:rsidR="00000000" w:rsidRPr="00000000">
        <w:rPr>
          <w:rtl w:val="0"/>
        </w:rPr>
        <w:t xml:space="preserve"> confianza, calma, profesionalismo.</w:t>
      </w:r>
    </w:p>
    <w:p w:rsidR="00000000" w:rsidDel="00000000" w:rsidP="00000000" w:rsidRDefault="00000000" w:rsidRPr="00000000" w14:paraId="0000011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Verde:</w:t>
      </w:r>
      <w:r w:rsidDel="00000000" w:rsidR="00000000" w:rsidRPr="00000000">
        <w:rPr>
          <w:rtl w:val="0"/>
        </w:rPr>
        <w:t xml:space="preserve"> naturaleza, crecimiento, seguridad.</w:t>
      </w:r>
    </w:p>
    <w:p w:rsidR="00000000" w:rsidDel="00000000" w:rsidP="00000000" w:rsidRDefault="00000000" w:rsidRPr="00000000" w14:paraId="00000113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Amarillo:</w:t>
      </w:r>
      <w:r w:rsidDel="00000000" w:rsidR="00000000" w:rsidRPr="00000000">
        <w:rPr>
          <w:rtl w:val="0"/>
        </w:rPr>
        <w:t xml:space="preserve"> atención, optimismo, advertencia.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debe considerar estos aspectos para alinear la interfaz con el mensaje y el público objetivo.</w:t>
      </w:r>
    </w:p>
    <w:p w:rsidR="00000000" w:rsidDel="00000000" w:rsidP="00000000" w:rsidRDefault="00000000" w:rsidRPr="00000000" w14:paraId="00000115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Contraste, armonía y accesibilidad visual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Contraste:</w:t>
      </w:r>
      <w:r w:rsidDel="00000000" w:rsidR="00000000" w:rsidRPr="00000000">
        <w:rPr>
          <w:rtl w:val="0"/>
        </w:rPr>
        <w:t xml:space="preserve"> Importante para que el texto y los elementos sean legibles y destacables, especialmente para personas con dificultades visuales.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Armonía:</w:t>
      </w:r>
      <w:r w:rsidDel="00000000" w:rsidR="00000000" w:rsidRPr="00000000">
        <w:rPr>
          <w:rtl w:val="0"/>
        </w:rPr>
        <w:t xml:space="preserve"> Combinación de colores que resultan agradables y coherentes.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Accesibilidad:</w:t>
      </w:r>
      <w:r w:rsidDel="00000000" w:rsidR="00000000" w:rsidRPr="00000000">
        <w:rPr>
          <w:rtl w:val="0"/>
        </w:rPr>
        <w:t xml:space="preserve"> Garantizar que combinaciones de color funcionen para usuarios con daltonismo u otras discapacidades visuales.</w:t>
      </w:r>
    </w:p>
    <w:p w:rsidR="00000000" w:rsidDel="00000000" w:rsidP="00000000" w:rsidRDefault="00000000" w:rsidRPr="00000000" w14:paraId="00000119">
      <w:pPr>
        <w:pStyle w:val="Heading2"/>
        <w:jc w:val="both"/>
        <w:rPr/>
      </w:pPr>
      <w:bookmarkStart w:colFirst="0" w:colLast="0" w:name="_9qezpbpk755k" w:id="19"/>
      <w:bookmarkEnd w:id="19"/>
      <w:r w:rsidDel="00000000" w:rsidR="00000000" w:rsidRPr="00000000">
        <w:rPr>
          <w:rtl w:val="0"/>
        </w:rPr>
        <w:t xml:space="preserve">4.3 Tipografía y legibilidad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tipografía es esencial para que el contenido sea claro y fácil de leer.</w:t>
      </w:r>
    </w:p>
    <w:p w:rsidR="00000000" w:rsidDel="00000000" w:rsidP="00000000" w:rsidRDefault="00000000" w:rsidRPr="00000000" w14:paraId="0000011B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fuente: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Serif:</w:t>
      </w:r>
      <w:r w:rsidDel="00000000" w:rsidR="00000000" w:rsidRPr="00000000">
        <w:rPr>
          <w:rtl w:val="0"/>
        </w:rPr>
        <w:t xml:space="preserve"> Fuentes con remates (ej. Times New Roman), asociadas a textos impresos, formales y tradicionales.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Sans-serif:</w:t>
      </w:r>
      <w:r w:rsidDel="00000000" w:rsidR="00000000" w:rsidRPr="00000000">
        <w:rPr>
          <w:rtl w:val="0"/>
        </w:rPr>
        <w:t xml:space="preserve"> Fuentes sin remates (ej. Arial, Helvetica), más modernas y legibles en pantalla.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Monoespaciadas:</w:t>
      </w:r>
      <w:r w:rsidDel="00000000" w:rsidR="00000000" w:rsidRPr="00000000">
        <w:rPr>
          <w:rtl w:val="0"/>
        </w:rPr>
        <w:t xml:space="preserve"> Todas las letras ocupan el mismo espacio (ej. Courier), usadas en programación y algunos diseños técnicos.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Tamaños, jerarquía, interlineado y espaciado</w:t>
      </w:r>
    </w:p>
    <w:p w:rsidR="00000000" w:rsidDel="00000000" w:rsidP="00000000" w:rsidRDefault="00000000" w:rsidRPr="00000000" w14:paraId="00000120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Tamaño:</w:t>
      </w:r>
      <w:r w:rsidDel="00000000" w:rsidR="00000000" w:rsidRPr="00000000">
        <w:rPr>
          <w:rtl w:val="0"/>
        </w:rPr>
        <w:t xml:space="preserve"> Importante para la legibilidad y jerarquía visual.</w:t>
      </w:r>
    </w:p>
    <w:p w:rsidR="00000000" w:rsidDel="00000000" w:rsidP="00000000" w:rsidRDefault="00000000" w:rsidRPr="00000000" w14:paraId="0000012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Jerarquía:</w:t>
      </w:r>
      <w:r w:rsidDel="00000000" w:rsidR="00000000" w:rsidRPr="00000000">
        <w:rPr>
          <w:rtl w:val="0"/>
        </w:rPr>
        <w:t xml:space="preserve"> Usar diferentes tamaños y estilos (negrita, cursiva) para organizar la información y destacar títulos o secciones.</w:t>
      </w:r>
    </w:p>
    <w:p w:rsidR="00000000" w:rsidDel="00000000" w:rsidP="00000000" w:rsidRDefault="00000000" w:rsidRPr="00000000" w14:paraId="0000012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Interlineado:</w:t>
      </w:r>
      <w:r w:rsidDel="00000000" w:rsidR="00000000" w:rsidRPr="00000000">
        <w:rPr>
          <w:rtl w:val="0"/>
        </w:rPr>
        <w:t xml:space="preserve"> Espacio entre líneas que mejora la lectura y evita saturación.</w:t>
      </w:r>
    </w:p>
    <w:p w:rsidR="00000000" w:rsidDel="00000000" w:rsidP="00000000" w:rsidRDefault="00000000" w:rsidRPr="00000000" w14:paraId="00000123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Espaciado:</w:t>
      </w:r>
      <w:r w:rsidDel="00000000" w:rsidR="00000000" w:rsidRPr="00000000">
        <w:rPr>
          <w:rtl w:val="0"/>
        </w:rPr>
        <w:t xml:space="preserve"> Margen y padding para separar elementos y mejorar la composición.</w:t>
      </w:r>
    </w:p>
    <w:p w:rsidR="00000000" w:rsidDel="00000000" w:rsidP="00000000" w:rsidRDefault="00000000" w:rsidRPr="00000000" w14:paraId="00000124">
      <w:pPr>
        <w:pStyle w:val="Heading2"/>
        <w:jc w:val="both"/>
        <w:rPr/>
      </w:pPr>
      <w:bookmarkStart w:colFirst="0" w:colLast="0" w:name="_byy1pxvz4btb" w:id="20"/>
      <w:bookmarkEnd w:id="20"/>
      <w:r w:rsidDel="00000000" w:rsidR="00000000" w:rsidRPr="00000000">
        <w:rPr>
          <w:rtl w:val="0"/>
        </w:rPr>
        <w:t xml:space="preserve">4.4 Composición y coherencia visual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composición bien estructurada facilita la navegación y comprensión.</w:t>
      </w:r>
    </w:p>
    <w:p w:rsidR="00000000" w:rsidDel="00000000" w:rsidP="00000000" w:rsidRDefault="00000000" w:rsidRPr="00000000" w14:paraId="00000126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Rejillas, alineación y márgenes</w:t>
      </w:r>
    </w:p>
    <w:p w:rsidR="00000000" w:rsidDel="00000000" w:rsidP="00000000" w:rsidRDefault="00000000" w:rsidRPr="00000000" w14:paraId="0000012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rejillas</w:t>
      </w:r>
      <w:r w:rsidDel="00000000" w:rsidR="00000000" w:rsidRPr="00000000">
        <w:rPr>
          <w:rtl w:val="0"/>
        </w:rPr>
        <w:t xml:space="preserve"> estructuran el espacio para colocar los elementos de manera ordenada.</w:t>
      </w:r>
    </w:p>
    <w:p w:rsidR="00000000" w:rsidDel="00000000" w:rsidP="00000000" w:rsidRDefault="00000000" w:rsidRPr="00000000" w14:paraId="0000012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alineación</w:t>
      </w:r>
      <w:r w:rsidDel="00000000" w:rsidR="00000000" w:rsidRPr="00000000">
        <w:rPr>
          <w:rtl w:val="0"/>
        </w:rPr>
        <w:t xml:space="preserve"> asegura que los elementos visuales están bien organizados y crean fluidez.</w:t>
      </w:r>
    </w:p>
    <w:p w:rsidR="00000000" w:rsidDel="00000000" w:rsidP="00000000" w:rsidRDefault="00000000" w:rsidRPr="00000000" w14:paraId="0000012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márgenes</w:t>
      </w:r>
      <w:r w:rsidDel="00000000" w:rsidR="00000000" w:rsidRPr="00000000">
        <w:rPr>
          <w:rtl w:val="0"/>
        </w:rPr>
        <w:t xml:space="preserve"> generan espacio entre elementos para evitar aglomeración.</w:t>
      </w:r>
    </w:p>
    <w:p w:rsidR="00000000" w:rsidDel="00000000" w:rsidP="00000000" w:rsidRDefault="00000000" w:rsidRPr="00000000" w14:paraId="0000012A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Consistencia visual entre pantallas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Mantener una coherencia en el uso de colores, tipografías, botones e iconos entre diferentes pantallas ayuda a que el usuario reconozca patrones y reduzca la curva de aprendizaje.</w:t>
      </w:r>
    </w:p>
    <w:p w:rsidR="00000000" w:rsidDel="00000000" w:rsidP="00000000" w:rsidRDefault="00000000" w:rsidRPr="00000000" w14:paraId="0000012D">
      <w:pPr>
        <w:pStyle w:val="Heading2"/>
        <w:jc w:val="both"/>
        <w:rPr/>
      </w:pPr>
      <w:bookmarkStart w:colFirst="0" w:colLast="0" w:name="_swh0dlnjneb5" w:id="21"/>
      <w:bookmarkEnd w:id="21"/>
      <w:r w:rsidDel="00000000" w:rsidR="00000000" w:rsidRPr="00000000">
        <w:rPr>
          <w:rtl w:val="0"/>
        </w:rPr>
        <w:t xml:space="preserve">4.5 Iconografía y semiótica visual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iconos y símbolos comunican de forma rápida e intuitiva.</w:t>
      </w:r>
    </w:p>
    <w:p w:rsidR="00000000" w:rsidDel="00000000" w:rsidP="00000000" w:rsidRDefault="00000000" w:rsidRPr="00000000" w14:paraId="0000012F">
      <w:pPr>
        <w:keepNext w:val="0"/>
        <w:numPr>
          <w:ilvl w:val="0"/>
          <w:numId w:val="25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Metáforas visuales</w:t>
      </w:r>
    </w:p>
    <w:p w:rsidR="00000000" w:rsidDel="00000000" w:rsidP="00000000" w:rsidRDefault="00000000" w:rsidRPr="00000000" w14:paraId="00000130">
      <w:pPr>
        <w:keepNext w:val="0"/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Usar imágenes o iconos que representen conceptos de manera figurada (ejemplo: un sobre para el email, una lupa para buscar).</w:t>
      </w:r>
    </w:p>
    <w:p w:rsidR="00000000" w:rsidDel="00000000" w:rsidP="00000000" w:rsidRDefault="00000000" w:rsidRPr="00000000" w14:paraId="00000131">
      <w:pPr>
        <w:keepNext w:val="0"/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Simbología y lenguaje icónico</w:t>
      </w:r>
    </w:p>
    <w:p w:rsidR="00000000" w:rsidDel="00000000" w:rsidP="00000000" w:rsidRDefault="00000000" w:rsidRPr="00000000" w14:paraId="00000132">
      <w:pPr>
        <w:keepNext w:val="0"/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lenguaje icónico debe ser universal y entendible para evitar confusiones.</w:t>
      </w:r>
    </w:p>
    <w:p w:rsidR="00000000" w:rsidDel="00000000" w:rsidP="00000000" w:rsidRDefault="00000000" w:rsidRPr="00000000" w14:paraId="00000133">
      <w:pPr>
        <w:keepNext w:val="0"/>
        <w:numPr>
          <w:ilvl w:val="1"/>
          <w:numId w:val="25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Los iconos deben ser simples, claros y coherentes con el estilo general del diseño.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xjcalfveyyzl" w:id="22"/>
      <w:bookmarkEnd w:id="22"/>
      <w:r w:rsidDel="00000000" w:rsidR="00000000" w:rsidRPr="00000000">
        <w:rPr>
          <w:rtl w:val="0"/>
        </w:rPr>
        <w:t xml:space="preserve">5. Guías de estilo</w:t>
      </w:r>
    </w:p>
    <w:p w:rsidR="00000000" w:rsidDel="00000000" w:rsidP="00000000" w:rsidRDefault="00000000" w:rsidRPr="00000000" w14:paraId="00000135">
      <w:pPr>
        <w:pStyle w:val="Heading2"/>
        <w:jc w:val="both"/>
        <w:rPr/>
      </w:pPr>
      <w:bookmarkStart w:colFirst="0" w:colLast="0" w:name="_wlgern6ho10g" w:id="23"/>
      <w:bookmarkEnd w:id="23"/>
      <w:r w:rsidDel="00000000" w:rsidR="00000000" w:rsidRPr="00000000">
        <w:rPr>
          <w:rtl w:val="0"/>
        </w:rPr>
        <w:t xml:space="preserve">5.1 ¿Qué es y para qué sirve una guía de estilo?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guía de estilo</w:t>
      </w:r>
      <w:r w:rsidDel="00000000" w:rsidR="00000000" w:rsidRPr="00000000">
        <w:rPr>
          <w:rtl w:val="0"/>
        </w:rPr>
        <w:t xml:space="preserve"> es un documento o conjunto de normas que establece las reglas y recomendaciones para el diseño visual y la interacción dentro de un proyecto digital o una marca. Su objetivo principal es garantizar la </w:t>
      </w:r>
      <w:r w:rsidDel="00000000" w:rsidR="00000000" w:rsidRPr="00000000">
        <w:rPr>
          <w:b w:val="1"/>
          <w:rtl w:val="0"/>
        </w:rPr>
        <w:t xml:space="preserve">coherencia</w:t>
      </w:r>
      <w:r w:rsidDel="00000000" w:rsidR="00000000" w:rsidRPr="00000000">
        <w:rPr>
          <w:rtl w:val="0"/>
        </w:rPr>
        <w:t xml:space="preserve"> visual y funcional a lo largo de todos los productos, aplicaciones o sitios web, independientemente de quién realice el diseño o desarrollo.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herramienta sirve para:</w:t>
      </w:r>
    </w:p>
    <w:p w:rsidR="00000000" w:rsidDel="00000000" w:rsidP="00000000" w:rsidRDefault="00000000" w:rsidRPr="00000000" w14:paraId="0000013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Mantener una imagen y experiencia unificada.</w:t>
      </w:r>
    </w:p>
    <w:p w:rsidR="00000000" w:rsidDel="00000000" w:rsidP="00000000" w:rsidRDefault="00000000" w:rsidRPr="00000000" w14:paraId="0000013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la colaboración entre diseñadores, desarrolladores y otros equipos.</w:t>
      </w:r>
    </w:p>
    <w:p w:rsidR="00000000" w:rsidDel="00000000" w:rsidP="00000000" w:rsidRDefault="00000000" w:rsidRPr="00000000" w14:paraId="0000013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Acelerar el proceso de diseño y desarrollo al contar con elementos y pautas predefinidas.</w:t>
      </w:r>
    </w:p>
    <w:p w:rsidR="00000000" w:rsidDel="00000000" w:rsidP="00000000" w:rsidRDefault="00000000" w:rsidRPr="00000000" w14:paraId="0000013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Asegurar la accesibilidad y usabilidad mediante estándares claros.</w:t>
      </w:r>
    </w:p>
    <w:p w:rsidR="00000000" w:rsidDel="00000000" w:rsidP="00000000" w:rsidRDefault="00000000" w:rsidRPr="00000000" w14:paraId="0000013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la </w:t>
      </w: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 del proyecto, incorporando nuevos elementos sin perder la identidad visual.</w:t>
      </w:r>
    </w:p>
    <w:p w:rsidR="00000000" w:rsidDel="00000000" w:rsidP="00000000" w:rsidRDefault="00000000" w:rsidRPr="00000000" w14:paraId="0000013D">
      <w:pPr>
        <w:pStyle w:val="Heading2"/>
        <w:jc w:val="both"/>
        <w:rPr/>
      </w:pPr>
      <w:bookmarkStart w:colFirst="0" w:colLast="0" w:name="_4ejqskivglk4" w:id="24"/>
      <w:bookmarkEnd w:id="24"/>
      <w:r w:rsidDel="00000000" w:rsidR="00000000" w:rsidRPr="00000000">
        <w:rPr>
          <w:rtl w:val="0"/>
        </w:rPr>
        <w:t xml:space="preserve">5.2 Elementos comunes en una guía de estilo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guías de estilo suelen incluir definiciones y ejemplos concretos de varios elementos visuales y funcionales clave, tales como: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Paleta de colores:</w:t>
      </w:r>
      <w:r w:rsidDel="00000000" w:rsidR="00000000" w:rsidRPr="00000000">
        <w:rPr>
          <w:rtl w:val="0"/>
        </w:rPr>
        <w:t xml:space="preserve"> Conjunto definido de colores principales, secundarios y de acento, con códigos específicos (HEX, RGB, etc.) que garantizan uniformidad en todas las interfaces.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Tipografías:</w:t>
      </w:r>
      <w:r w:rsidDel="00000000" w:rsidR="00000000" w:rsidRPr="00000000">
        <w:rPr>
          <w:rtl w:val="0"/>
        </w:rPr>
        <w:t xml:space="preserve"> Fuentes tipográficas autorizadas, tamaños, estilos (negrita, cursiva), jerarquías y reglas para asegurar legibilidad y coherencia.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Botones:</w:t>
      </w:r>
      <w:r w:rsidDel="00000000" w:rsidR="00000000" w:rsidRPr="00000000">
        <w:rPr>
          <w:rtl w:val="0"/>
        </w:rPr>
        <w:t xml:space="preserve"> Diseño de botones incluyendo formas, tamaños, colores, estados (normal, hover, clic, deshabilitado) y animaciones o transiciones.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Iconos:</w:t>
      </w:r>
      <w:r w:rsidDel="00000000" w:rsidR="00000000" w:rsidRPr="00000000">
        <w:rPr>
          <w:rtl w:val="0"/>
        </w:rPr>
        <w:t xml:space="preserve"> Conjunto de iconos oficiales, estilo gráfico (lineal, relleno, flat), tamaños y uso recomendado para facilitar la comunicación visual.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Componentes:</w:t>
      </w:r>
      <w:r w:rsidDel="00000000" w:rsidR="00000000" w:rsidRPr="00000000">
        <w:rPr>
          <w:rtl w:val="0"/>
        </w:rPr>
        <w:t xml:space="preserve"> Elementos reutilizables como menús, formularios, barras de navegación, tarjetas, modales, etc., con sus estilos y comportamientos definidos.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pueden incluir directrices sobre:</w:t>
      </w:r>
    </w:p>
    <w:p w:rsidR="00000000" w:rsidDel="00000000" w:rsidP="00000000" w:rsidRDefault="00000000" w:rsidRPr="00000000" w14:paraId="00000146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Espaciado y márgenes.</w:t>
      </w:r>
    </w:p>
    <w:p w:rsidR="00000000" w:rsidDel="00000000" w:rsidP="00000000" w:rsidRDefault="00000000" w:rsidRPr="00000000" w14:paraId="0000014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Estilos para textos (links, listas, citas).</w:t>
      </w:r>
    </w:p>
    <w:p w:rsidR="00000000" w:rsidDel="00000000" w:rsidP="00000000" w:rsidRDefault="00000000" w:rsidRPr="00000000" w14:paraId="0000014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Imágenes y gráficos.</w:t>
      </w:r>
    </w:p>
    <w:p w:rsidR="00000000" w:rsidDel="00000000" w:rsidP="00000000" w:rsidRDefault="00000000" w:rsidRPr="00000000" w14:paraId="0000014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Interacciones y animaciones.</w:t>
      </w:r>
    </w:p>
    <w:p w:rsidR="00000000" w:rsidDel="00000000" w:rsidP="00000000" w:rsidRDefault="00000000" w:rsidRPr="00000000" w14:paraId="0000014A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Accesibilidad (contrastes, tamaños mínimos, navegación por teclado).</w:t>
      </w:r>
    </w:p>
    <w:p w:rsidR="00000000" w:rsidDel="00000000" w:rsidP="00000000" w:rsidRDefault="00000000" w:rsidRPr="00000000" w14:paraId="0000014B">
      <w:pPr>
        <w:pStyle w:val="Heading2"/>
        <w:jc w:val="both"/>
        <w:rPr/>
      </w:pPr>
      <w:bookmarkStart w:colFirst="0" w:colLast="0" w:name="_nwles92j5sen" w:id="25"/>
      <w:bookmarkEnd w:id="25"/>
      <w:r w:rsidDel="00000000" w:rsidR="00000000" w:rsidRPr="00000000">
        <w:rPr>
          <w:rtl w:val="0"/>
        </w:rPr>
        <w:t xml:space="preserve">5.3 Ventajas de usar una guía de estilo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y seguir una guía de estilo aporta múltiples beneficios en el proceso de diseño y desarrollo:</w:t>
      </w:r>
    </w:p>
    <w:p w:rsidR="00000000" w:rsidDel="00000000" w:rsidP="00000000" w:rsidRDefault="00000000" w:rsidRPr="00000000" w14:paraId="0000014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Coherencia:</w:t>
      </w:r>
      <w:r w:rsidDel="00000000" w:rsidR="00000000" w:rsidRPr="00000000">
        <w:rPr>
          <w:rtl w:val="0"/>
        </w:rPr>
        <w:t xml:space="preserve"> mantiene un aspecto visual homogéneo en todas las pantallas y productos, fortaleciendo la identidad de marca y la experiencia del usuario.</w:t>
      </w:r>
    </w:p>
    <w:p w:rsidR="00000000" w:rsidDel="00000000" w:rsidP="00000000" w:rsidRDefault="00000000" w:rsidRPr="00000000" w14:paraId="0000014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facilita la incorporación de nuevos elementos o funcionalidades sin romper el diseño establecido, permitiendo el crecimiento ordenado del proyecto.</w:t>
      </w:r>
    </w:p>
    <w:p w:rsidR="00000000" w:rsidDel="00000000" w:rsidP="00000000" w:rsidRDefault="00000000" w:rsidRPr="00000000" w14:paraId="0000014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Reutilización:</w:t>
      </w:r>
      <w:r w:rsidDel="00000000" w:rsidR="00000000" w:rsidRPr="00000000">
        <w:rPr>
          <w:rtl w:val="0"/>
        </w:rPr>
        <w:t xml:space="preserve"> favorece el uso repetido de componentes y estilos, ahorrando tiempo y esfuerzo en el diseño y codificación.</w:t>
      </w:r>
    </w:p>
    <w:p w:rsidR="00000000" w:rsidDel="00000000" w:rsidP="00000000" w:rsidRDefault="00000000" w:rsidRPr="00000000" w14:paraId="0000015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Colaboración:</w:t>
      </w:r>
      <w:r w:rsidDel="00000000" w:rsidR="00000000" w:rsidRPr="00000000">
        <w:rPr>
          <w:rtl w:val="0"/>
        </w:rPr>
        <w:t xml:space="preserve"> simplifica la comunicación y el trabajo conjunto entre diseñadores, desarrolladores y otros roles, evitando malentendidos o duplicidad de trabajo.</w:t>
      </w:r>
    </w:p>
    <w:p w:rsidR="00000000" w:rsidDel="00000000" w:rsidP="00000000" w:rsidRDefault="00000000" w:rsidRPr="00000000" w14:paraId="0000015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Calidad:</w:t>
      </w:r>
      <w:r w:rsidDel="00000000" w:rsidR="00000000" w:rsidRPr="00000000">
        <w:rPr>
          <w:rtl w:val="0"/>
        </w:rPr>
        <w:t xml:space="preserve"> ayuda a mantener estándares de usabilidad, accesibilidad y estética, mejorando la satisfacción del usuario final.</w:t>
      </w:r>
    </w:p>
    <w:p w:rsidR="00000000" w:rsidDel="00000000" w:rsidP="00000000" w:rsidRDefault="00000000" w:rsidRPr="00000000" w14:paraId="00000152">
      <w:pPr>
        <w:pStyle w:val="Heading2"/>
        <w:jc w:val="both"/>
        <w:rPr/>
      </w:pPr>
      <w:bookmarkStart w:colFirst="0" w:colLast="0" w:name="_6kvq0mkrtgl4" w:id="26"/>
      <w:bookmarkEnd w:id="26"/>
      <w:r w:rsidDel="00000000" w:rsidR="00000000" w:rsidRPr="00000000">
        <w:rPr>
          <w:rtl w:val="0"/>
        </w:rPr>
        <w:t xml:space="preserve">5.4 Ejemplos reales de guías de estilo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Existen varias guías de estilo ampliamente utilizadas en la industria que pueden servir como referencia o inspiración:</w:t>
      </w:r>
    </w:p>
    <w:p w:rsidR="00000000" w:rsidDel="00000000" w:rsidP="00000000" w:rsidRDefault="00000000" w:rsidRPr="00000000" w14:paraId="0000015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 Design (Google):</w:t>
      </w:r>
      <w:r w:rsidDel="00000000" w:rsidR="00000000" w:rsidRPr="00000000">
        <w:rPr>
          <w:rtl w:val="0"/>
        </w:rPr>
        <w:t xml:space="preserve"> guía de diseño visual y de interacción desarrollada por Google para aplicaciones web y móviles. Incorpora principios de diseño basado en materiales físicos y enfatiza animaciones, profundidad y claridad.</w:t>
      </w:r>
    </w:p>
    <w:p w:rsidR="00000000" w:rsidDel="00000000" w:rsidP="00000000" w:rsidRDefault="00000000" w:rsidRPr="00000000" w14:paraId="0000015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Fluent UI (Microsoft):</w:t>
      </w:r>
      <w:r w:rsidDel="00000000" w:rsidR="00000000" w:rsidRPr="00000000">
        <w:rPr>
          <w:rtl w:val="0"/>
        </w:rPr>
        <w:t xml:space="preserve"> conjunto de directrices para el diseño y desarrollo de interfaces en productos Microsoft, centrado en la fluidez, accesibilidad y adaptabilidad a diferentes dispositivos.</w:t>
      </w:r>
    </w:p>
    <w:p w:rsidR="00000000" w:rsidDel="00000000" w:rsidP="00000000" w:rsidRDefault="00000000" w:rsidRPr="00000000" w14:paraId="00000156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Apple Human Interface Guidelines (HIG):</w:t>
      </w:r>
      <w:r w:rsidDel="00000000" w:rsidR="00000000" w:rsidRPr="00000000">
        <w:rPr>
          <w:rtl w:val="0"/>
        </w:rPr>
        <w:t xml:space="preserve"> normas oficiales para diseñar aplicaciones en el ecosistema Apple, con énfasis en la simplicidad, claridad y consistencia en macOS, iOS, watchOS y tvOS.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xgnlifu8l0oh" w:id="27"/>
      <w:bookmarkEnd w:id="27"/>
      <w:r w:rsidDel="00000000" w:rsidR="00000000" w:rsidRPr="00000000">
        <w:rPr>
          <w:rtl w:val="0"/>
        </w:rPr>
        <w:t xml:space="preserve">6. Componentes y estructuras de una interfaz</w:t>
      </w:r>
    </w:p>
    <w:p w:rsidR="00000000" w:rsidDel="00000000" w:rsidP="00000000" w:rsidRDefault="00000000" w:rsidRPr="00000000" w14:paraId="00000158">
      <w:pPr>
        <w:pStyle w:val="Heading2"/>
        <w:jc w:val="both"/>
        <w:rPr/>
      </w:pPr>
      <w:bookmarkStart w:colFirst="0" w:colLast="0" w:name="_qctem4oo183t" w:id="28"/>
      <w:bookmarkEnd w:id="28"/>
      <w:r w:rsidDel="00000000" w:rsidR="00000000" w:rsidRPr="00000000">
        <w:rPr>
          <w:rtl w:val="0"/>
        </w:rPr>
        <w:t xml:space="preserve">6.1 Componentes típicos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interfaces gráficas están formadas por diversos elementos visuales y funcionales que permiten la interacción entre el usuario y el sistema. Los componentes más comunes incluyen:</w:t>
      </w:r>
    </w:p>
    <w:p w:rsidR="00000000" w:rsidDel="00000000" w:rsidP="00000000" w:rsidRDefault="00000000" w:rsidRPr="00000000" w14:paraId="0000015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Botones:</w:t>
      </w:r>
      <w:r w:rsidDel="00000000" w:rsidR="00000000" w:rsidRPr="00000000">
        <w:rPr>
          <w:rtl w:val="0"/>
        </w:rPr>
        <w:t xml:space="preserve"> Elementos clicables que ejecutan acciones específicas. Pueden variar en forma, tamaño, color y estado (activo, inactivo, presionado).</w:t>
      </w:r>
    </w:p>
    <w:p w:rsidR="00000000" w:rsidDel="00000000" w:rsidP="00000000" w:rsidRDefault="00000000" w:rsidRPr="00000000" w14:paraId="0000015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Menús:</w:t>
      </w:r>
      <w:r w:rsidDel="00000000" w:rsidR="00000000" w:rsidRPr="00000000">
        <w:rPr>
          <w:rtl w:val="0"/>
        </w:rPr>
        <w:t xml:space="preserve"> Listados desplegables o fijos que agrupan opciones o comandos para la navegación o selección.</w:t>
      </w:r>
    </w:p>
    <w:p w:rsidR="00000000" w:rsidDel="00000000" w:rsidP="00000000" w:rsidRDefault="00000000" w:rsidRPr="00000000" w14:paraId="000001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Formularios:</w:t>
      </w:r>
      <w:r w:rsidDel="00000000" w:rsidR="00000000" w:rsidRPr="00000000">
        <w:rPr>
          <w:rtl w:val="0"/>
        </w:rPr>
        <w:t xml:space="preserve"> Conjuntos de campos donde el usuario introduce datos (texto, selección, casillas, etc.). Incluyen validaciones y ayudas para facilitar la entrada correcta.</w:t>
      </w:r>
    </w:p>
    <w:p w:rsidR="00000000" w:rsidDel="00000000" w:rsidP="00000000" w:rsidRDefault="00000000" w:rsidRPr="00000000" w14:paraId="0000015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Cuadros de diálogo:</w:t>
      </w:r>
      <w:r w:rsidDel="00000000" w:rsidR="00000000" w:rsidRPr="00000000">
        <w:rPr>
          <w:rtl w:val="0"/>
        </w:rPr>
        <w:t xml:space="preserve"> Ventanas emergentes que solicitan información, presentan alertas o confirman acciones del usuario.</w:t>
      </w:r>
    </w:p>
    <w:p w:rsidR="00000000" w:rsidDel="00000000" w:rsidP="00000000" w:rsidRDefault="00000000" w:rsidRPr="00000000" w14:paraId="0000015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Sliders (deslizadores):</w:t>
      </w:r>
      <w:r w:rsidDel="00000000" w:rsidR="00000000" w:rsidRPr="00000000">
        <w:rPr>
          <w:rtl w:val="0"/>
        </w:rPr>
        <w:t xml:space="preserve"> Controles para seleccionar valores dentro de un rango continuo o discreto, como volumen o brillo.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Otros componentes pueden ser pestañas, listas desplegables, barras de progreso, iconos interactivos, etc.</w:t>
      </w:r>
    </w:p>
    <w:p w:rsidR="00000000" w:rsidDel="00000000" w:rsidP="00000000" w:rsidRDefault="00000000" w:rsidRPr="00000000" w14:paraId="00000160">
      <w:pPr>
        <w:pStyle w:val="Heading2"/>
        <w:jc w:val="both"/>
        <w:rPr/>
      </w:pPr>
      <w:bookmarkStart w:colFirst="0" w:colLast="0" w:name="_3r71l7npmf8b" w:id="29"/>
      <w:bookmarkEnd w:id="29"/>
      <w:r w:rsidDel="00000000" w:rsidR="00000000" w:rsidRPr="00000000">
        <w:rPr>
          <w:rtl w:val="0"/>
        </w:rPr>
        <w:t xml:space="preserve">6.2 Estructura de ventanas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organización de la interfaz en ventanas es clave para gestionar la información y las acciones del usuario. Dos conceptos fundamentales son: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Ventanas modales:</w:t>
      </w:r>
      <w:r w:rsidDel="00000000" w:rsidR="00000000" w:rsidRPr="00000000">
        <w:rPr>
          <w:rtl w:val="0"/>
        </w:rPr>
        <w:t xml:space="preserve"> son ventanas que requieren la atención inmediata del usuario, bloqueando la interacción con otras partes de la interfaz hasta que se cierre o complete una acción. Ejemplos: diálogos de confirmación, formularios críticos.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Ventanas no modales:</w:t>
      </w:r>
      <w:r w:rsidDel="00000000" w:rsidR="00000000" w:rsidRPr="00000000">
        <w:rPr>
          <w:rtl w:val="0"/>
        </w:rPr>
        <w:t xml:space="preserve"> permiten al usuario interactuar simultáneamente con otras ventanas o elementos de la interfaz, facilitando multitarea o consultas paralelas. Ejemplo: ventanas de ayuda o paneles flotantes.</w:t>
      </w:r>
    </w:p>
    <w:p w:rsidR="00000000" w:rsidDel="00000000" w:rsidP="00000000" w:rsidRDefault="00000000" w:rsidRPr="00000000" w14:paraId="00000164">
      <w:pPr>
        <w:pStyle w:val="Heading2"/>
        <w:jc w:val="both"/>
        <w:rPr/>
      </w:pPr>
      <w:bookmarkStart w:colFirst="0" w:colLast="0" w:name="_x26g88rf5dmg" w:id="30"/>
      <w:bookmarkEnd w:id="30"/>
      <w:r w:rsidDel="00000000" w:rsidR="00000000" w:rsidRPr="00000000">
        <w:rPr>
          <w:rtl w:val="0"/>
        </w:rPr>
        <w:t xml:space="preserve">6.3 Interfaces SDI vs MDI</w:t>
      </w:r>
    </w:p>
    <w:p w:rsidR="00000000" w:rsidDel="00000000" w:rsidP="00000000" w:rsidRDefault="00000000" w:rsidRPr="00000000" w14:paraId="0000016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SDI (Single Document Interface):</w:t>
      </w:r>
      <w:r w:rsidDel="00000000" w:rsidR="00000000" w:rsidRPr="00000000">
        <w:rPr>
          <w:rtl w:val="0"/>
        </w:rPr>
        <w:t xml:space="preserve"> cada ventana de la aplicación maneja un único documento o tarea. Ejemplo: editores de texto donde cada documento está en su propia ventana independiente.</w:t>
      </w:r>
    </w:p>
    <w:p w:rsidR="00000000" w:rsidDel="00000000" w:rsidP="00000000" w:rsidRDefault="00000000" w:rsidRPr="00000000" w14:paraId="0000016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MDI (Multiple Document Interface):</w:t>
      </w:r>
      <w:r w:rsidDel="00000000" w:rsidR="00000000" w:rsidRPr="00000000">
        <w:rPr>
          <w:rtl w:val="0"/>
        </w:rPr>
        <w:t xml:space="preserve"> la aplicación contiene múltiples documentos o ventanas dentro de una ventana principal, permitiendo organizarlos y cambiar entre ellos fácilmente. Ejemplo: programas de edición gráfica o desarrollo que gestionan varios archivos simultáneamente.</w:t>
      </w:r>
    </w:p>
    <w:p w:rsidR="00000000" w:rsidDel="00000000" w:rsidP="00000000" w:rsidRDefault="00000000" w:rsidRPr="00000000" w14:paraId="00000167">
      <w:pPr>
        <w:pStyle w:val="Heading2"/>
        <w:jc w:val="both"/>
        <w:rPr/>
      </w:pPr>
      <w:bookmarkStart w:colFirst="0" w:colLast="0" w:name="_rskvzl10hf3d" w:id="31"/>
      <w:bookmarkEnd w:id="31"/>
      <w:r w:rsidDel="00000000" w:rsidR="00000000" w:rsidRPr="00000000">
        <w:rPr>
          <w:rtl w:val="0"/>
        </w:rPr>
        <w:t xml:space="preserve">6.4 Patrones de interacción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lograr interfaces intuitivas y eficientes, es importante aplicar patrones y principios que mejoren la interacción:</w:t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Consistencia:</w:t>
      </w:r>
      <w:r w:rsidDel="00000000" w:rsidR="00000000" w:rsidRPr="00000000">
        <w:rPr>
          <w:rtl w:val="0"/>
        </w:rPr>
        <w:t xml:space="preserve"> mantener un diseño uniforme en estilos, comportamientos y nomenclaturas para que el usuario aprenda y reconozca fácilmente cómo usar la interfaz.</w:t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proporcionar respuestas claras e inmediatas a las acciones del usuario, como cambios visuales, mensajes o sonidos, para confirmar que una operación se está procesando o ha concluido.</w:t>
      </w:r>
    </w:p>
    <w:p w:rsidR="00000000" w:rsidDel="00000000" w:rsidP="00000000" w:rsidRDefault="00000000" w:rsidRPr="00000000" w14:paraId="0000016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Accesibilidad:</w:t>
      </w:r>
      <w:r w:rsidDel="00000000" w:rsidR="00000000" w:rsidRPr="00000000">
        <w:rPr>
          <w:rtl w:val="0"/>
        </w:rPr>
        <w:t xml:space="preserve"> garantizar que la interfaz sea usable por personas con diferentes capacidades, incluyendo navegación por teclado, contraste adecuado, tamaños legibles y soporte para tecnologías de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5803a57m0wv3" w:id="32"/>
      <w:bookmarkEnd w:id="32"/>
      <w:r w:rsidDel="00000000" w:rsidR="00000000" w:rsidRPr="00000000">
        <w:rPr>
          <w:rtl w:val="0"/>
        </w:rPr>
        <w:t xml:space="preserve">7. Planificación del diseño de la interfaz</w:t>
      </w:r>
    </w:p>
    <w:p w:rsidR="00000000" w:rsidDel="00000000" w:rsidP="00000000" w:rsidRDefault="00000000" w:rsidRPr="00000000" w14:paraId="0000016D">
      <w:pPr>
        <w:pStyle w:val="Heading2"/>
        <w:jc w:val="both"/>
        <w:rPr/>
      </w:pPr>
      <w:bookmarkStart w:colFirst="0" w:colLast="0" w:name="_hhh56ha9skn9" w:id="33"/>
      <w:bookmarkEnd w:id="33"/>
      <w:r w:rsidDel="00000000" w:rsidR="00000000" w:rsidRPr="00000000">
        <w:rPr>
          <w:rtl w:val="0"/>
        </w:rPr>
        <w:t xml:space="preserve">7.1 Investigación del usuario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planificación comienza con la </w:t>
      </w:r>
      <w:r w:rsidDel="00000000" w:rsidR="00000000" w:rsidRPr="00000000">
        <w:rPr>
          <w:b w:val="1"/>
          <w:rtl w:val="0"/>
        </w:rPr>
        <w:t xml:space="preserve">investigación del usuario</w:t>
      </w:r>
      <w:r w:rsidDel="00000000" w:rsidR="00000000" w:rsidRPr="00000000">
        <w:rPr>
          <w:rtl w:val="0"/>
        </w:rPr>
        <w:t xml:space="preserve">, fundamental para comprender a quién va dirigida la interfaz y cómo debe adaptarse a sus características y necesidades.</w:t>
      </w:r>
    </w:p>
    <w:p w:rsidR="00000000" w:rsidDel="00000000" w:rsidP="00000000" w:rsidRDefault="00000000" w:rsidRPr="00000000" w14:paraId="0000016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Personas:</w:t>
      </w:r>
      <w:r w:rsidDel="00000000" w:rsidR="00000000" w:rsidRPr="00000000">
        <w:rPr>
          <w:rtl w:val="0"/>
        </w:rPr>
        <w:t xml:space="preserve"> son perfiles o arquetipos representativos que sintetizan características, motivaciones, comportamientos y objetivos de grupos de usuarios reales. Ayudan a diseñar con foco en usuarios concretos y a anticipar sus expectativas y problemas.</w:t>
      </w:r>
    </w:p>
    <w:p w:rsidR="00000000" w:rsidDel="00000000" w:rsidP="00000000" w:rsidRDefault="00000000" w:rsidRPr="00000000" w14:paraId="00000170">
      <w:pPr>
        <w:pStyle w:val="Heading2"/>
        <w:jc w:val="both"/>
        <w:rPr/>
      </w:pPr>
      <w:bookmarkStart w:colFirst="0" w:colLast="0" w:name="_vapb953m15js" w:id="34"/>
      <w:bookmarkEnd w:id="34"/>
      <w:r w:rsidDel="00000000" w:rsidR="00000000" w:rsidRPr="00000000">
        <w:rPr>
          <w:rtl w:val="0"/>
        </w:rPr>
        <w:t xml:space="preserve">7.2 Modelado conceptual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modelado conceptual traduce la información obtenida sobre los usuarios en una estructura lógica que guía el diseño.</w:t>
      </w:r>
    </w:p>
    <w:p w:rsidR="00000000" w:rsidDel="00000000" w:rsidP="00000000" w:rsidRDefault="00000000" w:rsidRPr="00000000" w14:paraId="0000017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 y necesidades:</w:t>
      </w:r>
      <w:r w:rsidDel="00000000" w:rsidR="00000000" w:rsidRPr="00000000">
        <w:rPr>
          <w:rtl w:val="0"/>
        </w:rPr>
        <w:t xml:space="preserve"> identificación de las acciones que los usuarios deben realizar y los requisitos que la interfaz debe cubrir.</w:t>
      </w:r>
    </w:p>
    <w:p w:rsidR="00000000" w:rsidDel="00000000" w:rsidP="00000000" w:rsidRDefault="00000000" w:rsidRPr="00000000" w14:paraId="0000017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lógica:</w:t>
      </w:r>
      <w:r w:rsidDel="00000000" w:rsidR="00000000" w:rsidRPr="00000000">
        <w:rPr>
          <w:rtl w:val="0"/>
        </w:rPr>
        <w:t xml:space="preserve"> organización clara y coherente de los contenidos y funciones, facilitando la navegación y el acceso a la información.</w:t>
      </w:r>
    </w:p>
    <w:p w:rsidR="00000000" w:rsidDel="00000000" w:rsidP="00000000" w:rsidRDefault="00000000" w:rsidRPr="00000000" w14:paraId="00000174">
      <w:pPr>
        <w:pStyle w:val="Heading2"/>
        <w:jc w:val="both"/>
        <w:rPr/>
      </w:pPr>
      <w:bookmarkStart w:colFirst="0" w:colLast="0" w:name="_ss3bstdklzen" w:id="35"/>
      <w:bookmarkEnd w:id="35"/>
      <w:r w:rsidDel="00000000" w:rsidR="00000000" w:rsidRPr="00000000">
        <w:rPr>
          <w:rtl w:val="0"/>
        </w:rPr>
        <w:t xml:space="preserve">7.3 Flujos de navegación y diagramas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representar cómo los usuarios interactuarán con la interfaz se utilizan:</w:t>
      </w:r>
    </w:p>
    <w:p w:rsidR="00000000" w:rsidDel="00000000" w:rsidP="00000000" w:rsidRDefault="00000000" w:rsidRPr="00000000" w14:paraId="0000017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Flujos de navegación:</w:t>
      </w:r>
      <w:r w:rsidDel="00000000" w:rsidR="00000000" w:rsidRPr="00000000">
        <w:rPr>
          <w:rtl w:val="0"/>
        </w:rPr>
        <w:t xml:space="preserve"> diagramas que muestran las rutas posibles entre pantallas o módulos según las acciones del usuario, identificando caminos comunes y alternativos.</w:t>
      </w:r>
    </w:p>
    <w:p w:rsidR="00000000" w:rsidDel="00000000" w:rsidP="00000000" w:rsidRDefault="00000000" w:rsidRPr="00000000" w14:paraId="0000017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Diagramas de interacción:</w:t>
      </w:r>
      <w:r w:rsidDel="00000000" w:rsidR="00000000" w:rsidRPr="00000000">
        <w:rPr>
          <w:rtl w:val="0"/>
        </w:rPr>
        <w:t xml:space="preserve"> modelos visuales que detallan las transiciones, estados y respuestas del sistema ante eventos del usuario.</w:t>
      </w:r>
    </w:p>
    <w:p w:rsidR="00000000" w:rsidDel="00000000" w:rsidP="00000000" w:rsidRDefault="00000000" w:rsidRPr="00000000" w14:paraId="00000178">
      <w:pPr>
        <w:pStyle w:val="Heading2"/>
        <w:jc w:val="both"/>
        <w:rPr/>
      </w:pPr>
      <w:bookmarkStart w:colFirst="0" w:colLast="0" w:name="_thqykxm5cxfy" w:id="36"/>
      <w:bookmarkEnd w:id="36"/>
      <w:r w:rsidDel="00000000" w:rsidR="00000000" w:rsidRPr="00000000">
        <w:rPr>
          <w:rtl w:val="0"/>
        </w:rPr>
        <w:t xml:space="preserve">7.4 Mapa de pantallas o módulos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mapa de pantallas</w:t>
      </w:r>
      <w:r w:rsidDel="00000000" w:rsidR="00000000" w:rsidRPr="00000000">
        <w:rPr>
          <w:rtl w:val="0"/>
        </w:rPr>
        <w:t xml:space="preserve"> es un esquema que presenta todas las pantallas o módulos principales de la interfaz y sus relaciones jerárquicas o funcionales. Permite visualizar la estructura global y planificar el desarrollo progresivo.</w:t>
      </w:r>
    </w:p>
    <w:p w:rsidR="00000000" w:rsidDel="00000000" w:rsidP="00000000" w:rsidRDefault="00000000" w:rsidRPr="00000000" w14:paraId="0000017A">
      <w:pPr>
        <w:pStyle w:val="Heading2"/>
        <w:jc w:val="both"/>
        <w:rPr/>
      </w:pPr>
      <w:bookmarkStart w:colFirst="0" w:colLast="0" w:name="_f6u2oq5hm8xw" w:id="37"/>
      <w:bookmarkEnd w:id="37"/>
      <w:r w:rsidDel="00000000" w:rsidR="00000000" w:rsidRPr="00000000">
        <w:rPr>
          <w:rtl w:val="0"/>
        </w:rPr>
        <w:t xml:space="preserve">7.5 Wireframes (estructuras básicas)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wireframes</w:t>
      </w:r>
      <w:r w:rsidDel="00000000" w:rsidR="00000000" w:rsidRPr="00000000">
        <w:rPr>
          <w:rtl w:val="0"/>
        </w:rPr>
        <w:t xml:space="preserve"> son bocetos o esquemas simplificados que muestran la disposición general de los elementos en cada pantalla, sin detalles gráficos, centrados en la funcionalidad y la jerarquía visual.</w:t>
      </w:r>
    </w:p>
    <w:p w:rsidR="00000000" w:rsidDel="00000000" w:rsidP="00000000" w:rsidRDefault="00000000" w:rsidRPr="00000000" w14:paraId="0000017C">
      <w:pPr>
        <w:pStyle w:val="Heading2"/>
        <w:jc w:val="both"/>
        <w:rPr/>
      </w:pPr>
      <w:bookmarkStart w:colFirst="0" w:colLast="0" w:name="_qxh86s2p78bo" w:id="38"/>
      <w:bookmarkEnd w:id="38"/>
      <w:r w:rsidDel="00000000" w:rsidR="00000000" w:rsidRPr="00000000">
        <w:rPr>
          <w:rtl w:val="0"/>
        </w:rPr>
        <w:t xml:space="preserve">7.6 Mockups (maquetas visuales detalladas)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mockups</w:t>
      </w:r>
      <w:r w:rsidDel="00000000" w:rsidR="00000000" w:rsidRPr="00000000">
        <w:rPr>
          <w:rtl w:val="0"/>
        </w:rPr>
        <w:t xml:space="preserve"> son representaciones más elaboradas y realistas de las pantallas, que incluyen colores, tipografías, iconos y estilo gráfico final. Permiten evaluar el aspecto visual y la experiencia antes de la implementación.</w:t>
      </w:r>
    </w:p>
    <w:p w:rsidR="00000000" w:rsidDel="00000000" w:rsidP="00000000" w:rsidRDefault="00000000" w:rsidRPr="00000000" w14:paraId="0000017E">
      <w:pPr>
        <w:pStyle w:val="Heading2"/>
        <w:jc w:val="both"/>
        <w:rPr/>
      </w:pPr>
      <w:bookmarkStart w:colFirst="0" w:colLast="0" w:name="_258ml57rj1g" w:id="39"/>
      <w:bookmarkEnd w:id="39"/>
      <w:r w:rsidDel="00000000" w:rsidR="00000000" w:rsidRPr="00000000">
        <w:rPr>
          <w:rtl w:val="0"/>
        </w:rPr>
        <w:t xml:space="preserve">7.7 Documentación del diseño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el proceso y las decisiones deben quedar registradas en documentación clara y accesible, que incluya: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Descripciones de personas y casos de uso.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Diagramas y mapas.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Wireframes y mockups.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Normas y estándares aplicados.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Requisitos funcionales y de usabilidad.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documentación es clave para la comunicación entre equipos y para futuras revisiones o actualizaciones del diseño.</w:t>
      </w:r>
    </w:p>
    <w:p w:rsidR="00000000" w:rsidDel="00000000" w:rsidP="00000000" w:rsidRDefault="00000000" w:rsidRPr="00000000" w14:paraId="00000186">
      <w:pPr>
        <w:pStyle w:val="Heading1"/>
        <w:spacing w:after="240" w:before="240" w:lineRule="auto"/>
        <w:jc w:val="both"/>
        <w:rPr>
          <w:sz w:val="26"/>
          <w:szCs w:val="26"/>
        </w:rPr>
      </w:pPr>
      <w:bookmarkStart w:colFirst="0" w:colLast="0" w:name="_fenqgpe6t7kf" w:id="40"/>
      <w:bookmarkEnd w:id="40"/>
      <w:r w:rsidDel="00000000" w:rsidR="00000000" w:rsidRPr="00000000">
        <w:rPr>
          <w:sz w:val="26"/>
          <w:szCs w:val="26"/>
          <w:rtl w:val="0"/>
        </w:rPr>
        <w:t xml:space="preserve">8. Herramientas de diseño y prototipado (sin código)</w:t>
      </w:r>
    </w:p>
    <w:p w:rsidR="00000000" w:rsidDel="00000000" w:rsidP="00000000" w:rsidRDefault="00000000" w:rsidRPr="00000000" w14:paraId="00000187">
      <w:pPr>
        <w:pStyle w:val="Heading2"/>
        <w:jc w:val="both"/>
        <w:rPr/>
      </w:pPr>
      <w:bookmarkStart w:colFirst="0" w:colLast="0" w:name="_jnt9i49bwkz3" w:id="41"/>
      <w:bookmarkEnd w:id="41"/>
      <w:r w:rsidDel="00000000" w:rsidR="00000000" w:rsidRPr="00000000">
        <w:rPr>
          <w:rtl w:val="0"/>
        </w:rPr>
        <w:t xml:space="preserve">8.1 Introducción a herramientas visuales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diseño de interfaces, las herramientas de prototipado permiten crear representaciones visuales y funcionales de la interfaz sin necesidad de programar, facilitando la comunicación, iteración y validación antes del desarrollo.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Algunas de las más populares son:</w:t>
      </w:r>
    </w:p>
    <w:p w:rsidR="00000000" w:rsidDel="00000000" w:rsidP="00000000" w:rsidRDefault="00000000" w:rsidRPr="00000000" w14:paraId="0000018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Figma:</w:t>
      </w:r>
      <w:r w:rsidDel="00000000" w:rsidR="00000000" w:rsidRPr="00000000">
        <w:rPr>
          <w:rtl w:val="0"/>
        </w:rPr>
        <w:t xml:space="preserve"> herramienta online colaborativa que permite diseñar interfaces, crear prototipos interactivos y trabajar en equipo en tiempo real. Es muy usada por su facilidad y capacidades avanzadas.</w:t>
      </w:r>
    </w:p>
    <w:p w:rsidR="00000000" w:rsidDel="00000000" w:rsidP="00000000" w:rsidRDefault="00000000" w:rsidRPr="00000000" w14:paraId="0000018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Adobe XD:</w:t>
      </w:r>
      <w:r w:rsidDel="00000000" w:rsidR="00000000" w:rsidRPr="00000000">
        <w:rPr>
          <w:rtl w:val="0"/>
        </w:rPr>
        <w:t xml:space="preserve"> software de Adobe orientado al diseño y prototipado de interfaces con herramientas intuitivas, integración con el ecosistema Adobe y opciones para compartir prototipos.</w:t>
      </w:r>
    </w:p>
    <w:p w:rsidR="00000000" w:rsidDel="00000000" w:rsidP="00000000" w:rsidRDefault="00000000" w:rsidRPr="00000000" w14:paraId="0000018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Sketch:</w:t>
      </w:r>
      <w:r w:rsidDel="00000000" w:rsidR="00000000" w:rsidRPr="00000000">
        <w:rPr>
          <w:rtl w:val="0"/>
        </w:rPr>
        <w:t xml:space="preserve"> aplicación para macOS enfocada en diseño UI/UX, conocida por su simplicidad, gran cantidad de plugins y uso profesional en diseño web y móvil.</w:t>
      </w:r>
    </w:p>
    <w:p w:rsidR="00000000" w:rsidDel="00000000" w:rsidP="00000000" w:rsidRDefault="00000000" w:rsidRPr="00000000" w14:paraId="0000018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Pencil Project:</w:t>
      </w:r>
      <w:r w:rsidDel="00000000" w:rsidR="00000000" w:rsidRPr="00000000">
        <w:rPr>
          <w:rtl w:val="0"/>
        </w:rPr>
        <w:t xml:space="preserve"> herramienta de código abierto para crear diagramas y wireframes, ideal para entornos educativos o quienes buscan software gratuito y sencillo.</w:t>
      </w:r>
    </w:p>
    <w:p w:rsidR="00000000" w:rsidDel="00000000" w:rsidP="00000000" w:rsidRDefault="00000000" w:rsidRPr="00000000" w14:paraId="0000018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Balsamiq:</w:t>
      </w:r>
      <w:r w:rsidDel="00000000" w:rsidR="00000000" w:rsidRPr="00000000">
        <w:rPr>
          <w:rtl w:val="0"/>
        </w:rPr>
        <w:t xml:space="preserve"> software que simula el estilo de boceto a mano para wireframes rápidos y comprensibles, favoreciendo la concentración en la estructura y usabilidad antes del diseño visual.</w:t>
      </w:r>
    </w:p>
    <w:p w:rsidR="00000000" w:rsidDel="00000000" w:rsidP="00000000" w:rsidRDefault="00000000" w:rsidRPr="00000000" w14:paraId="0000018F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Canva</w:t>
      </w:r>
      <w:r w:rsidDel="00000000" w:rsidR="00000000" w:rsidRPr="00000000">
        <w:rPr>
          <w:rtl w:val="0"/>
        </w:rPr>
        <w:t xml:space="preserve">: plataforma online muy popular por su simplicidad y biblioteca de plantillas. Aunque está más orientada al diseño gráfico general, también permite crear prototipos básicos, presentaciones de interfaces y materiales visuales para comunicar ideas de diseño de manera rápida y accesible.</w:t>
      </w:r>
    </w:p>
    <w:p w:rsidR="00000000" w:rsidDel="00000000" w:rsidP="00000000" w:rsidRDefault="00000000" w:rsidRPr="00000000" w14:paraId="00000190">
      <w:pPr>
        <w:pStyle w:val="Heading2"/>
        <w:jc w:val="both"/>
        <w:rPr/>
      </w:pPr>
      <w:bookmarkStart w:colFirst="0" w:colLast="0" w:name="_lshl1pej28ii" w:id="42"/>
      <w:bookmarkEnd w:id="42"/>
      <w:r w:rsidDel="00000000" w:rsidR="00000000" w:rsidRPr="00000000">
        <w:rPr>
          <w:rtl w:val="0"/>
        </w:rPr>
        <w:t xml:space="preserve">8.2 Comparativa básica: funcionalidad y uso educativo</w:t>
      </w:r>
    </w:p>
    <w:tbl>
      <w:tblPr>
        <w:tblStyle w:val="Table2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2295"/>
        <w:gridCol w:w="1545"/>
        <w:gridCol w:w="2055"/>
        <w:gridCol w:w="2070"/>
        <w:tblGridChange w:id="0">
          <w:tblGrid>
            <w:gridCol w:w="1515"/>
            <w:gridCol w:w="2295"/>
            <w:gridCol w:w="1545"/>
            <w:gridCol w:w="2055"/>
            <w:gridCol w:w="20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dificultad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Web, Windows, 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 - 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Gratis y suscripción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Adobe XD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Windows, 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Gratis y suscripción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Sketch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Pencil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Windows, Mac, Linux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Gratis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Balsamiq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Web, Windows, 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Canva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Web, Windows, 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 - 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Gratis y suscripción</w:t>
            </w:r>
          </w:p>
        </w:tc>
      </w:tr>
    </w:tbl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estas herramientas se pueden:</w:t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wireframes:</w:t>
      </w:r>
      <w:r w:rsidDel="00000000" w:rsidR="00000000" w:rsidRPr="00000000">
        <w:rPr>
          <w:rtl w:val="0"/>
        </w:rPr>
        <w:t xml:space="preserve"> diseño básico de la estructura, disposición y funcionalidad sin distracciones visuales.</w:t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Desarrollar mockups:</w:t>
      </w:r>
      <w:r w:rsidDel="00000000" w:rsidR="00000000" w:rsidRPr="00000000">
        <w:rPr>
          <w:rtl w:val="0"/>
        </w:rPr>
        <w:t xml:space="preserve"> maquetas visuales detalladas que representan el aspecto final, incluyendo colores, tipografías, iconos y estilos.</w:t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Prototipar interacciones:</w:t>
      </w:r>
      <w:r w:rsidDel="00000000" w:rsidR="00000000" w:rsidRPr="00000000">
        <w:rPr>
          <w:rtl w:val="0"/>
        </w:rPr>
        <w:t xml:space="preserve"> definir flujos y transiciones para simular la experiencia de usuario y validar la navegación.</w:t>
      </w:r>
    </w:p>
    <w:p w:rsidR="00000000" w:rsidDel="00000000" w:rsidP="00000000" w:rsidRDefault="00000000" w:rsidRPr="00000000" w14:paraId="000001B9">
      <w:pPr>
        <w:pStyle w:val="Heading1"/>
        <w:spacing w:after="240" w:before="240" w:lineRule="auto"/>
        <w:jc w:val="both"/>
        <w:rPr>
          <w:sz w:val="26"/>
          <w:szCs w:val="26"/>
        </w:rPr>
      </w:pPr>
      <w:bookmarkStart w:colFirst="0" w:colLast="0" w:name="_t604gqvihpk" w:id="43"/>
      <w:bookmarkEnd w:id="43"/>
      <w:r w:rsidDel="00000000" w:rsidR="00000000" w:rsidRPr="00000000">
        <w:rPr>
          <w:sz w:val="26"/>
          <w:szCs w:val="26"/>
          <w:rtl w:val="0"/>
        </w:rPr>
        <w:t xml:space="preserve">8. Bibliografía</w:t>
      </w:r>
    </w:p>
    <w:p w:rsidR="00000000" w:rsidDel="00000000" w:rsidP="00000000" w:rsidRDefault="00000000" w:rsidRPr="00000000" w14:paraId="000001BA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1. Usabilidad y Experiencia de Usuario (UX)</w:t>
      </w:r>
    </w:p>
    <w:p w:rsidR="00000000" w:rsidDel="00000000" w:rsidP="00000000" w:rsidRDefault="00000000" w:rsidRPr="00000000" w14:paraId="000001BB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Usabilidad web (Slideshare):</w:t>
        <w:br w:type="textWrapping"/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https://www.slideshare.net/laurafolgadogalache/usabilidad-web-58227098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Usabilidad móvil (Slideshare):</w:t>
        <w:br w:type="textWrapping"/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https://www.slideshare.net/laurafolgadogalache/usabilidad-mvil-58227090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escalas de usabilidad (UX Panol):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https://uxpanol.com/teoria/sistema-de-escalas-de-usabilidad-que-es-y-para-que-sirve/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 para cuantificar usabilidad (TutsPlus):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https://webdesign.tutsplus.com/es/tutorials/3-metrics-for-quantifying-usability--cms-29150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reglas heurísticas de Jakob Nielsen (Braintive):</w:t>
        <w:br w:type="textWrapping"/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http://www.braintive.com/10-reglas-heuristicas-de-usabilidad-de-jakob-nielsen/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Diferencias entre ventanas modales y no modales:</w:t>
        <w:br w:type="textWrapping"/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https://blog.ida.cl/diseno/ldiferencia-modal-pop-up-pop-over-light-box/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SDI vs MDI (diferencias en interfaces de ventanas):</w:t>
        <w:br w:type="textWrapping"/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https://diffzi.com/mdi-vs-sdi/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Wireframe vs Mockup vs Prototype (UX Planet):</w:t>
        <w:br w:type="textWrapping"/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https://uxplanet.org/wireframe-mockup-prototype-what-is-what-8cf2966e5a8b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2. Diseño Visual y Percepción</w:t>
      </w:r>
    </w:p>
    <w:p w:rsidR="00000000" w:rsidDel="00000000" w:rsidP="00000000" w:rsidRDefault="00000000" w:rsidRPr="00000000" w14:paraId="000001C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Introducción a la teoría de la Gestalt aplicada al diseño:</w:t>
        <w:br w:type="textWrapping"/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https://www.interaction-design.org/literature/topics/gestalt-principles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Psicología del color y teoría del color:</w:t>
        <w:br w:type="textWrapping"/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https://www.sessions.edu/color-calculator/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Modelos de color (RGB, HSL, HEX) explicados:</w:t>
        <w:br w:type="textWrapping"/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https://www.w3schools.com/colors/colors_picker.asp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Tipografía: fundamentos y tipos de fuentes:</w:t>
        <w:br w:type="textWrapping"/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https://www.fonts.com/content/learning/fyti/typeface-anatomy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Semiótica visual y metáforas en diseño:</w:t>
        <w:br w:type="textWrapping"/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https://www.nngroup.com/articles/visual-metaphors/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3. Guías de estilo y diseño coherente</w:t>
      </w:r>
    </w:p>
    <w:p w:rsidR="00000000" w:rsidDel="00000000" w:rsidP="00000000" w:rsidRDefault="00000000" w:rsidRPr="00000000" w14:paraId="000001C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 una guía de estilo? (Adobe XD Ideas):</w:t>
        <w:br w:type="textWrapping"/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https://xd.adobe.com/ideas/process/ui-design/what-is-a-style-guide/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 Design (Google):</w:t>
        <w:br w:type="textWrapping"/>
        <w:t xml:space="preserve">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https://material.io/design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Fluent UI (Microsoft):</w:t>
        <w:br w:type="textWrapping"/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https://developer.microsoft.com/en-us/fluentui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Apple Human Interface Guidelines (HIG):</w:t>
        <w:br w:type="textWrapping"/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https://developer.apple.com/design/human-interface-guidelines/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4. Tipos de Interfaces Gráficas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Introducción a interfaces AR y VR (Unity Learn):</w:t>
        <w:br w:type="textWrapping"/>
        <w:t xml:space="preserve">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https://learn.unity.com/tutorial/introduction-to-vr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 gestuales con Kinect (Microsoft Docs):</w:t>
        <w:br w:type="textWrapping"/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https://learn.microsoft.com/en-us/azure/kinect-dk/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Asistentes de voz (Amazon Alexa Developer):</w:t>
        <w:br w:type="textWrapping"/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https://developer.amazon.com/en-US/alexa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5. Planificación y Prototipado</w:t>
      </w:r>
    </w:p>
    <w:p w:rsidR="00000000" w:rsidDel="00000000" w:rsidP="00000000" w:rsidRDefault="00000000" w:rsidRPr="00000000" w14:paraId="000001D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Metodologías de planificación de interfaces (Interaction Design Foundation):</w:t>
        <w:br w:type="textWrapping"/>
        <w:t xml:space="preserve">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https://www.interaction-design.org/literature/topics/interface-design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Herramientas de prototipado sin código:</w:t>
      </w:r>
    </w:p>
    <w:p w:rsidR="00000000" w:rsidDel="00000000" w:rsidP="00000000" w:rsidRDefault="00000000" w:rsidRPr="00000000" w14:paraId="000001D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Figma: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Adobe XD: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https://www.adobe.com/products/xd.html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Sketch: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https://www.sketch.com/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Pencil Project: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https://pencil.evolus.vn/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Balsamiq: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https://balsamiq.com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3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Canva: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https://canva.com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46" w:type="default"/>
      <w:headerReference r:id="rId47" w:type="first"/>
      <w:footerReference r:id="rId48" w:type="default"/>
      <w:footerReference r:id="rId49" w:type="first"/>
      <w:pgSz w:h="16838" w:w="11906" w:orient="portrait"/>
      <w:pgMar w:bottom="1106.574803149607" w:top="1133.8582677165355" w:left="1133.858267716535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0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1">
    <w:pPr>
      <w:pageBreakBefore w:val="0"/>
      <w:pBdr>
        <w:top w:color="666633" w:space="2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CFGS DAM</w:t>
      <w:tab/>
      <w:tab/>
      <w:t xml:space="preserve">Unidad 01 - 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C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D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E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Desarrollo de Interfaces</w:t>
      <w:tab/>
      <w:tab/>
      <w:t xml:space="preserve">Unidad 01. Planificación de interfaces gráficas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"/>
      </w:rPr>
    </w:rPrDefault>
    <w:pPrDefault>
      <w:pPr>
        <w:widowControl w:val="0"/>
        <w:spacing w:after="62" w:before="57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ketch.com/" TargetMode="External"/><Relationship Id="rId42" Type="http://schemas.openxmlformats.org/officeDocument/2006/relationships/hyperlink" Target="https://pencil.evolus.vn/" TargetMode="External"/><Relationship Id="rId41" Type="http://schemas.openxmlformats.org/officeDocument/2006/relationships/hyperlink" Target="https://www.sketch.com/" TargetMode="External"/><Relationship Id="rId44" Type="http://schemas.openxmlformats.org/officeDocument/2006/relationships/hyperlink" Target="https://balsamiq.com" TargetMode="External"/><Relationship Id="rId43" Type="http://schemas.openxmlformats.org/officeDocument/2006/relationships/hyperlink" Target="https://balsamiq.com/" TargetMode="External"/><Relationship Id="rId46" Type="http://schemas.openxmlformats.org/officeDocument/2006/relationships/header" Target="header1.xml"/><Relationship Id="rId45" Type="http://schemas.openxmlformats.org/officeDocument/2006/relationships/hyperlink" Target="https://canva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lideshare.net/laurafolgadogalache/usabilidad-web-58227098" TargetMode="External"/><Relationship Id="rId48" Type="http://schemas.openxmlformats.org/officeDocument/2006/relationships/footer" Target="footer2.xml"/><Relationship Id="rId47" Type="http://schemas.openxmlformats.org/officeDocument/2006/relationships/header" Target="header2.xml"/><Relationship Id="rId4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Relationship Id="rId31" Type="http://schemas.openxmlformats.org/officeDocument/2006/relationships/hyperlink" Target="https://learn.microsoft.com/en-us/azure/kinect-dk/" TargetMode="External"/><Relationship Id="rId30" Type="http://schemas.openxmlformats.org/officeDocument/2006/relationships/hyperlink" Target="https://learn.unity.com/tutorial/introduction-to-vr" TargetMode="External"/><Relationship Id="rId33" Type="http://schemas.openxmlformats.org/officeDocument/2006/relationships/hyperlink" Target="https://developer.amazon.com/en-US/alexa" TargetMode="External"/><Relationship Id="rId32" Type="http://schemas.openxmlformats.org/officeDocument/2006/relationships/hyperlink" Target="https://learn.microsoft.com/en-us/azure/kinect-dk/" TargetMode="External"/><Relationship Id="rId35" Type="http://schemas.openxmlformats.org/officeDocument/2006/relationships/hyperlink" Target="https://www.interaction-design.org/literature/topics/interface-design" TargetMode="External"/><Relationship Id="rId34" Type="http://schemas.openxmlformats.org/officeDocument/2006/relationships/hyperlink" Target="https://developer.amazon.com/en-US/alexa" TargetMode="External"/><Relationship Id="rId37" Type="http://schemas.openxmlformats.org/officeDocument/2006/relationships/hyperlink" Target="https://www.figma.com/" TargetMode="External"/><Relationship Id="rId36" Type="http://schemas.openxmlformats.org/officeDocument/2006/relationships/hyperlink" Target="https://www.figma.com/" TargetMode="External"/><Relationship Id="rId39" Type="http://schemas.openxmlformats.org/officeDocument/2006/relationships/hyperlink" Target="https://www.adobe.com/products/xd.html" TargetMode="External"/><Relationship Id="rId38" Type="http://schemas.openxmlformats.org/officeDocument/2006/relationships/hyperlink" Target="https://www.adobe.com/products/xd.html" TargetMode="External"/><Relationship Id="rId20" Type="http://schemas.openxmlformats.org/officeDocument/2006/relationships/hyperlink" Target="https://www.w3schools.com/colors/colors_picker.asp" TargetMode="External"/><Relationship Id="rId22" Type="http://schemas.openxmlformats.org/officeDocument/2006/relationships/hyperlink" Target="https://www.nngroup.com/articles/visual-metaphors/" TargetMode="External"/><Relationship Id="rId21" Type="http://schemas.openxmlformats.org/officeDocument/2006/relationships/hyperlink" Target="https://www.fonts.com/content/learning/fyti/typeface-anatomy" TargetMode="External"/><Relationship Id="rId24" Type="http://schemas.openxmlformats.org/officeDocument/2006/relationships/hyperlink" Target="https://xd.adobe.com/ideas/process/ui-design/what-is-a-style-guide/" TargetMode="External"/><Relationship Id="rId23" Type="http://schemas.openxmlformats.org/officeDocument/2006/relationships/hyperlink" Target="https://xd.adobe.com/ideas/process/ui-design/what-is-a-style-guide/" TargetMode="External"/><Relationship Id="rId26" Type="http://schemas.openxmlformats.org/officeDocument/2006/relationships/hyperlink" Target="https://developer.microsoft.com/en-us/fluentui" TargetMode="External"/><Relationship Id="rId25" Type="http://schemas.openxmlformats.org/officeDocument/2006/relationships/hyperlink" Target="https://material.io/design" TargetMode="External"/><Relationship Id="rId28" Type="http://schemas.openxmlformats.org/officeDocument/2006/relationships/hyperlink" Target="https://developer.apple.com/design/human-interface-guidelines/" TargetMode="External"/><Relationship Id="rId27" Type="http://schemas.openxmlformats.org/officeDocument/2006/relationships/hyperlink" Target="https://developer.microsoft.com/en-us/fluentui" TargetMode="External"/><Relationship Id="rId29" Type="http://schemas.openxmlformats.org/officeDocument/2006/relationships/hyperlink" Target="https://developer.apple.com/design/human-interface-guidelines/" TargetMode="External"/><Relationship Id="rId11" Type="http://schemas.openxmlformats.org/officeDocument/2006/relationships/hyperlink" Target="https://uxpanol.com/teoria/sistema-de-escalas-de-usabilidad-que-es-y-para-que-sirve/" TargetMode="External"/><Relationship Id="rId10" Type="http://schemas.openxmlformats.org/officeDocument/2006/relationships/hyperlink" Target="https://www.slideshare.net/laurafolgadogalache/usabilidad-mvil-58227090" TargetMode="External"/><Relationship Id="rId13" Type="http://schemas.openxmlformats.org/officeDocument/2006/relationships/hyperlink" Target="http://www.braintive.com/10-reglas-heuristicas-de-usabilidad-de-jakob-nielsen/" TargetMode="External"/><Relationship Id="rId12" Type="http://schemas.openxmlformats.org/officeDocument/2006/relationships/hyperlink" Target="https://webdesign.tutsplus.com/es/tutorials/3-metrics-for-quantifying-usability--cms-29150" TargetMode="External"/><Relationship Id="rId15" Type="http://schemas.openxmlformats.org/officeDocument/2006/relationships/hyperlink" Target="https://diffzi.com/mdi-vs-sdi/" TargetMode="External"/><Relationship Id="rId14" Type="http://schemas.openxmlformats.org/officeDocument/2006/relationships/hyperlink" Target="https://blog.ida.cl/diseno/ldiferencia-modal-pop-up-pop-over-light-box/" TargetMode="External"/><Relationship Id="rId17" Type="http://schemas.openxmlformats.org/officeDocument/2006/relationships/hyperlink" Target="https://uxplanet.org/wireframe-mockup-prototype-what-is-what-8cf2966e5a8b" TargetMode="External"/><Relationship Id="rId16" Type="http://schemas.openxmlformats.org/officeDocument/2006/relationships/hyperlink" Target="https://diffzi.com/mdi-vs-sdi/" TargetMode="External"/><Relationship Id="rId19" Type="http://schemas.openxmlformats.org/officeDocument/2006/relationships/hyperlink" Target="https://www.sessions.edu/color-calculator/" TargetMode="External"/><Relationship Id="rId18" Type="http://schemas.openxmlformats.org/officeDocument/2006/relationships/hyperlink" Target="https://www.interaction-design.org/literature/topics/gestalt-princip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