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03 - Introducción al Design Thinking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Agosto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185332169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yp2kzx4jvcw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¿Qué es el Design Thinking?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08lcdyj77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Características del Design Thinking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965ld3kwyt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Las 5 fases del proceso de Design Thinking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9l7bvfzthl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Empatizar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ie61yorn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Definir el Problema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dcfrh6ni5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Idear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4e3vr9bjv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Prototipar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1kzj2n1lp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Testear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h9xtmgiqm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Design Thinking aplicado al diseño de interfaces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08ojv72o52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¿Cuándo usar Desing Thinking?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z2ekcbv6d0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Recursos recomendados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03 - Introducción al Design Thinking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yp2kzx4jvcw3" w:id="1"/>
      <w:bookmarkEnd w:id="1"/>
      <w:r w:rsidDel="00000000" w:rsidR="00000000" w:rsidRPr="00000000">
        <w:rPr>
          <w:rtl w:val="0"/>
        </w:rPr>
        <w:t xml:space="preserve">1. ¿Qué es el Design Thinking?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El Design Thinking (o "Pensamiento de Diseño") es un enfoque iterativo y humanista para resolver problemas complejos, priorizando las necesidades reales de los usuarios sobre supuestos o limitaciones técnicas. Surge de la combinación de metodologías de diseño, psicología y negocio, y se popularizó gracias a firmas como IDEO y la Universidad de Stanford.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Características clave: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Centrado en las personas:</w:t>
      </w:r>
    </w:p>
    <w:p w:rsidR="00000000" w:rsidDel="00000000" w:rsidP="00000000" w:rsidRDefault="00000000" w:rsidRPr="00000000" w14:paraId="0000002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No se parte de la tecnología o los recursos disponibles, sino de observar y escuchar a los usuarios.</w:t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Ejemplo: Una app de salud mental no se diseña basándose en lo que los desarrolladores creen útil, sino en entrevistas con pacientes y terapeutas.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Abierto a la iteración:</w:t>
      </w:r>
    </w:p>
    <w:p w:rsidR="00000000" w:rsidDel="00000000" w:rsidP="00000000" w:rsidRDefault="00000000" w:rsidRPr="00000000" w14:paraId="0000003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No es un proceso lineal. Se repiten fases según los hallazgos (ej.: tras testear un prototipo, puede redefinirse el problema).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Colaborativo: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Involucra a equipos multidisciplinares (diseñadores, ingenieros, usuarios finales).</w:t>
      </w:r>
    </w:p>
    <w:p w:rsidR="00000000" w:rsidDel="00000000" w:rsidP="00000000" w:rsidRDefault="00000000" w:rsidRPr="00000000" w14:paraId="00000034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Herramienta: Talleres con post-its para agrupar ideas visualmente.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Orientado a la acción:</w:t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Se evitan discusiones teóricas prolongadas. Se prefiere "hacer para aprender".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Esencia del Design Thinking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Comprender al usuario</w:t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Técnicas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Entrevistas en contexto: Preguntar "¿Qué te frustra de...?" en lugar de "¿Qué necesitas?".</w:t>
      </w:r>
    </w:p>
    <w:p w:rsidR="00000000" w:rsidDel="00000000" w:rsidP="00000000" w:rsidRDefault="00000000" w:rsidRPr="00000000" w14:paraId="0000003B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Shadowing: Observar a los usuarios en su entorno natural (ej.: cómo compran en una web).</w:t>
      </w:r>
    </w:p>
    <w:p w:rsidR="00000000" w:rsidDel="00000000" w:rsidP="00000000" w:rsidRDefault="00000000" w:rsidRPr="00000000" w14:paraId="0000003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💬 Caso real: Nike usó observación de atletas para diseñar zapatillas que evitan ampollas.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Redefinir el problema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Pasar de síntomas a causas: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Síntoma: "Los usuarios no completan el registro en la app".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Causa posible: "El formulario pide datos irrelevantes".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📖 Formato útil:</w:t>
      </w:r>
      <w:r w:rsidDel="00000000" w:rsidR="00000000" w:rsidRPr="00000000">
        <w:rPr>
          <w:rtl w:val="0"/>
        </w:rPr>
        <w:br w:type="textWrapping"/>
        <w:t xml:space="preserve">"¿Cómo podríamos [acción] para [usuario] que [necesidad]?"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Generar muchas ideas</w:t>
      </w:r>
    </w:p>
    <w:p w:rsidR="00000000" w:rsidDel="00000000" w:rsidP="00000000" w:rsidRDefault="00000000" w:rsidRPr="00000000" w14:paraId="00000043">
      <w:pPr>
        <w:numPr>
          <w:ilvl w:val="0"/>
          <w:numId w:val="3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del brainstorming:</w:t>
      </w:r>
    </w:p>
    <w:p w:rsidR="00000000" w:rsidDel="00000000" w:rsidP="00000000" w:rsidRDefault="00000000" w:rsidRPr="00000000" w14:paraId="00000044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Cantidad sobre calidad.</w:t>
      </w:r>
    </w:p>
    <w:p w:rsidR="00000000" w:rsidDel="00000000" w:rsidP="00000000" w:rsidRDefault="00000000" w:rsidRPr="00000000" w14:paraId="00000045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No juzgar ideas (incluso las absurdas pueden inspirar soluciones).</w:t>
      </w:r>
    </w:p>
    <w:p w:rsidR="00000000" w:rsidDel="00000000" w:rsidP="00000000" w:rsidRDefault="00000000" w:rsidRPr="00000000" w14:paraId="00000046">
      <w:pPr>
        <w:numPr>
          <w:ilvl w:val="0"/>
          <w:numId w:val="3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Para una app de transporte, ideas como "viajar en globo" llevaron a "rutas panorámicas en Uber".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Prototipar y probar rápidamente</w:t>
      </w:r>
    </w:p>
    <w:p w:rsidR="00000000" w:rsidDel="00000000" w:rsidP="00000000" w:rsidRDefault="00000000" w:rsidRPr="00000000" w14:paraId="00000048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prototipos:</w:t>
      </w:r>
    </w:p>
    <w:tbl>
      <w:tblPr>
        <w:tblStyle w:val="Table1"/>
        <w:tblW w:w="72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40"/>
        <w:gridCol w:w="3990"/>
        <w:tblGridChange w:id="0">
          <w:tblGrid>
            <w:gridCol w:w="3240"/>
            <w:gridCol w:w="399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Baja fidelidad (rápido)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 fidelidad (detallado)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Bocetos en papel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Maquetas interactivas en Figma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Prototipos con cartón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Animaciones de microinteracciones</w:t>
            </w:r>
          </w:p>
        </w:tc>
      </w:tr>
    </w:tbl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b w:val="1"/>
          <w:u w:val="single"/>
          <w:rtl w:val="0"/>
        </w:rPr>
        <w:t xml:space="preserve">Fallar rápido y barato.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Frase clave y su significado</w:t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No diseñamos para nosotros mismos, diseñamos para quienes usarán lo que creamos.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Interpretación:</w:t>
      </w:r>
    </w:p>
    <w:p w:rsidR="00000000" w:rsidDel="00000000" w:rsidP="00000000" w:rsidRDefault="00000000" w:rsidRPr="00000000" w14:paraId="00000054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Los sesgos del diseñador (ej.: "A mí me gusta el azul") no deben imponerse.</w:t>
      </w:r>
    </w:p>
    <w:p w:rsidR="00000000" w:rsidDel="00000000" w:rsidP="00000000" w:rsidRDefault="00000000" w:rsidRPr="00000000" w14:paraId="00000055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Ejemplo práctico: Los botones de una app para adultos mayores deben ser grandes, aunque al diseñador le parezcan "poco elegantes".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usarlo en diseño de interfaces?</w:t>
      </w:r>
    </w:p>
    <w:p w:rsidR="00000000" w:rsidDel="00000000" w:rsidP="00000000" w:rsidRDefault="00000000" w:rsidRPr="00000000" w14:paraId="0000005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Evita el "fracaso costoso":</w:t>
      </w:r>
    </w:p>
    <w:p w:rsidR="00000000" w:rsidDel="00000000" w:rsidP="00000000" w:rsidRDefault="00000000" w:rsidRPr="00000000" w14:paraId="00000058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El 70% de los proyectos digitales fallan por no entender al usuario.</w:t>
      </w:r>
    </w:p>
    <w:p w:rsidR="00000000" w:rsidDel="00000000" w:rsidP="00000000" w:rsidRDefault="00000000" w:rsidRPr="00000000" w14:paraId="00000059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Fomenta la innovación:</w:t>
      </w:r>
    </w:p>
    <w:p w:rsidR="00000000" w:rsidDel="00000000" w:rsidP="00000000" w:rsidRDefault="00000000" w:rsidRPr="00000000" w14:paraId="0000005A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Soluciones como el scroll infinito (Pinterest) o el carrito de compra persistente surgieron de observar usuarios.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aplicado: Diseño de una app educativa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inicial: "Los alumnos no usan la plataforma de tareas del instituto".</w:t>
      </w:r>
    </w:p>
    <w:p w:rsidR="00000000" w:rsidDel="00000000" w:rsidP="00000000" w:rsidRDefault="00000000" w:rsidRPr="00000000" w14:paraId="0000005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Empatizar</w:t>
      </w:r>
      <w:r w:rsidDel="00000000" w:rsidR="00000000" w:rsidRPr="00000000">
        <w:rPr>
          <w:rtl w:val="0"/>
        </w:rPr>
        <w:t xml:space="preserve">: Entrevistas revelan que olvidan fechas de entrega y la interfaz es confusa.</w:t>
      </w:r>
    </w:p>
    <w:p w:rsidR="00000000" w:rsidDel="00000000" w:rsidP="00000000" w:rsidRDefault="00000000" w:rsidRPr="00000000" w14:paraId="0000005E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Redefinir</w:t>
      </w:r>
      <w:r w:rsidDel="00000000" w:rsidR="00000000" w:rsidRPr="00000000">
        <w:rPr>
          <w:rtl w:val="0"/>
        </w:rPr>
        <w:t xml:space="preserve">: "¿Cómo podríamos ayudar a estudiantes a recordar plazos de forma visual e intuitiva?"</w:t>
      </w:r>
    </w:p>
    <w:p w:rsidR="00000000" w:rsidDel="00000000" w:rsidP="00000000" w:rsidRDefault="00000000" w:rsidRPr="00000000" w14:paraId="0000005F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Idear</w:t>
      </w:r>
      <w:r w:rsidDel="00000000" w:rsidR="00000000" w:rsidRPr="00000000">
        <w:rPr>
          <w:rtl w:val="0"/>
        </w:rPr>
        <w:t xml:space="preserve">: Brainstorming genera ideas como:</w:t>
      </w:r>
    </w:p>
    <w:p w:rsidR="00000000" w:rsidDel="00000000" w:rsidP="00000000" w:rsidRDefault="00000000" w:rsidRPr="00000000" w14:paraId="00000060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Notificaciones con memes.</w:t>
      </w:r>
    </w:p>
    <w:p w:rsidR="00000000" w:rsidDel="00000000" w:rsidP="00000000" w:rsidRDefault="00000000" w:rsidRPr="00000000" w14:paraId="00000061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Calendario integrado con Google.</w:t>
      </w:r>
    </w:p>
    <w:p w:rsidR="00000000" w:rsidDel="00000000" w:rsidP="00000000" w:rsidRDefault="00000000" w:rsidRPr="00000000" w14:paraId="00000062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Prototipar</w:t>
      </w:r>
      <w:r w:rsidDel="00000000" w:rsidR="00000000" w:rsidRPr="00000000">
        <w:rPr>
          <w:rtl w:val="0"/>
        </w:rPr>
        <w:t xml:space="preserve">: Se crea un wireframe de calendario con colores por urgencia.</w:t>
      </w:r>
    </w:p>
    <w:p w:rsidR="00000000" w:rsidDel="00000000" w:rsidP="00000000" w:rsidRDefault="00000000" w:rsidRPr="00000000" w14:paraId="00000063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Testear</w:t>
      </w:r>
      <w:r w:rsidDel="00000000" w:rsidR="00000000" w:rsidRPr="00000000">
        <w:rPr>
          <w:rtl w:val="0"/>
        </w:rPr>
        <w:t xml:space="preserve">: Usuarios prefieren recordatorios por voz → iteración.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fo08lcdyj77r" w:id="2"/>
      <w:bookmarkEnd w:id="2"/>
      <w:r w:rsidDel="00000000" w:rsidR="00000000" w:rsidRPr="00000000">
        <w:rPr>
          <w:rtl w:val="0"/>
        </w:rPr>
        <w:t xml:space="preserve">2. Características del Design Thinking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Claves estructurales que lo diferencian de metodologías tradicionales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Empatía como punto de partida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¿Por qué es crítica?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El 85% de los errores en diseño de interfaces surgen de no entender al usuario (Nielsen Norman Group).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Herramientas para practicarla:</w:t>
      </w:r>
    </w:p>
    <w:p w:rsidR="00000000" w:rsidDel="00000000" w:rsidP="00000000" w:rsidRDefault="00000000" w:rsidRPr="00000000" w14:paraId="0000006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Mapa de Empatía:</w:t>
      </w:r>
    </w:p>
    <w:p w:rsidR="00000000" w:rsidDel="00000000" w:rsidP="00000000" w:rsidRDefault="00000000" w:rsidRPr="00000000" w14:paraId="0000006B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Qué PIENSA y SIENTE</w:t>
      </w:r>
      <w:r w:rsidDel="00000000" w:rsidR="00000000" w:rsidRPr="00000000">
        <w:rPr>
          <w:rtl w:val="0"/>
        </w:rPr>
        <w:t xml:space="preserve"> -&gt;  "Me estresa perder tiempo"</w:t>
      </w:r>
    </w:p>
    <w:p w:rsidR="00000000" w:rsidDel="00000000" w:rsidP="00000000" w:rsidRDefault="00000000" w:rsidRPr="00000000" w14:paraId="0000006C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Qué DICE y HACE </w:t>
      </w:r>
      <w:r w:rsidDel="00000000" w:rsidR="00000000" w:rsidRPr="00000000">
        <w:rPr>
          <w:rtl w:val="0"/>
        </w:rPr>
        <w:t xml:space="preserve">-&gt;  "Cierra la app tras 3 intentos" |</w:t>
      </w:r>
    </w:p>
    <w:p w:rsidR="00000000" w:rsidDel="00000000" w:rsidP="00000000" w:rsidRDefault="00000000" w:rsidRPr="00000000" w14:paraId="0000006D">
      <w:pPr>
        <w:numPr>
          <w:ilvl w:val="0"/>
          <w:numId w:val="3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Entrevistas etnográficas</w:t>
      </w:r>
      <w:r w:rsidDel="00000000" w:rsidR="00000000" w:rsidRPr="00000000">
        <w:rPr>
          <w:rtl w:val="0"/>
        </w:rPr>
        <w:t xml:space="preserve">: Preguntas abiertas como "Cuéntame sobre la última vez que usaste esta app y te frustraste".</w:t>
      </w:r>
    </w:p>
    <w:p w:rsidR="00000000" w:rsidDel="00000000" w:rsidP="00000000" w:rsidRDefault="00000000" w:rsidRPr="00000000" w14:paraId="0000006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User Personas</w:t>
      </w:r>
      <w:r w:rsidDel="00000000" w:rsidR="00000000" w:rsidRPr="00000000">
        <w:rPr>
          <w:rtl w:val="0"/>
        </w:rPr>
        <w:t xml:space="preserve">: Personajes ficticios basados en datos reales (ej.: "Ana, 35 años, usa apps de salud por ansiedad laboral").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💡 Ejemplo práctico:</w:t>
      </w:r>
      <w:r w:rsidDel="00000000" w:rsidR="00000000" w:rsidRPr="00000000">
        <w:rPr>
          <w:rtl w:val="0"/>
        </w:rPr>
        <w:t xml:space="preserve"> Spotify descubrió que los usuarios querían compartir música en el momento (no solo guardar playlists), lo que llevó a crear la función "Compartir en Stories".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2. Iterativo y no lineal: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El diseño UX no sigue una línea recta (paso 1 → paso 2 → paso 3), sino que </w:t>
      </w:r>
      <w:r w:rsidDel="00000000" w:rsidR="00000000" w:rsidRPr="00000000">
        <w:rPr>
          <w:b w:val="1"/>
          <w:rtl w:val="0"/>
        </w:rPr>
        <w:t xml:space="preserve">avanza, retrocede y se repite</w:t>
      </w:r>
      <w:r w:rsidDel="00000000" w:rsidR="00000000" w:rsidRPr="00000000">
        <w:rPr>
          <w:rtl w:val="0"/>
        </w:rPr>
        <w:t xml:space="preserve"> según lo que se descubre en cada fase; </w:t>
      </w:r>
      <w:r w:rsidDel="00000000" w:rsidR="00000000" w:rsidRPr="00000000">
        <w:rPr>
          <w:b w:val="1"/>
          <w:rtl w:val="0"/>
        </w:rPr>
        <w:t xml:space="preserve">probar, fallar y mejorar</w:t>
      </w:r>
      <w:r w:rsidDel="00000000" w:rsidR="00000000" w:rsidRPr="00000000">
        <w:rPr>
          <w:rtl w:val="0"/>
        </w:rPr>
        <w:t xml:space="preserve"> forma parte natural del proceso.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Casos donde se retrocede:</w:t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Si al testear un prototipo de e-commerce, los usuarios no encuentran el botón de compra, se vuelve a idear soluciones.</w:t>
      </w:r>
    </w:p>
    <w:p w:rsidR="00000000" w:rsidDel="00000000" w:rsidP="00000000" w:rsidRDefault="00000000" w:rsidRPr="00000000" w14:paraId="0000007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Si al definir el problema se descubre un sesgo (ej.: solo se entrevistó a jóvenes), se regresa a empatizar.</w:t>
      </w:r>
    </w:p>
    <w:p w:rsidR="00000000" w:rsidDel="00000000" w:rsidP="00000000" w:rsidRDefault="00000000" w:rsidRPr="00000000" w14:paraId="0000007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Ningún prototipo es sagrado; si los datos dicen que hay que cambiar, se cambia.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Colaborativo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¿Quiénes participan?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Diseñadores, desarrolladores, stakeholders, y usuarios finales.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para fomentarlo: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Workshops con Lego Serious Play: Construir modelos físicos de ideas.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Brainwriting: Cada miembro escribe 3 ideas en silencio, luego se discuten en grupo.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Criticas en "Sandwich": Feedback = *1 positivo + 1 mejora + 1 positivo*.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📖 Caso de éxito: Airbnb involucró a anfitriones reales en el rediseño de su plataforma, logrando un 30% más de reservas.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Visual y tangible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Herramientas clave:</w:t>
      </w:r>
    </w:p>
    <w:tbl>
      <w:tblPr>
        <w:tblStyle w:val="Table2"/>
        <w:tblW w:w="9637.79527559055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29.8087739032624"/>
        <w:gridCol w:w="3615.9116474077114"/>
        <w:gridCol w:w="4492.07485427958"/>
        <w:tblGridChange w:id="0">
          <w:tblGrid>
            <w:gridCol w:w="1529.8087739032624"/>
            <w:gridCol w:w="3615.9116474077114"/>
            <w:gridCol w:w="4492.07485427958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 visual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Empatizar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Customer Journey Map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Mapa de emociones al usar una app bancaria.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Mapa mental o esquemas en pizarra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Post-its con ideas para menú de restaurante.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Wireframes en papel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Boceto de un chatbot para servicio al cliente.</w:t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Ventajas:</w:t>
      </w:r>
    </w:p>
    <w:p w:rsidR="00000000" w:rsidDel="00000000" w:rsidP="00000000" w:rsidRDefault="00000000" w:rsidRPr="00000000" w14:paraId="0000008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Rompe la barrera del lenguaje técnico.</w:t>
      </w:r>
    </w:p>
    <w:p w:rsidR="00000000" w:rsidDel="00000000" w:rsidP="00000000" w:rsidRDefault="00000000" w:rsidRPr="00000000" w14:paraId="0000008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Facilita la detección de errores tempranos (ej.: un botón mal ubicado en un sketch).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Orientado a la acción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Métodos para evitar el "parálisis por análisis":</w:t>
      </w:r>
    </w:p>
    <w:p w:rsidR="00000000" w:rsidDel="00000000" w:rsidP="00000000" w:rsidRDefault="00000000" w:rsidRPr="00000000" w14:paraId="00000091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Timeboxing: Dedica 20 minutos a generar ideas, sin debate.</w:t>
      </w:r>
    </w:p>
    <w:p w:rsidR="00000000" w:rsidDel="00000000" w:rsidP="00000000" w:rsidRDefault="00000000" w:rsidRPr="00000000" w14:paraId="0000009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Prototipos en 1 hora: Usar materiales simples (cartón, Figma básico).</w:t>
      </w:r>
    </w:p>
    <w:p w:rsidR="00000000" w:rsidDel="00000000" w:rsidP="00000000" w:rsidRDefault="00000000" w:rsidRPr="00000000" w14:paraId="0000009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Pruebas "guerrilla": Testear con 5 usuarios en un café (sin laboratorio costoso).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En Design Thinking, un prototipo feo, pero bien testeado, vale más que un diseño perfecto en un cajón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integrador: Rediseño de una app de reparto de comida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Empatía</w:t>
      </w:r>
      <w:r w:rsidDel="00000000" w:rsidR="00000000" w:rsidRPr="00000000">
        <w:rPr>
          <w:rtl w:val="0"/>
        </w:rPr>
        <w:t xml:space="preserve">: Entrevistas revelan que los repartidores se sienten presionados por el tiempo.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Iteración</w:t>
      </w:r>
      <w:r w:rsidDel="00000000" w:rsidR="00000000" w:rsidRPr="00000000">
        <w:rPr>
          <w:rtl w:val="0"/>
        </w:rPr>
        <w:t xml:space="preserve">: Tras testear un prototipo de ruta optimizada, se descubre que prefieren flexibilidad → vuelta a idear.</w:t>
      </w:r>
    </w:p>
    <w:p w:rsidR="00000000" w:rsidDel="00000000" w:rsidP="00000000" w:rsidRDefault="00000000" w:rsidRPr="00000000" w14:paraId="0000009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Colaboración</w:t>
      </w:r>
      <w:r w:rsidDel="00000000" w:rsidR="00000000" w:rsidRPr="00000000">
        <w:rPr>
          <w:rtl w:val="0"/>
        </w:rPr>
        <w:t xml:space="preserve">: Cocineros, repartidores y UX designers crean un sistema de priorización.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Visualización</w:t>
      </w:r>
      <w:r w:rsidDel="00000000" w:rsidR="00000000" w:rsidRPr="00000000">
        <w:rPr>
          <w:rtl w:val="0"/>
        </w:rPr>
        <w:t xml:space="preserve">: Se usa un storyboard para mostrar el flujo de pedidos.</w:t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Acción</w:t>
      </w:r>
      <w:r w:rsidDel="00000000" w:rsidR="00000000" w:rsidRPr="00000000">
        <w:rPr>
          <w:rtl w:val="0"/>
        </w:rPr>
        <w:t xml:space="preserve">: En 2 días se prueba un cambio mínimo (ej.: botón "Pausar entrega") con 10 repartidores.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Comparativa con otros enfoques</w:t>
      </w:r>
    </w:p>
    <w:tbl>
      <w:tblPr>
        <w:tblStyle w:val="Table3"/>
        <w:tblW w:w="98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5385"/>
        <w:gridCol w:w="4440"/>
        <w:tblGridChange w:id="0">
          <w:tblGrid>
            <w:gridCol w:w="5385"/>
            <w:gridCol w:w="4440"/>
          </w:tblGrid>
        </w:tblGridChange>
      </w:tblGrid>
      <w:tr>
        <w:trPr>
          <w:cantSplit w:val="1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 Thinking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Metodología Tradicional</w:t>
            </w:r>
          </w:p>
        </w:tc>
      </w:tr>
      <w:tr>
        <w:trPr>
          <w:cantSplit w:val="1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Prototipa con post-its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Espera a tener un MVP completo</w:t>
            </w:r>
          </w:p>
        </w:tc>
      </w:tr>
      <w:tr>
        <w:trPr>
          <w:cantSplit w:val="1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Testea con 5 usuarios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Encuesta a 100 personas al final</w:t>
            </w:r>
          </w:p>
        </w:tc>
      </w:tr>
      <w:tr>
        <w:trPr>
          <w:cantSplit w:val="1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"Fallar rápido es aprender"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"El error es costoso"</w:t>
            </w:r>
          </w:p>
        </w:tc>
      </w:tr>
    </w:tbl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k965ld3kwytd" w:id="3"/>
      <w:bookmarkEnd w:id="3"/>
      <w:r w:rsidDel="00000000" w:rsidR="00000000" w:rsidRPr="00000000">
        <w:rPr>
          <w:rtl w:val="0"/>
        </w:rPr>
        <w:t xml:space="preserve">3. Las 5 fases del proceso de Design Thinking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Metodología iterativa y centrada en el usuario</w:t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69l7bvfzthli" w:id="4"/>
      <w:bookmarkEnd w:id="4"/>
      <w:r w:rsidDel="00000000" w:rsidR="00000000" w:rsidRPr="00000000">
        <w:rPr>
          <w:rtl w:val="0"/>
        </w:rPr>
        <w:t xml:space="preserve">3.1 Empatizar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Sumergirse en el mundo del usuario para entender sus necesidades reales (no las supuestas).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clave:</w:t>
      </w:r>
    </w:p>
    <w:p w:rsidR="00000000" w:rsidDel="00000000" w:rsidP="00000000" w:rsidRDefault="00000000" w:rsidRPr="00000000" w14:paraId="000000AA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Entrevistas en profundidad:</w:t>
      </w:r>
    </w:p>
    <w:p w:rsidR="00000000" w:rsidDel="00000000" w:rsidP="00000000" w:rsidRDefault="00000000" w:rsidRPr="00000000" w14:paraId="000000AB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Preguntas abiertas: "¿Qué te frustra al usar [producto]?"</w:t>
      </w:r>
    </w:p>
    <w:p w:rsidR="00000000" w:rsidDel="00000000" w:rsidP="00000000" w:rsidRDefault="00000000" w:rsidRPr="00000000" w14:paraId="000000AC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Evitar preguntas sesgadas: ❌ "¿Te gustaría una función de...?" → ✅ "¿Cómo resuelves actualmente...?"</w:t>
      </w:r>
    </w:p>
    <w:p w:rsidR="00000000" w:rsidDel="00000000" w:rsidP="00000000" w:rsidRDefault="00000000" w:rsidRPr="00000000" w14:paraId="000000AD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Observación contextual:</w:t>
      </w:r>
    </w:p>
    <w:p w:rsidR="00000000" w:rsidDel="00000000" w:rsidP="00000000" w:rsidRDefault="00000000" w:rsidRPr="00000000" w14:paraId="000000AE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Ejemplo: Ver cómo los ancianos usan una app de banca (¿hacen zoom en los botones? ¿Confunden iconos?).</w:t>
      </w:r>
    </w:p>
    <w:p w:rsidR="00000000" w:rsidDel="00000000" w:rsidP="00000000" w:rsidRDefault="00000000" w:rsidRPr="00000000" w14:paraId="000000AF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Mapa de Empatía:</w:t>
      </w:r>
    </w:p>
    <w:p w:rsidR="00000000" w:rsidDel="00000000" w:rsidP="00000000" w:rsidRDefault="00000000" w:rsidRPr="00000000" w14:paraId="000000B0">
      <w:pPr>
        <w:numPr>
          <w:ilvl w:val="1"/>
          <w:numId w:val="37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Qué PIENSA -&gt; "Quiero ahorrar tiempo"</w:t>
      </w:r>
    </w:p>
    <w:p w:rsidR="00000000" w:rsidDel="00000000" w:rsidP="00000000" w:rsidRDefault="00000000" w:rsidRPr="00000000" w14:paraId="000000B1">
      <w:pPr>
        <w:numPr>
          <w:ilvl w:val="1"/>
          <w:numId w:val="37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Qué SIENTE -&gt; "Me estresa lo complicado"</w:t>
      </w:r>
    </w:p>
    <w:p w:rsidR="00000000" w:rsidDel="00000000" w:rsidP="00000000" w:rsidRDefault="00000000" w:rsidRPr="00000000" w14:paraId="000000B2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Persona:</w:t>
      </w:r>
    </w:p>
    <w:p w:rsidR="00000000" w:rsidDel="00000000" w:rsidP="00000000" w:rsidRDefault="00000000" w:rsidRPr="00000000" w14:paraId="000000B3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Perfil ficticio basado en datos: "Carlos, 40 años, prefiere videollamadas antes que chatbots para servicio al cliente."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b w:val="1"/>
          <w:rtl w:val="0"/>
        </w:rPr>
        <w:t xml:space="preserve">💡 Ejemplo aplicado:</w:t>
      </w:r>
      <w:r w:rsidDel="00000000" w:rsidR="00000000" w:rsidRPr="00000000">
        <w:rPr>
          <w:rtl w:val="0"/>
        </w:rPr>
        <w:br w:type="textWrapping"/>
        <w:t xml:space="preserve">Antes de diseñar una app de comida saludable, se observa que los usuarios:</w:t>
      </w:r>
    </w:p>
    <w:p w:rsidR="00000000" w:rsidDel="00000000" w:rsidP="00000000" w:rsidRDefault="00000000" w:rsidRPr="00000000" w14:paraId="000000B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Tiran verduras porque se olvidan de usarlas → Necesidad real: recordatorios de caducidad.</w:t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hiie61yorn1v" w:id="5"/>
      <w:bookmarkEnd w:id="5"/>
      <w:r w:rsidDel="00000000" w:rsidR="00000000" w:rsidRPr="00000000">
        <w:rPr>
          <w:rtl w:val="0"/>
        </w:rPr>
        <w:t xml:space="preserve">3.2 Definir el Problema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Reformular el problema desde la perspectiva del usuario.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Técnicas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9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 "How Might We" (HMW):</w:t>
        <w:br w:type="textWrapping"/>
        <w:t xml:space="preserve">"¿Cómo podríamos ayudar a [usuarios] a [necesidad] para que [beneficio]?"</w:t>
      </w:r>
    </w:p>
    <w:p w:rsidR="00000000" w:rsidDel="00000000" w:rsidP="00000000" w:rsidRDefault="00000000" w:rsidRPr="00000000" w14:paraId="000000BA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"¿Cómo podríamos ayudar a padres primerizos a rastrear las vacunas de su bebé para que reduzcan su ansiedad?"</w:t>
      </w:r>
    </w:p>
    <w:p w:rsidR="00000000" w:rsidDel="00000000" w:rsidP="00000000" w:rsidRDefault="00000000" w:rsidRPr="00000000" w14:paraId="000000BB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 of View (POV):</w:t>
        <w:br w:type="textWrapping"/>
        <w:t xml:space="preserve">"[Usuario] necesita [necesidad] porque [insight]."</w:t>
      </w:r>
    </w:p>
    <w:p w:rsidR="00000000" w:rsidDel="00000000" w:rsidP="00000000" w:rsidRDefault="00000000" w:rsidRPr="00000000" w14:paraId="000000BC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Ejemplo: "Los estudiantes necesitan recordatorios visuales de plazos porque olvidan revisar emails."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❕ Error común: Confundir síntomas con problemas.</w:t>
      </w:r>
    </w:p>
    <w:p w:rsidR="00000000" w:rsidDel="00000000" w:rsidP="00000000" w:rsidRDefault="00000000" w:rsidRPr="00000000" w14:paraId="000000B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❌ "Los usuarios no completan el registro" → ✅ "El registro pide demasiados datos personales."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wbdcfrh6ni5u" w:id="6"/>
      <w:bookmarkEnd w:id="6"/>
      <w:r w:rsidDel="00000000" w:rsidR="00000000" w:rsidRPr="00000000">
        <w:rPr>
          <w:rtl w:val="0"/>
        </w:rPr>
        <w:t xml:space="preserve">3.3 Idear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Generar soluciones diversas sin autocrítica.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de ideación:</w:t>
      </w:r>
    </w:p>
    <w:p w:rsidR="00000000" w:rsidDel="00000000" w:rsidP="00000000" w:rsidRDefault="00000000" w:rsidRPr="00000000" w14:paraId="000000C2">
      <w:pPr>
        <w:numPr>
          <w:ilvl w:val="0"/>
          <w:numId w:val="4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Brainstorming:</w:t>
      </w:r>
    </w:p>
    <w:p w:rsidR="00000000" w:rsidDel="00000000" w:rsidP="00000000" w:rsidRDefault="00000000" w:rsidRPr="00000000" w14:paraId="000000C3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Regla: Ninguna idea es mala.</w:t>
      </w:r>
    </w:p>
    <w:p w:rsidR="00000000" w:rsidDel="00000000" w:rsidP="00000000" w:rsidRDefault="00000000" w:rsidRPr="00000000" w14:paraId="000000C4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Ejemplo: Para una app de transporte, ideas como "viajar en teleférico" inspiran "rutas turísticas en Uber".</w:t>
      </w:r>
    </w:p>
    <w:p w:rsidR="00000000" w:rsidDel="00000000" w:rsidP="00000000" w:rsidRDefault="00000000" w:rsidRPr="00000000" w14:paraId="000000C5">
      <w:pPr>
        <w:numPr>
          <w:ilvl w:val="0"/>
          <w:numId w:val="4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Crazy 8s:</w:t>
      </w:r>
    </w:p>
    <w:p w:rsidR="00000000" w:rsidDel="00000000" w:rsidP="00000000" w:rsidRDefault="00000000" w:rsidRPr="00000000" w14:paraId="000000C6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Dibujar 8 ideas en 8 minutos (incluso absurdas).</w:t>
      </w:r>
    </w:p>
    <w:p w:rsidR="00000000" w:rsidDel="00000000" w:rsidP="00000000" w:rsidRDefault="00000000" w:rsidRPr="00000000" w14:paraId="000000C7">
      <w:pPr>
        <w:numPr>
          <w:ilvl w:val="0"/>
          <w:numId w:val="4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SCAMPER:</w:t>
      </w:r>
    </w:p>
    <w:p w:rsidR="00000000" w:rsidDel="00000000" w:rsidP="00000000" w:rsidRDefault="00000000" w:rsidRPr="00000000" w14:paraId="000000C8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Modificar ideas existentes:</w:t>
      </w:r>
    </w:p>
    <w:p w:rsidR="00000000" w:rsidDel="00000000" w:rsidP="00000000" w:rsidRDefault="00000000" w:rsidRPr="00000000" w14:paraId="000000C9">
      <w:pPr>
        <w:numPr>
          <w:ilvl w:val="2"/>
          <w:numId w:val="41"/>
        </w:numPr>
        <w:ind w:left="2160" w:hanging="360"/>
      </w:pPr>
      <w:r w:rsidDel="00000000" w:rsidR="00000000" w:rsidRPr="00000000">
        <w:rPr>
          <w:rtl w:val="0"/>
        </w:rPr>
        <w:t xml:space="preserve">Sustituir: ¿Cambiar texto por iconos?</w:t>
      </w:r>
    </w:p>
    <w:p w:rsidR="00000000" w:rsidDel="00000000" w:rsidP="00000000" w:rsidRDefault="00000000" w:rsidRPr="00000000" w14:paraId="000000CA">
      <w:pPr>
        <w:numPr>
          <w:ilvl w:val="2"/>
          <w:numId w:val="41"/>
        </w:numPr>
        <w:ind w:left="2160" w:hanging="360"/>
      </w:pPr>
      <w:r w:rsidDel="00000000" w:rsidR="00000000" w:rsidRPr="00000000">
        <w:rPr>
          <w:rtl w:val="0"/>
        </w:rPr>
        <w:t xml:space="preserve">Combinar: ¿Integrar calendario con lista de tareas?</w:t>
      </w:r>
    </w:p>
    <w:p w:rsidR="00000000" w:rsidDel="00000000" w:rsidP="00000000" w:rsidRDefault="00000000" w:rsidRPr="00000000" w14:paraId="000000CB">
      <w:pPr>
        <w:numPr>
          <w:ilvl w:val="0"/>
          <w:numId w:val="4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Mapas mentales:</w:t>
      </w:r>
    </w:p>
    <w:p w:rsidR="00000000" w:rsidDel="00000000" w:rsidP="00000000" w:rsidRDefault="00000000" w:rsidRPr="00000000" w14:paraId="000000CC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Centralizar el problema y ramificar soluciones.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Ejemplo: Para una app de estudio, ideas como:</w:t>
      </w:r>
    </w:p>
    <w:p w:rsidR="00000000" w:rsidDel="00000000" w:rsidP="00000000" w:rsidRDefault="00000000" w:rsidRPr="00000000" w14:paraId="000000CE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"Notificaciones con memes motivacionales"</w:t>
      </w:r>
    </w:p>
    <w:p w:rsidR="00000000" w:rsidDel="00000000" w:rsidP="00000000" w:rsidRDefault="00000000" w:rsidRPr="00000000" w14:paraId="000000CF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"Modo oscuro para leer de noche"</w:t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yg4e3vr9bjv6" w:id="7"/>
      <w:bookmarkEnd w:id="7"/>
      <w:r w:rsidDel="00000000" w:rsidR="00000000" w:rsidRPr="00000000">
        <w:rPr>
          <w:rtl w:val="0"/>
        </w:rPr>
        <w:t xml:space="preserve">3.4 Prototipar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Materializar ideas rápidamente para validarlas.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Niveles de prototipado:</w:t>
      </w:r>
    </w:p>
    <w:tbl>
      <w:tblPr>
        <w:tblStyle w:val="Table4"/>
        <w:tblW w:w="76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55"/>
        <w:gridCol w:w="2760"/>
        <w:gridCol w:w="2535"/>
        <w:tblGridChange w:id="0">
          <w:tblGrid>
            <w:gridCol w:w="2355"/>
            <w:gridCol w:w="2760"/>
            <w:gridCol w:w="253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Cuándo usarlo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Boceto en papel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Lápiz y post-its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Feedback inicial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Wireframe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Figma, Balsamiq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Estructura básica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 digital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Adobe XD, Proto.io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Interacciones realistas</w:t>
            </w:r>
          </w:p>
        </w:tc>
      </w:tr>
    </w:tbl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📖 Regla del 80/20:</w:t>
      </w:r>
    </w:p>
    <w:p w:rsidR="00000000" w:rsidDel="00000000" w:rsidP="00000000" w:rsidRDefault="00000000" w:rsidRPr="00000000" w14:paraId="000000E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Un prototipo debe ser suficientemente bueno para testear, no perfecto.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rtl w:val="0"/>
        </w:rPr>
        <w:t xml:space="preserve">💬 Ejemplo:</w:t>
        <w:br w:type="textWrapping"/>
      </w:r>
      <w:r w:rsidDel="00000000" w:rsidR="00000000" w:rsidRPr="00000000">
        <w:rPr>
          <w:rtl w:val="0"/>
        </w:rPr>
        <w:t xml:space="preserve">Un prototipo en papel de un menú de restaurante se prueba con clientes para ver si entienden los íconos de alérgenos.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t81kzj2n1lpo" w:id="8"/>
      <w:bookmarkEnd w:id="8"/>
      <w:r w:rsidDel="00000000" w:rsidR="00000000" w:rsidRPr="00000000">
        <w:rPr>
          <w:rtl w:val="0"/>
        </w:rPr>
        <w:t xml:space="preserve">3.5 Testear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Validar suposiciones con usuarios reales.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Métodos de testing:</w:t>
      </w:r>
    </w:p>
    <w:p w:rsidR="00000000" w:rsidDel="00000000" w:rsidP="00000000" w:rsidRDefault="00000000" w:rsidRPr="00000000" w14:paraId="000000E7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Think Aloud (Pensar en voz alta):</w:t>
      </w:r>
    </w:p>
    <w:p w:rsidR="00000000" w:rsidDel="00000000" w:rsidP="00000000" w:rsidRDefault="00000000" w:rsidRPr="00000000" w14:paraId="000000E8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El usuario verbaliza sus pensamientos: "No encuentro el botón de 'guardar'..."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A/B:</w:t>
      </w:r>
    </w:p>
    <w:p w:rsidR="00000000" w:rsidDel="00000000" w:rsidP="00000000" w:rsidRDefault="00000000" w:rsidRPr="00000000" w14:paraId="000000EA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Comparar dos versiones: ¿Botón verde o azul genera más clicks?</w:t>
      </w:r>
    </w:p>
    <w:p w:rsidR="00000000" w:rsidDel="00000000" w:rsidP="00000000" w:rsidRDefault="00000000" w:rsidRPr="00000000" w14:paraId="000000EB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remoto no moderado:</w:t>
      </w:r>
    </w:p>
    <w:p w:rsidR="00000000" w:rsidDel="00000000" w:rsidP="00000000" w:rsidRDefault="00000000" w:rsidRPr="00000000" w14:paraId="000000EC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Herramientas como UserTesting graban pantallas y comentarios.</w:t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 con escala:</w:t>
      </w:r>
    </w:p>
    <w:p w:rsidR="00000000" w:rsidDel="00000000" w:rsidP="00000000" w:rsidRDefault="00000000" w:rsidRPr="00000000" w14:paraId="000000EE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Preguntar: "Del 1 al 5, ¿qué tan fácil fue completar la tarea?"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❕ Clave: Observar lo que hacen, no solo lo que dicen.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</w:t>
        <w:br w:type="textWrapping"/>
        <w:t xml:space="preserve">Al testear una app de fitness, se descubre que los usuarios: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Ignoran el tutorial → Solución: Onboarding interactivo.</w:t>
      </w:r>
    </w:p>
    <w:p w:rsidR="00000000" w:rsidDel="00000000" w:rsidP="00000000" w:rsidRDefault="00000000" w:rsidRPr="00000000" w14:paraId="000000F2">
      <w:pPr>
        <w:pStyle w:val="Heading1"/>
        <w:rPr/>
      </w:pPr>
      <w:bookmarkStart w:colFirst="0" w:colLast="0" w:name="_2bh9xtmgiqme" w:id="9"/>
      <w:bookmarkEnd w:id="9"/>
      <w:r w:rsidDel="00000000" w:rsidR="00000000" w:rsidRPr="00000000">
        <w:rPr>
          <w:rtl w:val="0"/>
        </w:rPr>
        <w:t xml:space="preserve">4. Design Thinking aplicado al diseño de interfaces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Cómo transformar necesidades de usuarios en interfaces intuitivas y efectivas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Comprender los objetivos del usuario (Fase de Empatía)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Herramientas específicas para UI/UX: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User Journey Maps: </w:t>
      </w:r>
      <w:r w:rsidDel="00000000" w:rsidR="00000000" w:rsidRPr="00000000">
        <w:rPr>
          <w:rtl w:val="0"/>
        </w:rPr>
        <w:t xml:space="preserve">Visualizar cada paso del usuario en la interfaz, identificando:</w:t>
      </w:r>
    </w:p>
    <w:p w:rsidR="00000000" w:rsidDel="00000000" w:rsidP="00000000" w:rsidRDefault="00000000" w:rsidRPr="00000000" w14:paraId="000000F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Paso </w:t>
      </w:r>
      <w:r w:rsidDel="00000000" w:rsidR="00000000" w:rsidRPr="00000000">
        <w:rPr>
          <w:rtl w:val="0"/>
        </w:rPr>
        <w:t xml:space="preserve">-&gt; “Buscar libro” . </w:t>
      </w:r>
      <w:r w:rsidDel="00000000" w:rsidR="00000000" w:rsidRPr="00000000">
        <w:rPr>
          <w:b w:val="1"/>
          <w:rtl w:val="0"/>
        </w:rPr>
        <w:t xml:space="preserve">Emoción </w:t>
      </w:r>
      <w:r w:rsidDel="00000000" w:rsidR="00000000" w:rsidRPr="00000000">
        <w:rPr>
          <w:rtl w:val="0"/>
        </w:rPr>
        <w:t xml:space="preserve">-&gt; “Frustración”. </w:t>
      </w:r>
      <w:r w:rsidDel="00000000" w:rsidR="00000000" w:rsidRPr="00000000">
        <w:rPr>
          <w:b w:val="1"/>
          <w:rtl w:val="0"/>
        </w:rPr>
        <w:t xml:space="preserve">Lo que piensa</w:t>
      </w:r>
      <w:r w:rsidDel="00000000" w:rsidR="00000000" w:rsidRPr="00000000">
        <w:rPr>
          <w:rtl w:val="0"/>
        </w:rPr>
        <w:t xml:space="preserve"> -&gt; “No sé si está disponible” </w:t>
      </w:r>
    </w:p>
    <w:p w:rsidR="00000000" w:rsidDel="00000000" w:rsidP="00000000" w:rsidRDefault="00000000" w:rsidRPr="00000000" w14:paraId="000000F8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b w:val="1"/>
          <w:rtl w:val="0"/>
        </w:rPr>
        <w:t xml:space="preserve">Paso </w:t>
      </w:r>
      <w:r w:rsidDel="00000000" w:rsidR="00000000" w:rsidRPr="00000000">
        <w:rPr>
          <w:rtl w:val="0"/>
        </w:rPr>
        <w:t xml:space="preserve">-&gt; “Reservar”. </w:t>
      </w:r>
      <w:r w:rsidDel="00000000" w:rsidR="00000000" w:rsidRPr="00000000">
        <w:rPr>
          <w:b w:val="1"/>
          <w:rtl w:val="0"/>
        </w:rPr>
        <w:t xml:space="preserve">Emoción </w:t>
      </w:r>
      <w:r w:rsidDel="00000000" w:rsidR="00000000" w:rsidRPr="00000000">
        <w:rPr>
          <w:rtl w:val="0"/>
        </w:rPr>
        <w:t xml:space="preserve">-&gt; “Alivio”. </w:t>
      </w:r>
      <w:r w:rsidDel="00000000" w:rsidR="00000000" w:rsidRPr="00000000">
        <w:rPr>
          <w:b w:val="1"/>
          <w:rtl w:val="0"/>
        </w:rPr>
        <w:t xml:space="preserve">Lo que piensa </w:t>
      </w:r>
      <w:r w:rsidDel="00000000" w:rsidR="00000000" w:rsidRPr="00000000">
        <w:rPr>
          <w:rtl w:val="0"/>
        </w:rPr>
        <w:t xml:space="preserve">-&gt; “El botón es claro” 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Card Sorting: </w:t>
      </w:r>
      <w:r w:rsidDel="00000000" w:rsidR="00000000" w:rsidRPr="00000000">
        <w:rPr>
          <w:rtl w:val="0"/>
        </w:rPr>
        <w:t xml:space="preserve">Pedir a usuarios que agrupen funciones (ej.: ¿"Renovar préstamo" va en "Mi perfil" o "Catálogo"?).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b w:val="1"/>
          <w:rtl w:val="0"/>
        </w:rPr>
        <w:t xml:space="preserve">Ejemplo:</w:t>
        <w:br w:type="textWrapping"/>
      </w:r>
      <w:r w:rsidDel="00000000" w:rsidR="00000000" w:rsidRPr="00000000">
        <w:rPr>
          <w:rtl w:val="0"/>
        </w:rPr>
        <w:t xml:space="preserve">Para una app de banca móvil:</w:t>
      </w:r>
    </w:p>
    <w:p w:rsidR="00000000" w:rsidDel="00000000" w:rsidP="00000000" w:rsidRDefault="00000000" w:rsidRPr="00000000" w14:paraId="000000F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Entrevistas revelan que usuarios mayores prefieren iconos grandes antes que menús textuales.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Diseñar flujos de interacción coherentes (Definición + Ideación)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clave:</w:t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Flujos de navegación:</w:t>
      </w:r>
      <w:r w:rsidDel="00000000" w:rsidR="00000000" w:rsidRPr="00000000">
        <w:rPr>
          <w:rtl w:val="0"/>
        </w:rPr>
        <w:br w:type="textWrapping"/>
        <w:t xml:space="preserve">Diagramar cómo se mueve el usuario entre pantallas (ej.: Home → Catálogo → Detalle libro → Reserva).</w:t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Arquitectura de la información:</w:t>
      </w:r>
      <w:r w:rsidDel="00000000" w:rsidR="00000000" w:rsidRPr="00000000">
        <w:rPr>
          <w:rtl w:val="0"/>
        </w:rPr>
        <w:br w:type="textWrapping"/>
        <w:t xml:space="preserve">Usar árboles de contenido para organizar jerarquías (ej.: Evitar más de 3 clics para reservar).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b w:val="1"/>
          <w:rtl w:val="0"/>
        </w:rPr>
        <w:t xml:space="preserve">Ejemplo </w:t>
      </w:r>
      <w:r w:rsidDel="00000000" w:rsidR="00000000" w:rsidRPr="00000000">
        <w:rPr>
          <w:rtl w:val="0"/>
        </w:rPr>
        <w:t xml:space="preserve">práctico:</w:t>
        <w:br w:type="textWrapping"/>
        <w:t xml:space="preserve">En una app de reparto de paquietes: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Definir el problema: "¿Cómo ayudar a usuarios a reordenar su pedido anterior en menos pasos?"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Idear soluciones: "Botón 'Reordenar' en historial" + "Guardar combinaciones frecuentes".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Probar alternativas visuales antes de programar (Prototipado)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Estrategias para interfaces:</w:t>
      </w:r>
    </w:p>
    <w:tbl>
      <w:tblPr>
        <w:tblStyle w:val="Table5"/>
        <w:tblW w:w="86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65"/>
        <w:gridCol w:w="3270"/>
        <w:gridCol w:w="3075"/>
        <w:tblGridChange w:id="0">
          <w:tblGrid>
            <w:gridCol w:w="2265"/>
            <w:gridCol w:w="3270"/>
            <w:gridCol w:w="307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prototipo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 ideal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Sketch en papel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Validar disposición básica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Lápiz + plantillas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Wireframe digital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Testear jerarquía visual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Figma, Balsamiq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 interactivo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Simular interacciones reales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Adobe XD, Proto.io</w:t>
            </w:r>
          </w:p>
        </w:tc>
      </w:tr>
    </w:tbl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Caso real:</w:t>
      </w:r>
    </w:p>
    <w:p w:rsidR="00000000" w:rsidDel="00000000" w:rsidP="00000000" w:rsidRDefault="00000000" w:rsidRPr="00000000" w14:paraId="00000112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Spotify probó 50 versiones de su botón "Play" antes de elegir la más reconocible.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Corregir errores antes de codificar (Testeo)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Métodos ágiles para UI:</w:t>
      </w:r>
    </w:p>
    <w:p w:rsidR="00000000" w:rsidDel="00000000" w:rsidP="00000000" w:rsidRDefault="00000000" w:rsidRPr="00000000" w14:paraId="00000115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de los 5 segundos:</w:t>
      </w:r>
    </w:p>
    <w:p w:rsidR="00000000" w:rsidDel="00000000" w:rsidP="00000000" w:rsidRDefault="00000000" w:rsidRPr="00000000" w14:paraId="00000116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Mostrar la interfaz brevemente: ¿El usuario entiende su propósito?</w:t>
      </w:r>
    </w:p>
    <w:p w:rsidR="00000000" w:rsidDel="00000000" w:rsidP="00000000" w:rsidRDefault="00000000" w:rsidRPr="00000000" w14:paraId="00000117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Heatmaps:</w:t>
      </w:r>
    </w:p>
    <w:p w:rsidR="00000000" w:rsidDel="00000000" w:rsidP="00000000" w:rsidRDefault="00000000" w:rsidRPr="00000000" w14:paraId="00000118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Herramientas como “Hotjar” muestran dónde los usuarios hacen clic.</w:t>
      </w:r>
    </w:p>
    <w:p w:rsidR="00000000" w:rsidDel="00000000" w:rsidP="00000000" w:rsidRDefault="00000000" w:rsidRPr="00000000" w14:paraId="00000119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A/B Testing de microinteracciones:</w:t>
      </w:r>
    </w:p>
    <w:p w:rsidR="00000000" w:rsidDel="00000000" w:rsidP="00000000" w:rsidRDefault="00000000" w:rsidRPr="00000000" w14:paraId="0000011A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Ejemplo: ¿Un botón animado aumenta las conversiones?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detectables:</w:t>
      </w:r>
    </w:p>
    <w:p w:rsidR="00000000" w:rsidDel="00000000" w:rsidP="00000000" w:rsidRDefault="00000000" w:rsidRPr="00000000" w14:paraId="0000011C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Botones "invisibles" (bajo contraste).</w:t>
      </w:r>
    </w:p>
    <w:p w:rsidR="00000000" w:rsidDel="00000000" w:rsidP="00000000" w:rsidRDefault="00000000" w:rsidRPr="00000000" w14:paraId="0000011D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Pasos redundantes (ej.: Doble confirmación de correo).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aplicado al aula: App para biblioteca de instituto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Paso a paso con Design Thinking:</w:t>
      </w:r>
    </w:p>
    <w:p w:rsidR="00000000" w:rsidDel="00000000" w:rsidP="00000000" w:rsidRDefault="00000000" w:rsidRPr="00000000" w14:paraId="00000121">
      <w:pPr>
        <w:numPr>
          <w:ilvl w:val="0"/>
          <w:numId w:val="4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Empatizar:</w:t>
      </w:r>
    </w:p>
    <w:p w:rsidR="00000000" w:rsidDel="00000000" w:rsidP="00000000" w:rsidRDefault="00000000" w:rsidRPr="00000000" w14:paraId="00000122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Entrevistas con estudiantes: "Odio hacer cola para preguntar si un libro está disponible".</w:t>
      </w:r>
    </w:p>
    <w:p w:rsidR="00000000" w:rsidDel="00000000" w:rsidP="00000000" w:rsidRDefault="00000000" w:rsidRPr="00000000" w14:paraId="00000123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Insight clave: Necesitan ver el estado del libro en tiempo real.</w:t>
      </w:r>
    </w:p>
    <w:p w:rsidR="00000000" w:rsidDel="00000000" w:rsidP="00000000" w:rsidRDefault="00000000" w:rsidRPr="00000000" w14:paraId="00000124">
      <w:pPr>
        <w:numPr>
          <w:ilvl w:val="0"/>
          <w:numId w:val="4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Definir:</w:t>
      </w:r>
    </w:p>
    <w:p w:rsidR="00000000" w:rsidDel="00000000" w:rsidP="00000000" w:rsidRDefault="00000000" w:rsidRPr="00000000" w14:paraId="00000125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Pregunta HMW: "¿Cómo podríamos ayudar a estudiantes a reservar libros en 1 clic desde su móvil?"</w:t>
      </w:r>
    </w:p>
    <w:p w:rsidR="00000000" w:rsidDel="00000000" w:rsidP="00000000" w:rsidRDefault="00000000" w:rsidRPr="00000000" w14:paraId="00000126">
      <w:pPr>
        <w:numPr>
          <w:ilvl w:val="0"/>
          <w:numId w:val="4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Idear:</w:t>
      </w:r>
    </w:p>
    <w:p w:rsidR="00000000" w:rsidDel="00000000" w:rsidP="00000000" w:rsidRDefault="00000000" w:rsidRPr="00000000" w14:paraId="00000127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Brainstorming genera ideas como:</w:t>
      </w:r>
    </w:p>
    <w:p w:rsidR="00000000" w:rsidDel="00000000" w:rsidP="00000000" w:rsidRDefault="00000000" w:rsidRPr="00000000" w14:paraId="00000128">
      <w:pPr>
        <w:numPr>
          <w:ilvl w:val="2"/>
          <w:numId w:val="44"/>
        </w:numPr>
        <w:ind w:left="2160" w:hanging="360"/>
      </w:pPr>
      <w:r w:rsidDel="00000000" w:rsidR="00000000" w:rsidRPr="00000000">
        <w:rPr>
          <w:rtl w:val="0"/>
        </w:rPr>
        <w:t xml:space="preserve">Código QR en libros para escanear y reservar.</w:t>
      </w:r>
    </w:p>
    <w:p w:rsidR="00000000" w:rsidDel="00000000" w:rsidP="00000000" w:rsidRDefault="00000000" w:rsidRPr="00000000" w14:paraId="00000129">
      <w:pPr>
        <w:numPr>
          <w:ilvl w:val="2"/>
          <w:numId w:val="44"/>
        </w:numPr>
        <w:ind w:left="2160" w:hanging="360"/>
      </w:pPr>
      <w:r w:rsidDel="00000000" w:rsidR="00000000" w:rsidRPr="00000000">
        <w:rPr>
          <w:rtl w:val="0"/>
        </w:rPr>
        <w:t xml:space="preserve">Notificación push cuando el libro esté disponible.</w:t>
      </w:r>
    </w:p>
    <w:p w:rsidR="00000000" w:rsidDel="00000000" w:rsidP="00000000" w:rsidRDefault="00000000" w:rsidRPr="00000000" w14:paraId="0000012A">
      <w:pPr>
        <w:numPr>
          <w:ilvl w:val="0"/>
          <w:numId w:val="4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Prototipar:</w:t>
      </w:r>
    </w:p>
    <w:p w:rsidR="00000000" w:rsidDel="00000000" w:rsidP="00000000" w:rsidRDefault="00000000" w:rsidRPr="00000000" w14:paraId="0000012B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Wireframe en Figma con:</w:t>
      </w:r>
    </w:p>
    <w:p w:rsidR="00000000" w:rsidDel="00000000" w:rsidP="00000000" w:rsidRDefault="00000000" w:rsidRPr="00000000" w14:paraId="0000012C">
      <w:pPr>
        <w:numPr>
          <w:ilvl w:val="2"/>
          <w:numId w:val="44"/>
        </w:numPr>
        <w:ind w:left="2160" w:hanging="360"/>
      </w:pPr>
      <w:r w:rsidDel="00000000" w:rsidR="00000000" w:rsidRPr="00000000">
        <w:rPr>
          <w:rtl w:val="0"/>
        </w:rPr>
        <w:t xml:space="preserve">Barra de búsqueda prominente.</w:t>
      </w:r>
    </w:p>
    <w:p w:rsidR="00000000" w:rsidDel="00000000" w:rsidP="00000000" w:rsidRDefault="00000000" w:rsidRPr="00000000" w14:paraId="0000012D">
      <w:pPr>
        <w:numPr>
          <w:ilvl w:val="2"/>
          <w:numId w:val="44"/>
        </w:numPr>
        <w:ind w:left="2160" w:hanging="360"/>
      </w:pPr>
      <w:r w:rsidDel="00000000" w:rsidR="00000000" w:rsidRPr="00000000">
        <w:rPr>
          <w:rtl w:val="0"/>
        </w:rPr>
        <w:t xml:space="preserve">Estado del libro ("Disponible/Reservado").</w:t>
      </w:r>
    </w:p>
    <w:p w:rsidR="00000000" w:rsidDel="00000000" w:rsidP="00000000" w:rsidRDefault="00000000" w:rsidRPr="00000000" w14:paraId="0000012E">
      <w:pPr>
        <w:numPr>
          <w:ilvl w:val="2"/>
          <w:numId w:val="44"/>
        </w:numPr>
        <w:ind w:left="2160" w:hanging="360"/>
      </w:pPr>
      <w:r w:rsidDel="00000000" w:rsidR="00000000" w:rsidRPr="00000000">
        <w:rPr>
          <w:rtl w:val="0"/>
        </w:rPr>
        <w:t xml:space="preserve">Botón flotante "Reservar".</w:t>
      </w:r>
    </w:p>
    <w:p w:rsidR="00000000" w:rsidDel="00000000" w:rsidP="00000000" w:rsidRDefault="00000000" w:rsidRPr="00000000" w14:paraId="0000012F">
      <w:pPr>
        <w:numPr>
          <w:ilvl w:val="0"/>
          <w:numId w:val="4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Testear:</w:t>
      </w:r>
    </w:p>
    <w:p w:rsidR="00000000" w:rsidDel="00000000" w:rsidP="00000000" w:rsidRDefault="00000000" w:rsidRPr="00000000" w14:paraId="00000130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Feedback de usuarios:</w:t>
      </w:r>
    </w:p>
    <w:p w:rsidR="00000000" w:rsidDel="00000000" w:rsidP="00000000" w:rsidRDefault="00000000" w:rsidRPr="00000000" w14:paraId="00000131">
      <w:pPr>
        <w:numPr>
          <w:ilvl w:val="2"/>
          <w:numId w:val="44"/>
        </w:numPr>
        <w:ind w:left="2160" w:hanging="360"/>
      </w:pPr>
      <w:r w:rsidDel="00000000" w:rsidR="00000000" w:rsidRPr="00000000">
        <w:rPr>
          <w:rtl w:val="0"/>
        </w:rPr>
        <w:t xml:space="preserve">"No veo el plazo de devolución" → Se añade un tooltip.</w:t>
      </w:r>
    </w:p>
    <w:p w:rsidR="00000000" w:rsidDel="00000000" w:rsidP="00000000" w:rsidRDefault="00000000" w:rsidRPr="00000000" w14:paraId="00000132">
      <w:pPr>
        <w:numPr>
          <w:ilvl w:val="2"/>
          <w:numId w:val="44"/>
        </w:numPr>
        <w:ind w:left="2160" w:hanging="360"/>
      </w:pPr>
      <w:r w:rsidDel="00000000" w:rsidR="00000000" w:rsidRPr="00000000">
        <w:rPr>
          <w:rtl w:val="0"/>
        </w:rPr>
        <w:t xml:space="preserve">"Quiero filtrar por género" → Se agrega filtro en V2.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Beneficios clave para el diseño de interfaces</w:t>
      </w:r>
    </w:p>
    <w:p w:rsidR="00000000" w:rsidDel="00000000" w:rsidP="00000000" w:rsidRDefault="00000000" w:rsidRPr="00000000" w14:paraId="00000134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Reduce costos:**</w:t>
      </w:r>
    </w:p>
    <w:p w:rsidR="00000000" w:rsidDel="00000000" w:rsidP="00000000" w:rsidRDefault="00000000" w:rsidRPr="00000000" w14:paraId="00000135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Corregir un error en prototipo cuesta un 90% menos que en desarrollo (IBM Design Study).</w:t>
      </w:r>
    </w:p>
    <w:p w:rsidR="00000000" w:rsidDel="00000000" w:rsidP="00000000" w:rsidRDefault="00000000" w:rsidRPr="00000000" w14:paraId="00000136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Aumenta la adopción:</w:t>
      </w:r>
    </w:p>
    <w:p w:rsidR="00000000" w:rsidDel="00000000" w:rsidP="00000000" w:rsidRDefault="00000000" w:rsidRPr="00000000" w14:paraId="00000137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Interfaces basadas en empatía tienen un 60% más de retención (Adobe Report).</w:t>
      </w:r>
    </w:p>
    <w:p w:rsidR="00000000" w:rsidDel="00000000" w:rsidP="00000000" w:rsidRDefault="00000000" w:rsidRPr="00000000" w14:paraId="00000138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Fomenta la innovación:</w:t>
      </w:r>
    </w:p>
    <w:p w:rsidR="00000000" w:rsidDel="00000000" w:rsidP="00000000" w:rsidRDefault="00000000" w:rsidRPr="00000000" w14:paraId="00000139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Soluciones como el scroll infinito (Pinterest) nacieron de observar usuarios.</w:t>
      </w:r>
    </w:p>
    <w:p w:rsidR="00000000" w:rsidDel="00000000" w:rsidP="00000000" w:rsidRDefault="00000000" w:rsidRPr="00000000" w14:paraId="0000013A">
      <w:pPr>
        <w:pStyle w:val="Heading1"/>
        <w:rPr/>
      </w:pPr>
      <w:bookmarkStart w:colFirst="0" w:colLast="0" w:name="_i08ojv72o52f" w:id="10"/>
      <w:bookmarkEnd w:id="10"/>
      <w:r w:rsidDel="00000000" w:rsidR="00000000" w:rsidRPr="00000000">
        <w:rPr>
          <w:rtl w:val="0"/>
        </w:rPr>
        <w:t xml:space="preserve">5. ¿Cuándo usar Desing Thinking?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usar cada enfoque?</w:t>
      </w:r>
    </w:p>
    <w:tbl>
      <w:tblPr>
        <w:tblStyle w:val="Table6"/>
        <w:tblW w:w="97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275"/>
        <w:gridCol w:w="5475"/>
        <w:tblGridChange w:id="0">
          <w:tblGrid>
            <w:gridCol w:w="4275"/>
            <w:gridCol w:w="547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 Thinking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Enfoque tradicional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Proyectos innovadores (ej.: apps).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Sistemas con regulaciones estrictas (ej.: banca).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Problemas ambiguos (ej.: mejorar UX).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Requisitos claros y estables (ej.: migración de datos).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Equipos multidisciplinares.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Equipos técnicos especializados.</w:t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 App de reservas de hotel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Thinking:</w:t>
      </w:r>
    </w:p>
    <w:p w:rsidR="00000000" w:rsidDel="00000000" w:rsidP="00000000" w:rsidRDefault="00000000" w:rsidRPr="00000000" w14:paraId="00000147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Empatizar: Observar que los usuarios comparan precios en 5 pestañas.</w:t>
      </w:r>
    </w:p>
    <w:p w:rsidR="00000000" w:rsidDel="00000000" w:rsidP="00000000" w:rsidRDefault="00000000" w:rsidRPr="00000000" w14:paraId="0000014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Definir: "¿Cómo ayudar a viajeros a comparar hoteles sin cambiar de app?"</w:t>
      </w:r>
    </w:p>
    <w:p w:rsidR="00000000" w:rsidDel="00000000" w:rsidP="00000000" w:rsidRDefault="00000000" w:rsidRPr="00000000" w14:paraId="00000149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Idear: Integrar un comparador visual con filtros táctiles.</w:t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Enfoque tradicional:</w:t>
      </w:r>
    </w:p>
    <w:p w:rsidR="00000000" w:rsidDel="00000000" w:rsidP="00000000" w:rsidRDefault="00000000" w:rsidRPr="00000000" w14:paraId="0000014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Requisito: "La app debe mostrar hoteles por precio y ubicación."</w:t>
      </w:r>
    </w:p>
    <w:p w:rsidR="00000000" w:rsidDel="00000000" w:rsidP="00000000" w:rsidRDefault="00000000" w:rsidRPr="00000000" w14:paraId="0000014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Desarrollo: Lista tabular con columnas ordenables.</w:t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Resultado:</w:t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DT genera una interfaz más intuitiva (arrastrar tarjetas para comparar).</w:t>
      </w:r>
    </w:p>
    <w:p w:rsidR="00000000" w:rsidDel="00000000" w:rsidP="00000000" w:rsidRDefault="00000000" w:rsidRPr="00000000" w14:paraId="0000014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Enfoque tradicional cumple con funcionalidad básica, pero menos innovadora.</w:t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15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Elige Design Thinking si buscas innovación, empatía con usuarios y flexibilidad.</w:t>
      </w:r>
    </w:p>
    <w:p w:rsidR="00000000" w:rsidDel="00000000" w:rsidP="00000000" w:rsidRDefault="00000000" w:rsidRPr="00000000" w14:paraId="00000152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Opta por metodologías tradicionales cuando los requisitos son fijos y el riesgo de error debe minimizarse.</w:t>
      </w:r>
    </w:p>
    <w:p w:rsidR="00000000" w:rsidDel="00000000" w:rsidP="00000000" w:rsidRDefault="00000000" w:rsidRPr="00000000" w14:paraId="0000015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  <w:r w:rsidDel="00000000" w:rsidR="00000000" w:rsidRPr="00000000">
        <w:rPr>
          <w:rtl w:val="0"/>
        </w:rPr>
        <w:t xml:space="preserve">: El Design Thinking diseña lo correcto; los métodos tradicionales lo diseñan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rPr/>
      </w:pPr>
      <w:bookmarkStart w:colFirst="0" w:colLast="0" w:name="_8z2ekcbv6d0k" w:id="11"/>
      <w:bookmarkEnd w:id="11"/>
      <w:r w:rsidDel="00000000" w:rsidR="00000000" w:rsidRPr="00000000">
        <w:rPr>
          <w:rtl w:val="0"/>
        </w:rPr>
        <w:t xml:space="preserve">6. Recursos recomendados</w:t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Libros</w:t>
      </w:r>
    </w:p>
    <w:p w:rsidR="00000000" w:rsidDel="00000000" w:rsidP="00000000" w:rsidRDefault="00000000" w:rsidRPr="00000000" w14:paraId="0000015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"Design Thinking for Strategic Innovation" – Idris Mootee</w:t>
      </w:r>
    </w:p>
    <w:p w:rsidR="00000000" w:rsidDel="00000000" w:rsidP="00000000" w:rsidRDefault="00000000" w:rsidRPr="00000000" w14:paraId="0000015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"The Design Thinking Playbook" – Michael Lewrick, Patrick Link, Larry Leifer</w:t>
      </w:r>
    </w:p>
    <w:p w:rsidR="00000000" w:rsidDel="00000000" w:rsidP="00000000" w:rsidRDefault="00000000" w:rsidRPr="00000000" w14:paraId="0000015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"Change by Design" – Tim Brown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Online</w:t>
      </w:r>
    </w:p>
    <w:p w:rsidR="00000000" w:rsidDel="00000000" w:rsidP="00000000" w:rsidRDefault="00000000" w:rsidRPr="00000000" w14:paraId="0000015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"Design Thinking for Innovation" – Universidad de Virginia (Coursera)</w:t>
      </w:r>
    </w:p>
    <w:p w:rsidR="00000000" w:rsidDel="00000000" w:rsidP="00000000" w:rsidRDefault="00000000" w:rsidRPr="00000000" w14:paraId="0000015B">
      <w:pPr>
        <w:numPr>
          <w:ilvl w:val="1"/>
          <w:numId w:val="32"/>
        </w:numP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https://www.coursera.org/learn/uva-darden-design-thinking-innovation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"Design Thinking Fundamentals" – Acumen Academy</w:t>
      </w:r>
    </w:p>
    <w:p w:rsidR="00000000" w:rsidDel="00000000" w:rsidP="00000000" w:rsidRDefault="00000000" w:rsidRPr="00000000" w14:paraId="0000015D">
      <w:pPr>
        <w:numPr>
          <w:ilvl w:val="1"/>
          <w:numId w:val="32"/>
        </w:numPr>
        <w:ind w:left="144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https://acumenacademy.org/course/design-thinking/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"Introduction to Design Thinking" – IDEO U</w:t>
      </w:r>
    </w:p>
    <w:p w:rsidR="00000000" w:rsidDel="00000000" w:rsidP="00000000" w:rsidRDefault="00000000" w:rsidRPr="00000000" w14:paraId="0000015F">
      <w:pPr>
        <w:numPr>
          <w:ilvl w:val="1"/>
          <w:numId w:val="32"/>
        </w:numPr>
        <w:ind w:left="144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https://www.ideou.com/products/introduction-to-design-thinking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 Herramientas Prácticas</w:t>
      </w:r>
    </w:p>
    <w:p w:rsidR="00000000" w:rsidDel="00000000" w:rsidP="00000000" w:rsidRDefault="00000000" w:rsidRPr="00000000" w14:paraId="00000161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Kit de Herramientas de Design Thinking – Stanford d.school (Gratis)</w:t>
      </w:r>
    </w:p>
    <w:p w:rsidR="00000000" w:rsidDel="00000000" w:rsidP="00000000" w:rsidRDefault="00000000" w:rsidRPr="00000000" w14:paraId="00000162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https://dschool.stanford.edu/resources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Plantillas para Mapa de Empatía y User Journey (Miro)</w:t>
      </w:r>
    </w:p>
    <w:p w:rsidR="00000000" w:rsidDel="00000000" w:rsidP="00000000" w:rsidRDefault="00000000" w:rsidRPr="00000000" w14:paraId="00000164">
      <w:pPr>
        <w:numPr>
          <w:ilvl w:val="1"/>
          <w:numId w:val="24"/>
        </w:numPr>
        <w:ind w:left="144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https://miro.com/templates/design-thinking/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Guía de Prototipado Rápido (Figma)</w:t>
      </w:r>
    </w:p>
    <w:p w:rsidR="00000000" w:rsidDel="00000000" w:rsidP="00000000" w:rsidRDefault="00000000" w:rsidRPr="00000000" w14:paraId="00000166">
      <w:pPr>
        <w:numPr>
          <w:ilvl w:val="1"/>
          <w:numId w:val="24"/>
        </w:numPr>
        <w:ind w:left="144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https://www.figma.com/design-thinking/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📽 Videos y Charlas Inspiradoras</w:t>
      </w:r>
    </w:p>
    <w:p w:rsidR="00000000" w:rsidDel="00000000" w:rsidP="00000000" w:rsidRDefault="00000000" w:rsidRPr="00000000" w14:paraId="0000016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"The Power of Design Thinking" – Tim Brown (TED Talk)</w:t>
      </w:r>
    </w:p>
    <w:p w:rsidR="00000000" w:rsidDel="00000000" w:rsidP="00000000" w:rsidRDefault="00000000" w:rsidRPr="00000000" w14:paraId="00000169">
      <w:pPr>
        <w:numPr>
          <w:ilvl w:val="1"/>
          <w:numId w:val="13"/>
        </w:numPr>
        <w:ind w:left="144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https://www.ted.com/talks/tim_brown_designers_think_big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"Design Thinking en 90 Segundos" – IDEO</w:t>
      </w:r>
    </w:p>
    <w:p w:rsidR="00000000" w:rsidDel="00000000" w:rsidP="00000000" w:rsidRDefault="00000000" w:rsidRPr="00000000" w14:paraId="0000016B">
      <w:pPr>
        <w:numPr>
          <w:ilvl w:val="1"/>
          <w:numId w:val="13"/>
        </w:numPr>
        <w:ind w:left="144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https://www.youtube.com/watch?v=zaBVa4MxrJI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"Cómo Apple, Airbnb y Spotify usan Design Thinking" (Case Studies)</w:t>
      </w:r>
    </w:p>
    <w:p w:rsidR="00000000" w:rsidDel="00000000" w:rsidP="00000000" w:rsidRDefault="00000000" w:rsidRPr="00000000" w14:paraId="0000016D">
      <w:pPr>
        <w:numPr>
          <w:ilvl w:val="1"/>
          <w:numId w:val="13"/>
        </w:numPr>
        <w:ind w:left="144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https://www.ideou.com/blogs/inspiration/how-apple-airbnb-and-spotify-use-design-thinking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Blogs y Comunidades</w:t>
      </w:r>
    </w:p>
    <w:p w:rsidR="00000000" w:rsidDel="00000000" w:rsidP="00000000" w:rsidRDefault="00000000" w:rsidRPr="00000000" w14:paraId="0000016F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Blog de IDEO sobre Innovación</w:t>
      </w:r>
    </w:p>
    <w:p w:rsidR="00000000" w:rsidDel="00000000" w:rsidP="00000000" w:rsidRDefault="00000000" w:rsidRPr="00000000" w14:paraId="00000170">
      <w:pPr>
        <w:numPr>
          <w:ilvl w:val="1"/>
          <w:numId w:val="36"/>
        </w:numPr>
        <w:ind w:left="144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https://www.ideou.com/blogs/inspiration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Comunidad de Design Thinking en LinkedIn</w:t>
      </w:r>
    </w:p>
    <w:p w:rsidR="00000000" w:rsidDel="00000000" w:rsidP="00000000" w:rsidRDefault="00000000" w:rsidRPr="00000000" w14:paraId="00000172">
      <w:pPr>
        <w:numPr>
          <w:ilvl w:val="1"/>
          <w:numId w:val="36"/>
        </w:numPr>
        <w:ind w:left="144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https://www.linkedin.com/groups/25827/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Artículos en Medium sobre DT</w:t>
      </w:r>
    </w:p>
    <w:p w:rsidR="00000000" w:rsidDel="00000000" w:rsidP="00000000" w:rsidRDefault="00000000" w:rsidRPr="00000000" w14:paraId="00000174">
      <w:pPr>
        <w:numPr>
          <w:ilvl w:val="1"/>
          <w:numId w:val="36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https://medium.com/tag/design-thinking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Kit de Inicio Rápido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Descarga el PDF gratuito de la universidad de Stanford con ejercicios prácticos:</w:t>
      </w:r>
    </w:p>
    <w:p w:rsidR="00000000" w:rsidDel="00000000" w:rsidP="00000000" w:rsidRDefault="00000000" w:rsidRPr="00000000" w14:paraId="00000177">
      <w:pPr>
        <w:numPr>
          <w:ilvl w:val="1"/>
          <w:numId w:val="1"/>
        </w:numPr>
        <w:ind w:left="144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https://static1.squarespace.com/static/57c6b79629687fde090a0fdd/t/5b19b2f2aa4a99e99b26b6bb/1528410876119/dschool_bootleg_deck_2018_final_sm.pdf</w:t>
        </w:r>
      </w:hyperlink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06.574803149607" w:top="1133.8582677165355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03 - Introducción al Design Thinking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7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4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edium.com/tag/design-thinking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static1.squarespace.com/static/57c6b79629687fde090a0fdd/t/5b19b2f2aa4a99e99b26b6bb/1528410876119/dschool_bootleg_deck_2018_final_sm.pdf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uva-darden-design-thinking-innovation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hyperlink" Target="https://www.ideou.com/products/introduction-to-design-thinking" TargetMode="External"/><Relationship Id="rId10" Type="http://schemas.openxmlformats.org/officeDocument/2006/relationships/hyperlink" Target="https://acumenacademy.org/course/design-thinking/" TargetMode="External"/><Relationship Id="rId13" Type="http://schemas.openxmlformats.org/officeDocument/2006/relationships/hyperlink" Target="https://miro.com/templates/design-thinking/" TargetMode="External"/><Relationship Id="rId12" Type="http://schemas.openxmlformats.org/officeDocument/2006/relationships/hyperlink" Target="https://dschool.stanford.edu/resources" TargetMode="External"/><Relationship Id="rId15" Type="http://schemas.openxmlformats.org/officeDocument/2006/relationships/hyperlink" Target="https://www.ted.com/talks/tim_brown_designers_think_big" TargetMode="External"/><Relationship Id="rId14" Type="http://schemas.openxmlformats.org/officeDocument/2006/relationships/hyperlink" Target="https://www.figma.com/design-thinking/" TargetMode="External"/><Relationship Id="rId17" Type="http://schemas.openxmlformats.org/officeDocument/2006/relationships/hyperlink" Target="https://www.ideou.com/blogs/inspiration/how-apple-airbnb-and-spotify-use-design-thinking" TargetMode="External"/><Relationship Id="rId16" Type="http://schemas.openxmlformats.org/officeDocument/2006/relationships/hyperlink" Target="https://www.youtube.com/watch?v=zaBVa4MxrJI" TargetMode="External"/><Relationship Id="rId19" Type="http://schemas.openxmlformats.org/officeDocument/2006/relationships/hyperlink" Target="https://www.linkedin.com/groups/25827/" TargetMode="External"/><Relationship Id="rId18" Type="http://schemas.openxmlformats.org/officeDocument/2006/relationships/hyperlink" Target="https://www.ideou.com/blogs/inspir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