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60"/>
        <w:jc w:val="center"/>
      </w:pPr>
      <w:r>
        <w:rPr>
          <w:rFonts w:ascii="Arial" w:hAnsi="Arial" w:eastAsia="Arial"/>
          <w:b/>
          <w:sz w:val="24"/>
        </w:rPr>
        <w:t>MEMORIA TÉCNICA</w:t>
      </w:r>
    </w:p>
    <w:p>
      <w:pPr>
        <w:spacing w:after="40"/>
        <w:jc w:val="center"/>
      </w:pPr>
      <w:r>
        <w:rPr>
          <w:rFonts w:ascii="Arial" w:hAnsi="Arial" w:eastAsia="Arial"/>
          <w:b/>
          <w:sz w:val="24"/>
        </w:rPr>
        <w:t>SIAV — Sistema Inteligente de Automatización y Ventilación</w:t>
      </w:r>
    </w:p>
    <w:p>
      <w:pPr>
        <w:spacing w:after="200"/>
        <w:jc w:val="center"/>
      </w:pPr>
      <w:r>
        <w:rPr>
          <w:rFonts w:ascii="Arial" w:hAnsi="Arial" w:eastAsia="Arial"/>
          <w:b w:val="0"/>
          <w:sz w:val="22"/>
        </w:rPr>
        <w:t>Propuesta conceptual de monitoreo de calidad del aire y confort ambiental</w:t>
      </w:r>
    </w:p>
    <w:p>
      <w:pPr>
        <w:spacing w:before="120" w:after="40"/>
        <w:jc w:val="left"/>
      </w:pPr>
      <w:r>
        <w:rPr>
          <w:rFonts w:ascii="Arial" w:hAnsi="Arial" w:eastAsia="Arial"/>
          <w:b/>
          <w:sz w:val="24"/>
        </w:rPr>
        <w:t>6.1 Resumen</w:t>
      </w:r>
    </w:p>
    <w:p>
      <w:pPr>
        <w:spacing w:line="240" w:lineRule="auto" w:after="0"/>
        <w:jc w:val="both"/>
      </w:pPr>
      <w:r>
        <w:rPr>
          <w:rFonts w:ascii="Arial" w:hAnsi="Arial" w:eastAsia="Arial"/>
          <w:b w:val="0"/>
          <w:sz w:val="22"/>
        </w:rPr>
        <w:t>El Sistema Inteligente de Automatización y Ventilación (SIAV) es una propuesta tecnológica orientada a mejorar el monitoreo de las condiciones ambientales en salones de clase y otros espacios cerrados. El problema que aborda es la falta de información clara y oportuna sobre la ventilación, la temperatura, la humedad, la concentración de dióxido de carbono (CO₂) y la presencia de partículas finas. Estas variables permiten describir distintos aspectos del ambiente interior y pueden ayudar a identificar cuándo conviene revisar o mejorar la ventilación. La propuesta considera sensores conectados a un microcontrolador, como un ESP32 o una placa Arduino compatible, que enviaría las lecturas a un servidor para mostrarlas en una página web. El panel presentaría datos comprensibles, alertas visuales y el estado del equipo de ventilación. Los alumnos podrían enviar una solicitud para ventilar el salón, mientras que la activación quedaría bajo control de una persona o sistema autorizado. En esta etapa, el SIAV se describe como un diseño conceptual apoyado en la documentación del proyecto; no se proporcionaron mediciones experimentales ni resultados de pruebas físicas, por lo que estos deberán registrarse durante la construcción y validación del prototipo.</w:t>
      </w:r>
    </w:p>
    <w:p>
      <w:pPr>
        <w:spacing w:before="120" w:after="40"/>
        <w:jc w:val="left"/>
      </w:pPr>
      <w:r>
        <w:rPr>
          <w:rFonts w:ascii="Arial" w:hAnsi="Arial" w:eastAsia="Arial"/>
          <w:b/>
          <w:sz w:val="24"/>
        </w:rPr>
        <w:t>6.2 Introducción</w:t>
      </w:r>
    </w:p>
    <w:p>
      <w:pPr>
        <w:spacing w:line="240" w:lineRule="auto" w:after="0"/>
        <w:jc w:val="both"/>
      </w:pPr>
      <w:r>
        <w:rPr>
          <w:rFonts w:ascii="Arial" w:hAnsi="Arial" w:eastAsia="Arial"/>
          <w:b w:val="0"/>
          <w:sz w:val="22"/>
        </w:rPr>
        <w:t>La calidad del aire interior es relevante en espacios donde varias personas permanecen durante periodos prolongados, como las aulas escolares. Una ventilación insuficiente puede permitir la acumulación de aire exhalado y contaminantes interiores; por ello, la Organización Mundial de la Salud recomienda considerar la ventilación como parte de las medidas para mejorar el ambiente interior y reducir riesgos asociados a espacios mal ventilados. En el ámbito internacional existen guías técnicas sobre ventilación; a nivel nacional, las instituciones educativas pueden beneficiarse de soluciones de monitoreo accesibles, adaptadas a sus instalaciones. La propuesta local del SIAV busca convertir las mediciones ambientales en información fácil de interpretar para alumnos, docentes, mantenimiento y administración.</w:t>
      </w:r>
    </w:p>
    <w:p>
      <w:pPr>
        <w:spacing w:line="240" w:lineRule="auto" w:after="0"/>
        <w:jc w:val="both"/>
      </w:pPr>
      <w:r>
        <w:rPr>
          <w:rFonts w:ascii="Arial" w:hAnsi="Arial" w:eastAsia="Arial"/>
          <w:b w:val="0"/>
          <w:sz w:val="22"/>
        </w:rPr>
        <w:t>El problema específico es que los usuarios de un salón pueden no saber cuándo las condiciones ambientales requieren atención ni si el equipo de ventilación está funcionando correctamente. Para atenderlo, se propone un sistema IoT compuesto por sensores de temperatura, humedad, CO₂ y partículas finas; un microcontrolador con conectividad; un servidor; y una interfaz web adaptable a computadoras y celulares. La metodología planteada consiste en identificar las variables, seleccionar sensores compatibles, conectar y programar el microcontrolador, transmitir las lecturas al servidor, diseñar el panel, establecer criterios de alerta y realizar pruebas de funcionamiento y comparación de lecturas. Las imágenes del documento final deberán corresponder al prototipo realmente construido; como todavía no se proporcionaron fotografías ni resultados de pruebas, no se incluyen imágenes simuladas.</w:t>
      </w:r>
    </w:p>
    <w:p>
      <w:pPr>
        <w:spacing w:before="120" w:after="40"/>
        <w:jc w:val="left"/>
      </w:pPr>
      <w:r>
        <w:rPr>
          <w:rFonts w:ascii="Arial" w:hAnsi="Arial" w:eastAsia="Arial"/>
          <w:b/>
          <w:sz w:val="24"/>
        </w:rPr>
        <w:t>6.3 Objetivo</w:t>
      </w:r>
    </w:p>
    <w:p>
      <w:pPr>
        <w:spacing w:before="120" w:after="40"/>
        <w:jc w:val="left"/>
      </w:pPr>
      <w:r>
        <w:rPr>
          <w:rFonts w:ascii="Arial" w:hAnsi="Arial" w:eastAsia="Arial"/>
          <w:b/>
          <w:sz w:val="24"/>
        </w:rPr>
        <w:t>Objetivo general</w:t>
      </w:r>
    </w:p>
    <w:p>
      <w:pPr>
        <w:spacing w:line="240" w:lineRule="auto" w:after="0"/>
        <w:jc w:val="both"/>
      </w:pPr>
      <w:r>
        <w:rPr>
          <w:rFonts w:ascii="Arial" w:hAnsi="Arial" w:eastAsia="Arial"/>
          <w:b w:val="0"/>
          <w:sz w:val="22"/>
        </w:rPr>
        <w:t>Desarrollar una propuesta de prototipo IoT que monitoree las condiciones ambientales de un salón y presente información comprensible sobre la calidad del aire, el confort y el estado de la ventilación, con el fin de facilitar la identificación de situaciones que requieran atención.</w:t>
      </w:r>
    </w:p>
    <w:p>
      <w:pPr>
        <w:spacing w:before="120" w:after="40"/>
        <w:jc w:val="left"/>
      </w:pPr>
      <w:r>
        <w:rPr>
          <w:rFonts w:ascii="Arial" w:hAnsi="Arial" w:eastAsia="Arial"/>
          <w:b/>
          <w:sz w:val="24"/>
        </w:rPr>
        <w:t>Objetivos específicos</w:t>
      </w:r>
    </w:p>
    <w:p>
      <w:pPr>
        <w:pStyle w:val="ListBullet"/>
        <w:spacing w:line="240" w:lineRule="auto" w:after="0"/>
        <w:jc w:val="both"/>
      </w:pPr>
      <w:r>
        <w:rPr>
          <w:rFonts w:ascii="Arial" w:hAnsi="Arial" w:eastAsia="Arial"/>
          <w:b w:val="0"/>
          <w:sz w:val="22"/>
        </w:rPr>
        <w:t>Identificar las variables ambientales que se monitorearán: temperatura, humedad, CO₂ y partículas finas.</w:t>
      </w:r>
    </w:p>
    <w:p>
      <w:pPr>
        <w:pStyle w:val="ListBullet"/>
        <w:spacing w:line="240" w:lineRule="auto" w:after="0"/>
        <w:jc w:val="both"/>
      </w:pPr>
      <w:r>
        <w:rPr>
          <w:rFonts w:ascii="Arial" w:hAnsi="Arial" w:eastAsia="Arial"/>
          <w:b w:val="0"/>
          <w:sz w:val="22"/>
        </w:rPr>
        <w:t>Seleccionar sensores y un microcontrolador con características compatibles con las necesidades del prototipo.</w:t>
      </w:r>
    </w:p>
    <w:p>
      <w:pPr>
        <w:pStyle w:val="ListBullet"/>
        <w:spacing w:line="240" w:lineRule="auto" w:after="0"/>
        <w:jc w:val="both"/>
      </w:pPr>
      <w:r>
        <w:rPr>
          <w:rFonts w:ascii="Arial" w:hAnsi="Arial" w:eastAsia="Arial"/>
          <w:b w:val="0"/>
          <w:sz w:val="22"/>
        </w:rPr>
        <w:t>Diseñar un flujo de comunicación entre los sensores, el microcontrolador, el servidor y la página web.</w:t>
      </w:r>
    </w:p>
    <w:p>
      <w:pPr>
        <w:pStyle w:val="ListBullet"/>
        <w:spacing w:line="240" w:lineRule="auto" w:after="0"/>
        <w:jc w:val="both"/>
      </w:pPr>
      <w:r>
        <w:rPr>
          <w:rFonts w:ascii="Arial" w:hAnsi="Arial" w:eastAsia="Arial"/>
          <w:b w:val="0"/>
          <w:sz w:val="22"/>
        </w:rPr>
        <w:t>Crear una interfaz clara y adaptable que muestre las lecturas, el estado del sistema y las alertas.</w:t>
      </w:r>
    </w:p>
    <w:p>
      <w:pPr>
        <w:pStyle w:val="ListBullet"/>
        <w:spacing w:line="240" w:lineRule="auto" w:after="0"/>
        <w:jc w:val="both"/>
      </w:pPr>
      <w:r>
        <w:rPr>
          <w:rFonts w:ascii="Arial" w:hAnsi="Arial" w:eastAsia="Arial"/>
          <w:b w:val="0"/>
          <w:sz w:val="22"/>
        </w:rPr>
        <w:t>Implementar un mecanismo para que los alumnos envíen solicitudes de ventilación sin controlar directamente el equipo.</w:t>
      </w:r>
    </w:p>
    <w:p>
      <w:pPr>
        <w:pStyle w:val="ListBullet"/>
        <w:spacing w:line="240" w:lineRule="auto" w:after="0"/>
        <w:jc w:val="both"/>
      </w:pPr>
      <w:r>
        <w:rPr>
          <w:rFonts w:ascii="Arial" w:hAnsi="Arial" w:eastAsia="Arial"/>
          <w:b w:val="0"/>
          <w:sz w:val="22"/>
        </w:rPr>
        <w:t>Planificar pruebas para comprobar la lectura de sensores, la transmisión de datos, la actualización del panel y el registro de solicitudes.</w:t>
      </w:r>
    </w:p>
    <w:p>
      <w:pPr>
        <w:spacing w:before="120" w:after="40"/>
        <w:jc w:val="left"/>
      </w:pPr>
      <w:r>
        <w:rPr>
          <w:rFonts w:ascii="Arial" w:hAnsi="Arial" w:eastAsia="Arial"/>
          <w:b/>
          <w:sz w:val="24"/>
        </w:rPr>
        <w:t>6.4 Justificación</w:t>
      </w:r>
    </w:p>
    <w:p>
      <w:pPr>
        <w:spacing w:line="240" w:lineRule="auto" w:after="0"/>
        <w:jc w:val="both"/>
      </w:pPr>
      <w:r>
        <w:rPr>
          <w:rFonts w:ascii="Arial" w:hAnsi="Arial" w:eastAsia="Arial"/>
          <w:b w:val="0"/>
          <w:sz w:val="22"/>
        </w:rPr>
        <w:t>El desarrollo del SIAV se justifica por la necesidad de disponer de información sencilla y oportuna sobre las condiciones ambientales de los salones. En un aula, los estudiantes y docentes pueden pasar varias horas juntos; si no existe información visible sobre el ambiente, puede ser difícil reconocer cuándo conviene ventilar o solicitar una revisión del equipo. Un monitor ambiental no sustituye la ventilación adecuada ni garantiza por sí solo la prevención de enfermedades, pero puede aportar datos que ayuden a tomar decisiones informadas y a detectar condiciones que merecen atención.</w:t>
      </w:r>
    </w:p>
    <w:p>
      <w:pPr>
        <w:spacing w:line="240" w:lineRule="auto" w:after="0"/>
        <w:jc w:val="both"/>
      </w:pPr>
      <w:r>
        <w:rPr>
          <w:rFonts w:ascii="Arial" w:hAnsi="Arial" w:eastAsia="Arial"/>
          <w:b w:val="0"/>
          <w:sz w:val="22"/>
        </w:rPr>
        <w:t>La utilidad principal del SIAV consiste en reunir distintas mediciones en un solo panel. La temperatura y la humedad aportan información sobre el confort térmico; el CO₂ puede funcionar como un indicador indirecto de la ventilación en espacios ocupados, aunque no mide todos los contaminantes ni determina por sí solo que el aire sea seguro; y un sensor de partículas finas puede señalar cambios en la concentración de partículas suspendidas. La interpretación de estos datos debe considerar las características y limitaciones de cada sensor, así como las condiciones del lugar.</w:t>
      </w:r>
    </w:p>
    <w:p>
      <w:pPr>
        <w:spacing w:line="240" w:lineRule="auto" w:after="0"/>
        <w:jc w:val="both"/>
      </w:pPr>
      <w:r>
        <w:rPr>
          <w:rFonts w:ascii="Arial" w:hAnsi="Arial" w:eastAsia="Arial"/>
          <w:b w:val="0"/>
          <w:sz w:val="22"/>
        </w:rPr>
        <w:t>Desde el punto de vista educativo, el proyecto permite aplicar conocimientos de electrónica, programación, redes, bases de datos, diseño de interfaces y pruebas de sistemas. También ofrece un caso práctico para comprender cómo un dispositivo IoT recoge información y la convierte en una herramienta de apoyo. El uso de un microcontrolador económico y una interfaz web podría facilitar la construcción de una versión demostrativa y su posterior adaptación a otros espacios, siempre que se evalúen el costo real, la precisión de los sensores, el mantenimiento y la conectividad.</w:t>
      </w:r>
    </w:p>
    <w:p>
      <w:pPr>
        <w:spacing w:line="240" w:lineRule="auto" w:after="0"/>
        <w:jc w:val="both"/>
      </w:pPr>
      <w:r>
        <w:rPr>
          <w:rFonts w:ascii="Arial" w:hAnsi="Arial" w:eastAsia="Arial"/>
          <w:b w:val="0"/>
          <w:sz w:val="22"/>
        </w:rPr>
        <w:t>El diseño incorpora además una medida de control: los alumnos pueden consultar el estado del salón y enviar una solicitud, pero no activar directamente los equipos. La decisión de encender la ventilación queda a cargo del personal autorizado o de un mecanismo de control validado. Esta separación reduce el riesgo de activaciones accidentales y permite registrar si una solicitud está pendiente, atendida o rechazada. La interfaz también debe mostrar palabras junto con los colores, usar texto legible y mantener un diseño sencillo para no depender únicamente de señales visuales.</w:t>
      </w:r>
    </w:p>
    <w:p>
      <w:pPr>
        <w:spacing w:line="240" w:lineRule="auto" w:after="0"/>
        <w:jc w:val="both"/>
      </w:pPr>
      <w:r>
        <w:rPr>
          <w:rFonts w:ascii="Arial" w:hAnsi="Arial" w:eastAsia="Arial"/>
          <w:b w:val="0"/>
          <w:sz w:val="22"/>
        </w:rPr>
        <w:t>En consecuencia, el SIAV puede contribuir a mejorar la observación de las condiciones ambientales, apoyar el mantenimiento y fomentar decisiones basadas en datos. Su impacto real deberá determinarse mediante pruebas del prototipo y observaciones en el espacio donde se utilice; no debe afirmarse una mejora cuantificada antes de contar con mediciones que la demuestren.</w:t>
      </w:r>
    </w:p>
    <w:p>
      <w:pPr>
        <w:spacing w:before="120" w:after="40"/>
        <w:jc w:val="left"/>
      </w:pPr>
      <w:r>
        <w:rPr>
          <w:rFonts w:ascii="Arial" w:hAnsi="Arial" w:eastAsia="Arial"/>
          <w:b/>
          <w:sz w:val="24"/>
        </w:rPr>
        <w:t>6.5 Sustento teórico</w:t>
      </w:r>
    </w:p>
    <w:p>
      <w:pPr>
        <w:spacing w:before="120" w:after="40"/>
        <w:jc w:val="left"/>
      </w:pPr>
      <w:r>
        <w:rPr>
          <w:rFonts w:ascii="Arial" w:hAnsi="Arial" w:eastAsia="Arial"/>
          <w:b/>
          <w:sz w:val="24"/>
        </w:rPr>
        <w:t>Calidad del aire y ventilación interior</w:t>
      </w:r>
    </w:p>
    <w:p>
      <w:pPr>
        <w:spacing w:line="240" w:lineRule="auto" w:after="0"/>
        <w:jc w:val="both"/>
      </w:pPr>
      <w:r>
        <w:rPr>
          <w:rFonts w:ascii="Arial" w:hAnsi="Arial" w:eastAsia="Arial"/>
          <w:b w:val="0"/>
          <w:sz w:val="22"/>
        </w:rPr>
        <w:t>La ventilación consiste en introducir aire exterior y retirar o renovar el aire interior. La Organización Mundial de la Salud explica que mejorar la ventilación en espacios cerrados puede reducir riesgos relacionados con la transmisión de agentes infecciosos por el aire, como parte de un conjunto más amplio de medidas. La ventilación debe evaluarse considerando el uso del espacio, la ocupación y las condiciones del edificio; abrir ventanas puede ayudar cuando sea viable, pero las acciones adecuadas dependen del contexto. El SIAV no reemplaza una evaluación profesional ni las medidas de ventilación establecidas por la institución.</w:t>
      </w:r>
    </w:p>
    <w:p>
      <w:pPr>
        <w:spacing w:before="120" w:after="40"/>
        <w:jc w:val="left"/>
      </w:pPr>
      <w:r>
        <w:rPr>
          <w:rFonts w:ascii="Arial" w:hAnsi="Arial" w:eastAsia="Arial"/>
          <w:b/>
          <w:sz w:val="24"/>
        </w:rPr>
        <w:t>Variables ambientales</w:t>
      </w:r>
    </w:p>
    <w:p>
      <w:pPr>
        <w:spacing w:line="240" w:lineRule="auto" w:after="0"/>
        <w:jc w:val="both"/>
      </w:pPr>
      <w:r>
        <w:rPr>
          <w:rFonts w:ascii="Arial" w:hAnsi="Arial" w:eastAsia="Arial"/>
          <w:b w:val="0"/>
          <w:sz w:val="22"/>
        </w:rPr>
        <w:t>La temperatura, expresada habitualmente en grados Celsius, y la humedad relativa, expresada en porcentaje, describen condiciones que influyen en la percepción de confort. El dióxido de carbono (CO₂) se produce, entre otras fuentes, por la respiración de las personas. En interiores ocupados, su concentración puede aportar una indicación indirecta de la renovación del aire, pero su lectura depende de la ocupación, la actividad y la ubicación del sensor; no es una medida completa de la calidad del aire. Las partículas finas, como PM2.5, son partículas suspendidas de diámetro aerodinámico igual o inferior a 2.5 micrómetros. Para medirlas se requiere un sensor adecuado para esa variable. Los sensores económicos pueden tener límites de precisión, por lo que conviene revisar sus fichas técnicas y realizar pruebas antes de usar sus lecturas para tomar decisiones.</w:t>
      </w:r>
    </w:p>
    <w:p>
      <w:pPr>
        <w:spacing w:before="120" w:after="40"/>
        <w:jc w:val="left"/>
      </w:pPr>
      <w:r>
        <w:rPr>
          <w:rFonts w:ascii="Arial" w:hAnsi="Arial" w:eastAsia="Arial"/>
          <w:b/>
          <w:sz w:val="24"/>
        </w:rPr>
        <w:t>Internet de las cosas y microcontrolador</w:t>
      </w:r>
    </w:p>
    <w:p>
      <w:pPr>
        <w:spacing w:line="240" w:lineRule="auto" w:after="0"/>
        <w:jc w:val="both"/>
      </w:pPr>
      <w:r>
        <w:rPr>
          <w:rFonts w:ascii="Arial" w:hAnsi="Arial" w:eastAsia="Arial"/>
          <w:b w:val="0"/>
          <w:sz w:val="22"/>
        </w:rPr>
        <w:t>El Internet de las cosas (IoT) describe dispositivos físicos que incorporan sensores y conectividad para recopilar, transmitir o intercambiar datos. En el SIAV, los sensores obtienen las lecturas ambientales y el microcontrolador procesa o prepara esos datos para enviarlos al servidor. Se propone utilizar un ESP32 por su conectividad Wi-Fi integrada, o una placa Arduino compatible con un módulo de comunicación apropiado. La selección definitiva dependerá de los sensores elegidos, los puertos disponibles, el consumo eléctrico, el costo y la facilidad de programación. La documentación oficial de Espressif describe las funciones de conectividad y las interfaces del ESP32.</w:t>
      </w:r>
    </w:p>
    <w:p>
      <w:pPr>
        <w:spacing w:before="120" w:after="40"/>
        <w:jc w:val="left"/>
      </w:pPr>
      <w:r>
        <w:rPr>
          <w:rFonts w:ascii="Arial" w:hAnsi="Arial" w:eastAsia="Arial"/>
          <w:b/>
          <w:sz w:val="24"/>
        </w:rPr>
        <w:t>Arquitectura y funcionamiento propuestos</w:t>
      </w:r>
    </w:p>
    <w:p>
      <w:pPr>
        <w:spacing w:line="240" w:lineRule="auto" w:after="0"/>
        <w:jc w:val="both"/>
      </w:pPr>
      <w:r>
        <w:rPr>
          <w:rFonts w:ascii="Arial" w:hAnsi="Arial" w:eastAsia="Arial"/>
          <w:b w:val="0"/>
          <w:sz w:val="22"/>
        </w:rPr>
        <w:t>La arquitectura general es: sensores → ESP32/Arduino → servidor → página web → usuario. Primero se toman las lecturas; después, el microcontrolador las transmite; el servidor recibe y organiza la información; y el panel web muestra las variables, las alertas y el estado de la ventilación. El usuario puede enviar una solicitud que queda registrada en el servidor. La activación del equipo debe depender de un mecanismo autorizado, no de un botón de control directo disponible para cualquier alumno. La interfaz debe comunicar claramente si una solicitud está pendiente, fue atendida o fue rechazada.</w:t>
      </w:r>
    </w:p>
    <w:p>
      <w:pPr>
        <w:spacing w:before="120" w:after="40"/>
        <w:jc w:val="left"/>
      </w:pPr>
      <w:r>
        <w:rPr>
          <w:rFonts w:ascii="Arial" w:hAnsi="Arial" w:eastAsia="Arial"/>
          <w:b/>
          <w:sz w:val="24"/>
        </w:rPr>
        <w:t>Usabilidad, accesibilidad y validación</w:t>
      </w:r>
    </w:p>
    <w:p>
      <w:pPr>
        <w:spacing w:line="240" w:lineRule="auto" w:after="0"/>
        <w:jc w:val="both"/>
      </w:pPr>
      <w:r>
        <w:rPr>
          <w:rFonts w:ascii="Arial" w:hAnsi="Arial" w:eastAsia="Arial"/>
          <w:b w:val="0"/>
          <w:sz w:val="22"/>
        </w:rPr>
        <w:t>La usabilidad consiste en diseñar el sistema para que las personas puedan realizar sus tareas de forma clara y eficiente. De acuerdo con los documentos de diseño del SIAV, el panel debe mostrar primero la información importante, utilizar textos breves, botones con nombres explícitos, contraste suficiente y una distribución que funcione en celulares y computadoras. Los estados no deben indicarse únicamente mediante colores: por ejemplo, el indicador debe incluir también las etiquetas “Sistema activo”, “Inactivo” o “Posible falla”. Después de enviar una solicitud, el sitio debe confirmar su recepción.</w:t>
      </w:r>
    </w:p>
    <w:p>
      <w:pPr>
        <w:spacing w:line="240" w:lineRule="auto" w:after="0"/>
        <w:jc w:val="both"/>
      </w:pPr>
      <w:r>
        <w:rPr>
          <w:rFonts w:ascii="Arial" w:hAnsi="Arial" w:eastAsia="Arial"/>
          <w:b w:val="0"/>
          <w:sz w:val="22"/>
        </w:rPr>
        <w:t>Para validar el prototipo se propone comprobar que cada sensor entregue lecturas, que los datos lleguen al servidor, que el panel se actualice, que las alertas correspondan a criterios definidos y que las solicitudes queden registradas correctamente. También deberán documentarse las condiciones de prueba, los modelos de sensores, los errores observados y las correcciones realizadas. Los umbrales de alerta deben definirse con fuentes técnicas apropiadas y las condiciones de uso; no se fijan valores numéricos en esta memoria porque aún no se especificaron los modelos de sensores ni los criterios de operación.</w:t>
      </w:r>
    </w:p>
    <w:p>
      <w:pPr>
        <w:spacing w:before="120" w:after="40"/>
        <w:jc w:val="left"/>
      </w:pPr>
      <w:r>
        <w:rPr>
          <w:rFonts w:ascii="Arial" w:hAnsi="Arial" w:eastAsia="Arial"/>
          <w:b/>
          <w:sz w:val="24"/>
        </w:rPr>
        <w:t>Referencias consultadas</w:t>
      </w:r>
    </w:p>
    <w:p>
      <w:pPr>
        <w:spacing w:line="240" w:lineRule="auto" w:after="0"/>
        <w:jc w:val="both"/>
      </w:pPr>
      <w:r>
        <w:rPr>
          <w:rFonts w:ascii="Arial" w:hAnsi="Arial" w:eastAsia="Arial"/>
          <w:b w:val="0"/>
          <w:sz w:val="22"/>
        </w:rPr>
        <w:t>Organización Mundial de la Salud. (2021). Roadmap to improve and ensure good indoor ventilation in the context of COVID-19. https://www.who.int/publications-detail-redirect/9789240021280</w:t>
      </w:r>
    </w:p>
    <w:p>
      <w:pPr>
        <w:spacing w:line="240" w:lineRule="auto" w:after="0"/>
        <w:jc w:val="both"/>
      </w:pPr>
      <w:r>
        <w:rPr>
          <w:rFonts w:ascii="Arial" w:hAnsi="Arial" w:eastAsia="Arial"/>
          <w:b w:val="0"/>
          <w:sz w:val="22"/>
        </w:rPr>
        <w:t>Organización Mundial de la Salud. (2021). Preguntas y respuestas sobre la ventilación y el aire acondicionado y la COVID-19. https://www.who.int/es/news-room/questions-and-answers/item/coronavirus-disease-covid-19-ventilation-and-air-conditioning</w:t>
      </w:r>
    </w:p>
    <w:p>
      <w:pPr>
        <w:spacing w:line="240" w:lineRule="auto" w:after="0"/>
        <w:jc w:val="both"/>
      </w:pPr>
      <w:r>
        <w:rPr>
          <w:rFonts w:ascii="Arial" w:hAnsi="Arial" w:eastAsia="Arial"/>
          <w:b w:val="0"/>
          <w:sz w:val="22"/>
        </w:rPr>
        <w:t>Espressif Systems. (s. f.). ESP32 Series Datasheet. https://documentation.espressif.com/esp32_datasheet_en.html</w:t>
      </w:r>
    </w:p>
    <w:p>
      <w:pPr>
        <w:spacing w:line="240" w:lineRule="auto" w:after="0"/>
        <w:jc w:val="both"/>
      </w:pPr>
      <w:r>
        <w:rPr>
          <w:rFonts w:ascii="Arial" w:hAnsi="Arial" w:eastAsia="Arial"/>
          <w:b w:val="0"/>
          <w:sz w:val="22"/>
        </w:rPr>
        <w:t>Documentación del proyecto SIAV proporcionada para la elaboración de esta memoria técnica: “SIAV — Sistema Inteligente de Automatización y Ventilación” y “Cuadro comparativo de usabilidad del SIAV”.</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jc w:val="both"/>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