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0468" w14:textId="77777777" w:rsidR="00B82240" w:rsidRDefault="00B82240" w:rsidP="00B82240">
      <w:pPr>
        <w:jc w:val="center"/>
        <w:rPr>
          <w:rFonts w:ascii="Arial" w:hAnsi="Arial"/>
          <w:b/>
          <w:sz w:val="36"/>
        </w:rPr>
      </w:pPr>
      <w:r>
        <w:rPr>
          <w:noProof/>
        </w:rPr>
        <w:drawing>
          <wp:inline distT="0" distB="0" distL="0" distR="0" wp14:anchorId="6355BA7D" wp14:editId="6AE02BBE">
            <wp:extent cx="4600575" cy="3706510"/>
            <wp:effectExtent l="0" t="0" r="0" b="8255"/>
            <wp:docPr id="1" name="Picture 1" descr="Scu Logo - Fisher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 Logo - Fisher Leader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353" cy="3711971"/>
                    </a:xfrm>
                    <a:prstGeom prst="rect">
                      <a:avLst/>
                    </a:prstGeom>
                    <a:noFill/>
                    <a:ln>
                      <a:noFill/>
                    </a:ln>
                  </pic:spPr>
                </pic:pic>
              </a:graphicData>
            </a:graphic>
          </wp:inline>
        </w:drawing>
      </w:r>
    </w:p>
    <w:p w14:paraId="1A4BCBA5" w14:textId="77777777" w:rsidR="00B82240" w:rsidRPr="00F56D61" w:rsidRDefault="00B82240" w:rsidP="00B82240">
      <w:pPr>
        <w:jc w:val="center"/>
        <w:rPr>
          <w:rFonts w:cstheme="minorHAnsi"/>
          <w:b/>
          <w:sz w:val="40"/>
          <w:szCs w:val="40"/>
        </w:rPr>
      </w:pPr>
      <w:r w:rsidRPr="00F146F2">
        <w:rPr>
          <w:rFonts w:cstheme="minorHAnsi"/>
          <w:b/>
          <w:sz w:val="40"/>
          <w:szCs w:val="40"/>
        </w:rPr>
        <w:t>PROG6001 Managing Software Development Projects</w:t>
      </w:r>
    </w:p>
    <w:p w14:paraId="68D045D1" w14:textId="77777777" w:rsidR="00B82240" w:rsidRPr="00F56D61" w:rsidRDefault="00B82240" w:rsidP="00B82240">
      <w:pPr>
        <w:jc w:val="center"/>
        <w:rPr>
          <w:rFonts w:cstheme="minorHAnsi"/>
          <w:b/>
          <w:sz w:val="40"/>
          <w:szCs w:val="40"/>
        </w:rPr>
      </w:pPr>
      <w:r w:rsidRPr="00F56D61">
        <w:rPr>
          <w:rFonts w:cstheme="minorHAnsi"/>
          <w:b/>
          <w:sz w:val="40"/>
          <w:szCs w:val="40"/>
        </w:rPr>
        <w:t xml:space="preserve">ASSESSMENT </w:t>
      </w:r>
      <w:r>
        <w:rPr>
          <w:rFonts w:cstheme="minorHAnsi"/>
          <w:b/>
          <w:sz w:val="40"/>
          <w:szCs w:val="40"/>
        </w:rPr>
        <w:t>1</w:t>
      </w:r>
      <w:r w:rsidRPr="00F56D61">
        <w:rPr>
          <w:rFonts w:cstheme="minorHAnsi"/>
          <w:b/>
          <w:sz w:val="40"/>
          <w:szCs w:val="40"/>
        </w:rPr>
        <w:t xml:space="preserve"> COVER SHEET</w:t>
      </w:r>
    </w:p>
    <w:p w14:paraId="19134AB4" w14:textId="77777777" w:rsidR="00B82240" w:rsidRPr="00F56D61" w:rsidRDefault="00B82240" w:rsidP="00B82240">
      <w:pPr>
        <w:jc w:val="center"/>
        <w:rPr>
          <w:rFonts w:ascii="Arial" w:hAnsi="Arial"/>
        </w:rPr>
      </w:pPr>
      <w:r w:rsidRPr="00F56D61">
        <w:rPr>
          <w:rFonts w:ascii="Arial" w:hAnsi="Arial"/>
        </w:rPr>
        <w:t xml:space="preserve">For use with online submission of </w:t>
      </w:r>
      <w:r>
        <w:rPr>
          <w:rFonts w:ascii="Arial" w:hAnsi="Arial"/>
        </w:rPr>
        <w:t xml:space="preserve">the </w:t>
      </w:r>
      <w:r w:rsidRPr="00F56D61">
        <w:rPr>
          <w:rFonts w:ascii="Arial" w:hAnsi="Arial"/>
        </w:rPr>
        <w:t xml:space="preserve">report </w:t>
      </w:r>
    </w:p>
    <w:p w14:paraId="1425A4D3" w14:textId="77777777" w:rsidR="00B82240" w:rsidRPr="00F56D61" w:rsidRDefault="00B82240" w:rsidP="00B82240">
      <w:pPr>
        <w:widowControl w:val="0"/>
        <w:autoSpaceDE w:val="0"/>
        <w:autoSpaceDN w:val="0"/>
        <w:adjustRightInd w:val="0"/>
        <w:rPr>
          <w:rFonts w:ascii="Arial" w:hAnsi="Arial"/>
        </w:rPr>
      </w:pPr>
    </w:p>
    <w:p w14:paraId="0330E66F" w14:textId="77777777" w:rsidR="00B82240" w:rsidRPr="00F56D61" w:rsidRDefault="00B82240" w:rsidP="00B82240">
      <w:pPr>
        <w:widowControl w:val="0"/>
        <w:autoSpaceDE w:val="0"/>
        <w:autoSpaceDN w:val="0"/>
        <w:adjustRightInd w:val="0"/>
        <w:rPr>
          <w:rFonts w:ascii="Arial" w:hAnsi="Arial" w:cs="TimesNewRomanPSMT"/>
          <w:b/>
          <w:bCs/>
        </w:rPr>
      </w:pPr>
      <w:r w:rsidRPr="00F56D61">
        <w:rPr>
          <w:rFonts w:ascii="Arial" w:hAnsi="Arial"/>
        </w:rPr>
        <w:t xml:space="preserve">Please complete </w:t>
      </w:r>
      <w:proofErr w:type="gramStart"/>
      <w:r w:rsidRPr="00F56D61">
        <w:rPr>
          <w:rFonts w:ascii="Arial" w:hAnsi="Arial"/>
        </w:rPr>
        <w:t>all of</w:t>
      </w:r>
      <w:proofErr w:type="gramEnd"/>
      <w:r w:rsidRPr="00F56D61">
        <w:rPr>
          <w:rFonts w:ascii="Arial" w:hAnsi="Arial"/>
        </w:rPr>
        <w:t xml:space="preserve"> the following details </w:t>
      </w:r>
      <w:r w:rsidRPr="00F56D61">
        <w:rPr>
          <w:rFonts w:ascii="Arial" w:hAnsi="Arial" w:cs="TimesNewRomanPSMT"/>
        </w:rPr>
        <w:t xml:space="preserve">and then make this sheet the </w:t>
      </w:r>
      <w:r w:rsidRPr="00F56D61">
        <w:rPr>
          <w:rFonts w:ascii="Arial" w:hAnsi="Arial" w:cs="TimesNewRomanPSMT"/>
          <w:b/>
          <w:bCs/>
        </w:rPr>
        <w:t>first page of your report – do not send it as a separate document.</w:t>
      </w:r>
    </w:p>
    <w:p w14:paraId="0604D126" w14:textId="77777777" w:rsidR="00B82240" w:rsidRPr="00F56D61" w:rsidRDefault="00B82240" w:rsidP="00B82240">
      <w:pPr>
        <w:widowControl w:val="0"/>
        <w:autoSpaceDE w:val="0"/>
        <w:autoSpaceDN w:val="0"/>
        <w:adjustRightInd w:val="0"/>
        <w:rPr>
          <w:rFonts w:ascii="Arial" w:hAnsi="Arial" w:cs="TimesNewRomanPSMT"/>
          <w:b/>
          <w:bCs/>
        </w:rPr>
      </w:pPr>
    </w:p>
    <w:p w14:paraId="01D8415A" w14:textId="77777777" w:rsidR="00B82240" w:rsidRPr="006812D4" w:rsidRDefault="00B82240" w:rsidP="00B82240">
      <w:pPr>
        <w:widowControl w:val="0"/>
        <w:autoSpaceDE w:val="0"/>
        <w:autoSpaceDN w:val="0"/>
        <w:adjustRightInd w:val="0"/>
        <w:rPr>
          <w:rFonts w:ascii="Arial" w:hAnsi="Arial" w:cs="TimesNewRomanPSMT"/>
          <w:b/>
          <w:bCs/>
        </w:rPr>
      </w:pPr>
    </w:p>
    <w:p w14:paraId="604FDA0D" w14:textId="77777777" w:rsidR="00B82240" w:rsidRDefault="00B82240" w:rsidP="00B82240">
      <w:pPr>
        <w:jc w:val="center"/>
        <w:rPr>
          <w:rFonts w:ascii="Arial" w:hAnsi="Arial" w:cs="TimesNewRomanPSMT"/>
        </w:rPr>
      </w:pPr>
      <w:r w:rsidRPr="00F56D61">
        <w:rPr>
          <w:rFonts w:ascii="Arial" w:hAnsi="Arial" w:cs="TimesNewRomanPSMT"/>
          <w:b/>
          <w:bCs/>
        </w:rPr>
        <w:t>Group No:</w:t>
      </w:r>
      <w:r w:rsidRPr="006D242B">
        <w:rPr>
          <w:rFonts w:ascii="Arial" w:hAnsi="Arial" w:cs="TimesNewRomanPSMT"/>
        </w:rPr>
        <w:t xml:space="preserve"> ___</w:t>
      </w:r>
    </w:p>
    <w:p w14:paraId="726D1E6B" w14:textId="77777777" w:rsidR="00B82240" w:rsidRPr="000D0242" w:rsidRDefault="00B82240" w:rsidP="00B82240">
      <w:pPr>
        <w:rPr>
          <w:rFonts w:ascii="Arial" w:hAnsi="Arial" w:cs="TimesNewRomanPSMT"/>
          <w:b/>
          <w:bCs/>
        </w:rPr>
      </w:pPr>
    </w:p>
    <w:p w14:paraId="5F34F5F7" w14:textId="6CE7A3FF"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Students Details:</w:t>
      </w:r>
      <w:r w:rsidR="004F0B79">
        <w:rPr>
          <w:rFonts w:ascii="Arial" w:hAnsi="Arial" w:cs="TimesNewRomanPSMT"/>
          <w:b/>
          <w:bCs/>
          <w:sz w:val="28"/>
          <w:szCs w:val="26"/>
        </w:rPr>
        <w:t xml:space="preserve"> Piyush </w:t>
      </w:r>
      <w:proofErr w:type="spellStart"/>
      <w:r w:rsidR="004F0B79">
        <w:rPr>
          <w:rFonts w:ascii="Arial" w:hAnsi="Arial" w:cs="TimesNewRomanPSMT"/>
          <w:b/>
          <w:bCs/>
          <w:sz w:val="28"/>
          <w:szCs w:val="26"/>
        </w:rPr>
        <w:t>Kalyanbhai</w:t>
      </w:r>
      <w:proofErr w:type="spellEnd"/>
      <w:r w:rsidR="004F0B79">
        <w:rPr>
          <w:rFonts w:ascii="Arial" w:hAnsi="Arial" w:cs="TimesNewRomanPSMT"/>
          <w:b/>
          <w:bCs/>
          <w:sz w:val="28"/>
          <w:szCs w:val="26"/>
        </w:rPr>
        <w:t xml:space="preserve"> Parmar</w:t>
      </w:r>
      <w:r w:rsidR="000F678C">
        <w:rPr>
          <w:rFonts w:ascii="Arial" w:hAnsi="Arial" w:cs="TimesNewRomanPSMT"/>
          <w:b/>
          <w:bCs/>
          <w:sz w:val="28"/>
          <w:szCs w:val="26"/>
        </w:rPr>
        <w:t xml:space="preserve"> - </w:t>
      </w:r>
      <w:r w:rsidR="000F678C" w:rsidRPr="000F678C">
        <w:rPr>
          <w:rFonts w:ascii="Arial" w:hAnsi="Arial" w:cs="TimesNewRomanPSMT"/>
          <w:b/>
          <w:bCs/>
          <w:sz w:val="28"/>
          <w:szCs w:val="26"/>
        </w:rPr>
        <w:t>24541075</w:t>
      </w:r>
    </w:p>
    <w:p w14:paraId="0DCCF1C1" w14:textId="77777777"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Unit Name: Managing Software Development Projects</w:t>
      </w:r>
    </w:p>
    <w:p w14:paraId="0A63379B" w14:textId="77777777"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Unit Code: PROG6001</w:t>
      </w:r>
    </w:p>
    <w:p w14:paraId="1B58FB85" w14:textId="77777777"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Assignment No.: Assignment 1,</w:t>
      </w:r>
    </w:p>
    <w:p w14:paraId="3FB5D85C" w14:textId="77777777"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Assignment Title: Project Proposal Document</w:t>
      </w:r>
    </w:p>
    <w:p w14:paraId="3E3A205B" w14:textId="1C978F38"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Due date:</w:t>
      </w:r>
      <w:r w:rsidR="004F0B79">
        <w:rPr>
          <w:rFonts w:ascii="Arial" w:hAnsi="Arial" w:cs="TimesNewRomanPSMT"/>
          <w:b/>
          <w:bCs/>
          <w:sz w:val="28"/>
          <w:szCs w:val="26"/>
        </w:rPr>
        <w:t xml:space="preserve"> 25</w:t>
      </w:r>
      <w:r w:rsidR="004F0B79" w:rsidRPr="004F0B79">
        <w:rPr>
          <w:rFonts w:ascii="Arial" w:hAnsi="Arial" w:cs="TimesNewRomanPSMT"/>
          <w:b/>
          <w:bCs/>
          <w:sz w:val="28"/>
          <w:szCs w:val="26"/>
          <w:vertAlign w:val="superscript"/>
        </w:rPr>
        <w:t>th</w:t>
      </w:r>
      <w:r w:rsidR="004F0B79">
        <w:rPr>
          <w:rFonts w:ascii="Arial" w:hAnsi="Arial" w:cs="TimesNewRomanPSMT"/>
          <w:b/>
          <w:bCs/>
          <w:sz w:val="28"/>
          <w:szCs w:val="26"/>
        </w:rPr>
        <w:t xml:space="preserve"> </w:t>
      </w:r>
      <w:r w:rsidR="004435F0">
        <w:rPr>
          <w:rFonts w:ascii="Arial" w:hAnsi="Arial" w:cs="TimesNewRomanPSMT"/>
          <w:b/>
          <w:bCs/>
          <w:sz w:val="28"/>
          <w:szCs w:val="26"/>
        </w:rPr>
        <w:t>March</w:t>
      </w:r>
      <w:r w:rsidR="004F0B79">
        <w:rPr>
          <w:rFonts w:ascii="Arial" w:hAnsi="Arial" w:cs="TimesNewRomanPSMT"/>
          <w:b/>
          <w:bCs/>
          <w:sz w:val="28"/>
          <w:szCs w:val="26"/>
        </w:rPr>
        <w:t xml:space="preserve"> 2025</w:t>
      </w:r>
    </w:p>
    <w:p w14:paraId="56F82237" w14:textId="4FA2EF8E" w:rsidR="00B82240" w:rsidRPr="000D0242" w:rsidRDefault="00B82240" w:rsidP="00B82240">
      <w:pPr>
        <w:rPr>
          <w:rFonts w:ascii="Arial" w:hAnsi="Arial" w:cs="TimesNewRomanPSMT"/>
          <w:b/>
          <w:bCs/>
          <w:sz w:val="28"/>
          <w:szCs w:val="26"/>
        </w:rPr>
      </w:pPr>
      <w:r w:rsidRPr="000D0242">
        <w:rPr>
          <w:rFonts w:ascii="Arial" w:hAnsi="Arial" w:cs="TimesNewRomanPSMT"/>
          <w:b/>
          <w:bCs/>
          <w:sz w:val="28"/>
          <w:szCs w:val="26"/>
        </w:rPr>
        <w:t>Date submitted:</w:t>
      </w:r>
      <w:r w:rsidR="004F0B79">
        <w:rPr>
          <w:rFonts w:ascii="Arial" w:hAnsi="Arial" w:cs="TimesNewRomanPSMT"/>
          <w:b/>
          <w:bCs/>
          <w:sz w:val="28"/>
          <w:szCs w:val="26"/>
        </w:rPr>
        <w:t xml:space="preserve"> 25</w:t>
      </w:r>
      <w:r w:rsidR="004F0B79" w:rsidRPr="004F0B79">
        <w:rPr>
          <w:rFonts w:ascii="Arial" w:hAnsi="Arial" w:cs="TimesNewRomanPSMT"/>
          <w:b/>
          <w:bCs/>
          <w:sz w:val="28"/>
          <w:szCs w:val="26"/>
          <w:vertAlign w:val="superscript"/>
        </w:rPr>
        <w:t>th</w:t>
      </w:r>
      <w:r w:rsidR="004F0B79">
        <w:rPr>
          <w:rFonts w:ascii="Arial" w:hAnsi="Arial" w:cs="TimesNewRomanPSMT"/>
          <w:b/>
          <w:bCs/>
          <w:sz w:val="28"/>
          <w:szCs w:val="26"/>
        </w:rPr>
        <w:t xml:space="preserve"> </w:t>
      </w:r>
      <w:r w:rsidR="00261D27">
        <w:rPr>
          <w:rFonts w:ascii="Arial" w:hAnsi="Arial" w:cs="TimesNewRomanPSMT"/>
          <w:b/>
          <w:bCs/>
          <w:sz w:val="28"/>
          <w:szCs w:val="26"/>
        </w:rPr>
        <w:t>March</w:t>
      </w:r>
      <w:r w:rsidR="004F0B79">
        <w:rPr>
          <w:rFonts w:ascii="Arial" w:hAnsi="Arial" w:cs="TimesNewRomanPSMT"/>
          <w:b/>
          <w:bCs/>
          <w:sz w:val="28"/>
          <w:szCs w:val="26"/>
        </w:rPr>
        <w:t xml:space="preserve"> 2025</w:t>
      </w:r>
    </w:p>
    <w:p w14:paraId="08458C0C" w14:textId="77777777" w:rsidR="00B82240" w:rsidRDefault="00B82240" w:rsidP="00B82240"/>
    <w:p w14:paraId="6F1A69B2" w14:textId="77777777" w:rsidR="00B82240" w:rsidRDefault="00B82240" w:rsidP="00B82240"/>
    <w:p w14:paraId="724D651B" w14:textId="50CD5CB4" w:rsidR="008F6762" w:rsidRDefault="008F6762">
      <w:r>
        <w:br w:type="page"/>
      </w:r>
    </w:p>
    <w:sdt>
      <w:sdtPr>
        <w:id w:val="259108465"/>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2AC73CE7" w14:textId="2F707156" w:rsidR="003A19F7" w:rsidRDefault="003A19F7">
          <w:pPr>
            <w:pStyle w:val="TOCHeading"/>
          </w:pPr>
          <w:r>
            <w:t>Table of Contents</w:t>
          </w:r>
        </w:p>
        <w:p w14:paraId="29D08CDD" w14:textId="18B4BD45" w:rsidR="003A19F7" w:rsidRDefault="003A19F7">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93831749" w:history="1">
            <w:r w:rsidRPr="00597F20">
              <w:rPr>
                <w:rStyle w:val="Hyperlink"/>
                <w:noProof/>
              </w:rPr>
              <w:t>Executive Summary</w:t>
            </w:r>
            <w:r>
              <w:rPr>
                <w:noProof/>
                <w:webHidden/>
              </w:rPr>
              <w:tab/>
            </w:r>
            <w:r>
              <w:rPr>
                <w:noProof/>
                <w:webHidden/>
              </w:rPr>
              <w:fldChar w:fldCharType="begin"/>
            </w:r>
            <w:r>
              <w:rPr>
                <w:noProof/>
                <w:webHidden/>
              </w:rPr>
              <w:instrText xml:space="preserve"> PAGEREF _Toc193831749 \h </w:instrText>
            </w:r>
            <w:r>
              <w:rPr>
                <w:noProof/>
                <w:webHidden/>
              </w:rPr>
            </w:r>
            <w:r>
              <w:rPr>
                <w:noProof/>
                <w:webHidden/>
              </w:rPr>
              <w:fldChar w:fldCharType="separate"/>
            </w:r>
            <w:r>
              <w:rPr>
                <w:noProof/>
                <w:webHidden/>
              </w:rPr>
              <w:t>3</w:t>
            </w:r>
            <w:r>
              <w:rPr>
                <w:noProof/>
                <w:webHidden/>
              </w:rPr>
              <w:fldChar w:fldCharType="end"/>
            </w:r>
          </w:hyperlink>
        </w:p>
        <w:p w14:paraId="40B8B507" w14:textId="0B37FB4F" w:rsidR="003A19F7" w:rsidRDefault="003A19F7">
          <w:pPr>
            <w:pStyle w:val="TOC1"/>
            <w:tabs>
              <w:tab w:val="right" w:leader="dot" w:pos="9016"/>
            </w:tabs>
            <w:rPr>
              <w:noProof/>
            </w:rPr>
          </w:pPr>
          <w:hyperlink w:anchor="_Toc193831750" w:history="1">
            <w:r w:rsidRPr="00597F20">
              <w:rPr>
                <w:rStyle w:val="Hyperlink"/>
                <w:noProof/>
              </w:rPr>
              <w:t>Background</w:t>
            </w:r>
            <w:r>
              <w:rPr>
                <w:noProof/>
                <w:webHidden/>
              </w:rPr>
              <w:tab/>
            </w:r>
            <w:r>
              <w:rPr>
                <w:noProof/>
                <w:webHidden/>
              </w:rPr>
              <w:fldChar w:fldCharType="begin"/>
            </w:r>
            <w:r>
              <w:rPr>
                <w:noProof/>
                <w:webHidden/>
              </w:rPr>
              <w:instrText xml:space="preserve"> PAGEREF _Toc193831750 \h </w:instrText>
            </w:r>
            <w:r>
              <w:rPr>
                <w:noProof/>
                <w:webHidden/>
              </w:rPr>
            </w:r>
            <w:r>
              <w:rPr>
                <w:noProof/>
                <w:webHidden/>
              </w:rPr>
              <w:fldChar w:fldCharType="separate"/>
            </w:r>
            <w:r>
              <w:rPr>
                <w:noProof/>
                <w:webHidden/>
              </w:rPr>
              <w:t>3</w:t>
            </w:r>
            <w:r>
              <w:rPr>
                <w:noProof/>
                <w:webHidden/>
              </w:rPr>
              <w:fldChar w:fldCharType="end"/>
            </w:r>
          </w:hyperlink>
        </w:p>
        <w:p w14:paraId="0905B6F9" w14:textId="3D2B09A4" w:rsidR="003A19F7" w:rsidRDefault="003A19F7">
          <w:pPr>
            <w:pStyle w:val="TOC2"/>
            <w:tabs>
              <w:tab w:val="right" w:leader="dot" w:pos="9016"/>
            </w:tabs>
            <w:rPr>
              <w:noProof/>
            </w:rPr>
          </w:pPr>
          <w:hyperlink w:anchor="_Toc193831751" w:history="1">
            <w:r w:rsidRPr="00597F20">
              <w:rPr>
                <w:rStyle w:val="Hyperlink"/>
                <w:noProof/>
              </w:rPr>
              <w:t>History</w:t>
            </w:r>
            <w:r>
              <w:rPr>
                <w:noProof/>
                <w:webHidden/>
              </w:rPr>
              <w:tab/>
            </w:r>
            <w:r>
              <w:rPr>
                <w:noProof/>
                <w:webHidden/>
              </w:rPr>
              <w:fldChar w:fldCharType="begin"/>
            </w:r>
            <w:r>
              <w:rPr>
                <w:noProof/>
                <w:webHidden/>
              </w:rPr>
              <w:instrText xml:space="preserve"> PAGEREF _Toc193831751 \h </w:instrText>
            </w:r>
            <w:r>
              <w:rPr>
                <w:noProof/>
                <w:webHidden/>
              </w:rPr>
            </w:r>
            <w:r>
              <w:rPr>
                <w:noProof/>
                <w:webHidden/>
              </w:rPr>
              <w:fldChar w:fldCharType="separate"/>
            </w:r>
            <w:r>
              <w:rPr>
                <w:noProof/>
                <w:webHidden/>
              </w:rPr>
              <w:t>3</w:t>
            </w:r>
            <w:r>
              <w:rPr>
                <w:noProof/>
                <w:webHidden/>
              </w:rPr>
              <w:fldChar w:fldCharType="end"/>
            </w:r>
          </w:hyperlink>
        </w:p>
        <w:p w14:paraId="3B491160" w14:textId="7EA713EA" w:rsidR="003A19F7" w:rsidRDefault="003A19F7">
          <w:pPr>
            <w:pStyle w:val="TOC2"/>
            <w:tabs>
              <w:tab w:val="right" w:leader="dot" w:pos="9016"/>
            </w:tabs>
            <w:rPr>
              <w:noProof/>
            </w:rPr>
          </w:pPr>
          <w:hyperlink w:anchor="_Toc193831752" w:history="1">
            <w:r w:rsidRPr="00597F20">
              <w:rPr>
                <w:rStyle w:val="Hyperlink"/>
                <w:noProof/>
              </w:rPr>
              <w:t>User Stories</w:t>
            </w:r>
            <w:r>
              <w:rPr>
                <w:noProof/>
                <w:webHidden/>
              </w:rPr>
              <w:tab/>
            </w:r>
            <w:r>
              <w:rPr>
                <w:noProof/>
                <w:webHidden/>
              </w:rPr>
              <w:fldChar w:fldCharType="begin"/>
            </w:r>
            <w:r>
              <w:rPr>
                <w:noProof/>
                <w:webHidden/>
              </w:rPr>
              <w:instrText xml:space="preserve"> PAGEREF _Toc193831752 \h </w:instrText>
            </w:r>
            <w:r>
              <w:rPr>
                <w:noProof/>
                <w:webHidden/>
              </w:rPr>
            </w:r>
            <w:r>
              <w:rPr>
                <w:noProof/>
                <w:webHidden/>
              </w:rPr>
              <w:fldChar w:fldCharType="separate"/>
            </w:r>
            <w:r>
              <w:rPr>
                <w:noProof/>
                <w:webHidden/>
              </w:rPr>
              <w:t>3</w:t>
            </w:r>
            <w:r>
              <w:rPr>
                <w:noProof/>
                <w:webHidden/>
              </w:rPr>
              <w:fldChar w:fldCharType="end"/>
            </w:r>
          </w:hyperlink>
        </w:p>
        <w:p w14:paraId="7D2C5C13" w14:textId="39CB6A61" w:rsidR="003A19F7" w:rsidRDefault="003A19F7">
          <w:pPr>
            <w:pStyle w:val="TOC2"/>
            <w:tabs>
              <w:tab w:val="right" w:leader="dot" w:pos="9016"/>
            </w:tabs>
            <w:rPr>
              <w:noProof/>
            </w:rPr>
          </w:pPr>
          <w:hyperlink w:anchor="_Toc193831753" w:history="1">
            <w:r w:rsidRPr="00597F20">
              <w:rPr>
                <w:rStyle w:val="Hyperlink"/>
                <w:noProof/>
              </w:rPr>
              <w:t>Testing Strategies (User Acceptance Testing)</w:t>
            </w:r>
            <w:r>
              <w:rPr>
                <w:noProof/>
                <w:webHidden/>
              </w:rPr>
              <w:tab/>
            </w:r>
            <w:r>
              <w:rPr>
                <w:noProof/>
                <w:webHidden/>
              </w:rPr>
              <w:fldChar w:fldCharType="begin"/>
            </w:r>
            <w:r>
              <w:rPr>
                <w:noProof/>
                <w:webHidden/>
              </w:rPr>
              <w:instrText xml:space="preserve"> PAGEREF _Toc193831753 \h </w:instrText>
            </w:r>
            <w:r>
              <w:rPr>
                <w:noProof/>
                <w:webHidden/>
              </w:rPr>
            </w:r>
            <w:r>
              <w:rPr>
                <w:noProof/>
                <w:webHidden/>
              </w:rPr>
              <w:fldChar w:fldCharType="separate"/>
            </w:r>
            <w:r>
              <w:rPr>
                <w:noProof/>
                <w:webHidden/>
              </w:rPr>
              <w:t>3</w:t>
            </w:r>
            <w:r>
              <w:rPr>
                <w:noProof/>
                <w:webHidden/>
              </w:rPr>
              <w:fldChar w:fldCharType="end"/>
            </w:r>
          </w:hyperlink>
        </w:p>
        <w:p w14:paraId="29D53AB1" w14:textId="58FD6A14" w:rsidR="003A19F7" w:rsidRDefault="003A19F7">
          <w:pPr>
            <w:pStyle w:val="TOC1"/>
            <w:tabs>
              <w:tab w:val="right" w:leader="dot" w:pos="9016"/>
            </w:tabs>
            <w:rPr>
              <w:noProof/>
            </w:rPr>
          </w:pPr>
          <w:hyperlink w:anchor="_Toc193831754" w:history="1">
            <w:r w:rsidRPr="00597F20">
              <w:rPr>
                <w:rStyle w:val="Hyperlink"/>
                <w:noProof/>
              </w:rPr>
              <w:t>Goals</w:t>
            </w:r>
            <w:r>
              <w:rPr>
                <w:noProof/>
                <w:webHidden/>
              </w:rPr>
              <w:tab/>
            </w:r>
            <w:r>
              <w:rPr>
                <w:noProof/>
                <w:webHidden/>
              </w:rPr>
              <w:fldChar w:fldCharType="begin"/>
            </w:r>
            <w:r>
              <w:rPr>
                <w:noProof/>
                <w:webHidden/>
              </w:rPr>
              <w:instrText xml:space="preserve"> PAGEREF _Toc193831754 \h </w:instrText>
            </w:r>
            <w:r>
              <w:rPr>
                <w:noProof/>
                <w:webHidden/>
              </w:rPr>
            </w:r>
            <w:r>
              <w:rPr>
                <w:noProof/>
                <w:webHidden/>
              </w:rPr>
              <w:fldChar w:fldCharType="separate"/>
            </w:r>
            <w:r>
              <w:rPr>
                <w:noProof/>
                <w:webHidden/>
              </w:rPr>
              <w:t>4</w:t>
            </w:r>
            <w:r>
              <w:rPr>
                <w:noProof/>
                <w:webHidden/>
              </w:rPr>
              <w:fldChar w:fldCharType="end"/>
            </w:r>
          </w:hyperlink>
        </w:p>
        <w:p w14:paraId="74396074" w14:textId="07D71588" w:rsidR="003A19F7" w:rsidRDefault="003A19F7">
          <w:pPr>
            <w:pStyle w:val="TOC1"/>
            <w:tabs>
              <w:tab w:val="right" w:leader="dot" w:pos="9016"/>
            </w:tabs>
            <w:rPr>
              <w:noProof/>
            </w:rPr>
          </w:pPr>
          <w:hyperlink w:anchor="_Toc193831755" w:history="1">
            <w:r w:rsidRPr="00597F20">
              <w:rPr>
                <w:rStyle w:val="Hyperlink"/>
                <w:rFonts w:eastAsia="Times New Roman"/>
                <w:noProof/>
                <w:lang w:eastAsia="en-GB"/>
              </w:rPr>
              <w:t>Deliverables</w:t>
            </w:r>
            <w:r>
              <w:rPr>
                <w:noProof/>
                <w:webHidden/>
              </w:rPr>
              <w:tab/>
            </w:r>
            <w:r>
              <w:rPr>
                <w:noProof/>
                <w:webHidden/>
              </w:rPr>
              <w:fldChar w:fldCharType="begin"/>
            </w:r>
            <w:r>
              <w:rPr>
                <w:noProof/>
                <w:webHidden/>
              </w:rPr>
              <w:instrText xml:space="preserve"> PAGEREF _Toc193831755 \h </w:instrText>
            </w:r>
            <w:r>
              <w:rPr>
                <w:noProof/>
                <w:webHidden/>
              </w:rPr>
            </w:r>
            <w:r>
              <w:rPr>
                <w:noProof/>
                <w:webHidden/>
              </w:rPr>
              <w:fldChar w:fldCharType="separate"/>
            </w:r>
            <w:r>
              <w:rPr>
                <w:noProof/>
                <w:webHidden/>
              </w:rPr>
              <w:t>4</w:t>
            </w:r>
            <w:r>
              <w:rPr>
                <w:noProof/>
                <w:webHidden/>
              </w:rPr>
              <w:fldChar w:fldCharType="end"/>
            </w:r>
          </w:hyperlink>
        </w:p>
        <w:p w14:paraId="58363F45" w14:textId="0CB06F89" w:rsidR="003A19F7" w:rsidRDefault="003A19F7">
          <w:pPr>
            <w:pStyle w:val="TOC1"/>
            <w:tabs>
              <w:tab w:val="right" w:leader="dot" w:pos="9016"/>
            </w:tabs>
            <w:rPr>
              <w:noProof/>
            </w:rPr>
          </w:pPr>
          <w:hyperlink w:anchor="_Toc193831756" w:history="1">
            <w:r w:rsidRPr="00597F20">
              <w:rPr>
                <w:rStyle w:val="Hyperlink"/>
                <w:noProof/>
                <w:lang w:val="en-GB"/>
              </w:rPr>
              <w:t>Timeframe</w:t>
            </w:r>
            <w:r>
              <w:rPr>
                <w:noProof/>
                <w:webHidden/>
              </w:rPr>
              <w:tab/>
            </w:r>
            <w:r>
              <w:rPr>
                <w:noProof/>
                <w:webHidden/>
              </w:rPr>
              <w:fldChar w:fldCharType="begin"/>
            </w:r>
            <w:r>
              <w:rPr>
                <w:noProof/>
                <w:webHidden/>
              </w:rPr>
              <w:instrText xml:space="preserve"> PAGEREF _Toc193831756 \h </w:instrText>
            </w:r>
            <w:r>
              <w:rPr>
                <w:noProof/>
                <w:webHidden/>
              </w:rPr>
            </w:r>
            <w:r>
              <w:rPr>
                <w:noProof/>
                <w:webHidden/>
              </w:rPr>
              <w:fldChar w:fldCharType="separate"/>
            </w:r>
            <w:r>
              <w:rPr>
                <w:noProof/>
                <w:webHidden/>
              </w:rPr>
              <w:t>4</w:t>
            </w:r>
            <w:r>
              <w:rPr>
                <w:noProof/>
                <w:webHidden/>
              </w:rPr>
              <w:fldChar w:fldCharType="end"/>
            </w:r>
          </w:hyperlink>
        </w:p>
        <w:p w14:paraId="342620F2" w14:textId="7257BF48" w:rsidR="003A19F7" w:rsidRDefault="003A19F7">
          <w:pPr>
            <w:pStyle w:val="TOC1"/>
            <w:tabs>
              <w:tab w:val="right" w:leader="dot" w:pos="9016"/>
            </w:tabs>
            <w:rPr>
              <w:noProof/>
            </w:rPr>
          </w:pPr>
          <w:hyperlink w:anchor="_Toc193831757" w:history="1">
            <w:r w:rsidRPr="00597F20">
              <w:rPr>
                <w:rStyle w:val="Hyperlink"/>
                <w:noProof/>
              </w:rPr>
              <w:t>Change Management</w:t>
            </w:r>
            <w:r>
              <w:rPr>
                <w:noProof/>
                <w:webHidden/>
              </w:rPr>
              <w:tab/>
            </w:r>
            <w:r>
              <w:rPr>
                <w:noProof/>
                <w:webHidden/>
              </w:rPr>
              <w:fldChar w:fldCharType="begin"/>
            </w:r>
            <w:r>
              <w:rPr>
                <w:noProof/>
                <w:webHidden/>
              </w:rPr>
              <w:instrText xml:space="preserve"> PAGEREF _Toc193831757 \h </w:instrText>
            </w:r>
            <w:r>
              <w:rPr>
                <w:noProof/>
                <w:webHidden/>
              </w:rPr>
            </w:r>
            <w:r>
              <w:rPr>
                <w:noProof/>
                <w:webHidden/>
              </w:rPr>
              <w:fldChar w:fldCharType="separate"/>
            </w:r>
            <w:r>
              <w:rPr>
                <w:noProof/>
                <w:webHidden/>
              </w:rPr>
              <w:t>5</w:t>
            </w:r>
            <w:r>
              <w:rPr>
                <w:noProof/>
                <w:webHidden/>
              </w:rPr>
              <w:fldChar w:fldCharType="end"/>
            </w:r>
          </w:hyperlink>
        </w:p>
        <w:p w14:paraId="35CAA674" w14:textId="0F09B283" w:rsidR="003A19F7" w:rsidRDefault="003A19F7">
          <w:pPr>
            <w:pStyle w:val="TOC1"/>
            <w:tabs>
              <w:tab w:val="right" w:leader="dot" w:pos="9016"/>
            </w:tabs>
            <w:rPr>
              <w:noProof/>
            </w:rPr>
          </w:pPr>
          <w:hyperlink w:anchor="_Toc193831758" w:history="1">
            <w:r w:rsidRPr="00597F20">
              <w:rPr>
                <w:rStyle w:val="Hyperlink"/>
                <w:noProof/>
              </w:rPr>
              <w:t>Version Management</w:t>
            </w:r>
            <w:r>
              <w:rPr>
                <w:noProof/>
                <w:webHidden/>
              </w:rPr>
              <w:tab/>
            </w:r>
            <w:r>
              <w:rPr>
                <w:noProof/>
                <w:webHidden/>
              </w:rPr>
              <w:fldChar w:fldCharType="begin"/>
            </w:r>
            <w:r>
              <w:rPr>
                <w:noProof/>
                <w:webHidden/>
              </w:rPr>
              <w:instrText xml:space="preserve"> PAGEREF _Toc193831758 \h </w:instrText>
            </w:r>
            <w:r>
              <w:rPr>
                <w:noProof/>
                <w:webHidden/>
              </w:rPr>
            </w:r>
            <w:r>
              <w:rPr>
                <w:noProof/>
                <w:webHidden/>
              </w:rPr>
              <w:fldChar w:fldCharType="separate"/>
            </w:r>
            <w:r>
              <w:rPr>
                <w:noProof/>
                <w:webHidden/>
              </w:rPr>
              <w:t>5</w:t>
            </w:r>
            <w:r>
              <w:rPr>
                <w:noProof/>
                <w:webHidden/>
              </w:rPr>
              <w:fldChar w:fldCharType="end"/>
            </w:r>
          </w:hyperlink>
        </w:p>
        <w:p w14:paraId="3A606F02" w14:textId="79BFF7D8" w:rsidR="003A19F7" w:rsidRDefault="003A19F7">
          <w:pPr>
            <w:pStyle w:val="TOC1"/>
            <w:tabs>
              <w:tab w:val="right" w:leader="dot" w:pos="9016"/>
            </w:tabs>
            <w:rPr>
              <w:noProof/>
            </w:rPr>
          </w:pPr>
          <w:hyperlink w:anchor="_Toc193831759" w:history="1">
            <w:r w:rsidRPr="00597F20">
              <w:rPr>
                <w:rStyle w:val="Hyperlink"/>
                <w:noProof/>
              </w:rPr>
              <w:t>System Building</w:t>
            </w:r>
            <w:r>
              <w:rPr>
                <w:noProof/>
                <w:webHidden/>
              </w:rPr>
              <w:tab/>
            </w:r>
            <w:r>
              <w:rPr>
                <w:noProof/>
                <w:webHidden/>
              </w:rPr>
              <w:fldChar w:fldCharType="begin"/>
            </w:r>
            <w:r>
              <w:rPr>
                <w:noProof/>
                <w:webHidden/>
              </w:rPr>
              <w:instrText xml:space="preserve"> PAGEREF _Toc193831759 \h </w:instrText>
            </w:r>
            <w:r>
              <w:rPr>
                <w:noProof/>
                <w:webHidden/>
              </w:rPr>
            </w:r>
            <w:r>
              <w:rPr>
                <w:noProof/>
                <w:webHidden/>
              </w:rPr>
              <w:fldChar w:fldCharType="separate"/>
            </w:r>
            <w:r>
              <w:rPr>
                <w:noProof/>
                <w:webHidden/>
              </w:rPr>
              <w:t>6</w:t>
            </w:r>
            <w:r>
              <w:rPr>
                <w:noProof/>
                <w:webHidden/>
              </w:rPr>
              <w:fldChar w:fldCharType="end"/>
            </w:r>
          </w:hyperlink>
        </w:p>
        <w:p w14:paraId="208F626A" w14:textId="024B7FB1" w:rsidR="003A19F7" w:rsidRDefault="003A19F7">
          <w:pPr>
            <w:pStyle w:val="TOC1"/>
            <w:tabs>
              <w:tab w:val="right" w:leader="dot" w:pos="9016"/>
            </w:tabs>
            <w:rPr>
              <w:noProof/>
            </w:rPr>
          </w:pPr>
          <w:hyperlink w:anchor="_Toc193831760" w:history="1">
            <w:r w:rsidRPr="00597F20">
              <w:rPr>
                <w:rStyle w:val="Hyperlink"/>
                <w:noProof/>
              </w:rPr>
              <w:t>Release Management</w:t>
            </w:r>
            <w:r>
              <w:rPr>
                <w:noProof/>
                <w:webHidden/>
              </w:rPr>
              <w:tab/>
            </w:r>
            <w:r>
              <w:rPr>
                <w:noProof/>
                <w:webHidden/>
              </w:rPr>
              <w:fldChar w:fldCharType="begin"/>
            </w:r>
            <w:r>
              <w:rPr>
                <w:noProof/>
                <w:webHidden/>
              </w:rPr>
              <w:instrText xml:space="preserve"> PAGEREF _Toc193831760 \h </w:instrText>
            </w:r>
            <w:r>
              <w:rPr>
                <w:noProof/>
                <w:webHidden/>
              </w:rPr>
            </w:r>
            <w:r>
              <w:rPr>
                <w:noProof/>
                <w:webHidden/>
              </w:rPr>
              <w:fldChar w:fldCharType="separate"/>
            </w:r>
            <w:r>
              <w:rPr>
                <w:noProof/>
                <w:webHidden/>
              </w:rPr>
              <w:t>6</w:t>
            </w:r>
            <w:r>
              <w:rPr>
                <w:noProof/>
                <w:webHidden/>
              </w:rPr>
              <w:fldChar w:fldCharType="end"/>
            </w:r>
          </w:hyperlink>
        </w:p>
        <w:p w14:paraId="37BF494F" w14:textId="3A0B25FE" w:rsidR="003A19F7" w:rsidRDefault="003A19F7">
          <w:pPr>
            <w:pStyle w:val="TOC1"/>
            <w:tabs>
              <w:tab w:val="right" w:leader="dot" w:pos="9016"/>
            </w:tabs>
            <w:rPr>
              <w:noProof/>
            </w:rPr>
          </w:pPr>
          <w:hyperlink w:anchor="_Toc193831761" w:history="1">
            <w:r w:rsidRPr="00597F20">
              <w:rPr>
                <w:rStyle w:val="Hyperlink"/>
                <w:noProof/>
              </w:rPr>
              <w:t>Conclusion</w:t>
            </w:r>
            <w:r>
              <w:rPr>
                <w:noProof/>
                <w:webHidden/>
              </w:rPr>
              <w:tab/>
            </w:r>
            <w:r>
              <w:rPr>
                <w:noProof/>
                <w:webHidden/>
              </w:rPr>
              <w:fldChar w:fldCharType="begin"/>
            </w:r>
            <w:r>
              <w:rPr>
                <w:noProof/>
                <w:webHidden/>
              </w:rPr>
              <w:instrText xml:space="preserve"> PAGEREF _Toc193831761 \h </w:instrText>
            </w:r>
            <w:r>
              <w:rPr>
                <w:noProof/>
                <w:webHidden/>
              </w:rPr>
            </w:r>
            <w:r>
              <w:rPr>
                <w:noProof/>
                <w:webHidden/>
              </w:rPr>
              <w:fldChar w:fldCharType="separate"/>
            </w:r>
            <w:r>
              <w:rPr>
                <w:noProof/>
                <w:webHidden/>
              </w:rPr>
              <w:t>6</w:t>
            </w:r>
            <w:r>
              <w:rPr>
                <w:noProof/>
                <w:webHidden/>
              </w:rPr>
              <w:fldChar w:fldCharType="end"/>
            </w:r>
          </w:hyperlink>
        </w:p>
        <w:p w14:paraId="406C3C82" w14:textId="251CA036" w:rsidR="003A19F7" w:rsidRDefault="003A19F7">
          <w:pPr>
            <w:pStyle w:val="TOC1"/>
            <w:tabs>
              <w:tab w:val="right" w:leader="dot" w:pos="9016"/>
            </w:tabs>
            <w:rPr>
              <w:noProof/>
            </w:rPr>
          </w:pPr>
          <w:hyperlink w:anchor="_Toc193831762" w:history="1">
            <w:r w:rsidRPr="00597F20">
              <w:rPr>
                <w:rStyle w:val="Hyperlink"/>
                <w:noProof/>
              </w:rPr>
              <w:t>References</w:t>
            </w:r>
            <w:r>
              <w:rPr>
                <w:noProof/>
                <w:webHidden/>
              </w:rPr>
              <w:tab/>
            </w:r>
            <w:r>
              <w:rPr>
                <w:noProof/>
                <w:webHidden/>
              </w:rPr>
              <w:fldChar w:fldCharType="begin"/>
            </w:r>
            <w:r>
              <w:rPr>
                <w:noProof/>
                <w:webHidden/>
              </w:rPr>
              <w:instrText xml:space="preserve"> PAGEREF _Toc193831762 \h </w:instrText>
            </w:r>
            <w:r>
              <w:rPr>
                <w:noProof/>
                <w:webHidden/>
              </w:rPr>
            </w:r>
            <w:r>
              <w:rPr>
                <w:noProof/>
                <w:webHidden/>
              </w:rPr>
              <w:fldChar w:fldCharType="separate"/>
            </w:r>
            <w:r>
              <w:rPr>
                <w:noProof/>
                <w:webHidden/>
              </w:rPr>
              <w:t>7</w:t>
            </w:r>
            <w:r>
              <w:rPr>
                <w:noProof/>
                <w:webHidden/>
              </w:rPr>
              <w:fldChar w:fldCharType="end"/>
            </w:r>
          </w:hyperlink>
        </w:p>
        <w:p w14:paraId="38782410" w14:textId="563AF907" w:rsidR="003A19F7" w:rsidRDefault="003A19F7">
          <w:r>
            <w:rPr>
              <w:b/>
              <w:bCs/>
              <w:noProof/>
            </w:rPr>
            <w:fldChar w:fldCharType="end"/>
          </w:r>
        </w:p>
      </w:sdtContent>
    </w:sdt>
    <w:p w14:paraId="4DBF5394" w14:textId="77777777" w:rsidR="00E238F2" w:rsidRDefault="00E238F2">
      <w:pPr>
        <w:rPr>
          <w:rFonts w:ascii="Helvetica Neue" w:hAnsi="Helvetica Neue" w:cs="Helvetica Neue"/>
          <w:color w:val="10272D"/>
          <w:sz w:val="32"/>
          <w:szCs w:val="32"/>
          <w:lang w:val="en-GB"/>
        </w:rPr>
      </w:pPr>
      <w:r>
        <w:rPr>
          <w:rFonts w:ascii="Helvetica Neue" w:hAnsi="Helvetica Neue" w:cs="Helvetica Neue"/>
          <w:color w:val="10272D"/>
          <w:sz w:val="32"/>
          <w:szCs w:val="32"/>
          <w:lang w:val="en-GB"/>
        </w:rPr>
        <w:br w:type="page"/>
      </w:r>
    </w:p>
    <w:p w14:paraId="332FEFA6" w14:textId="33869999" w:rsidR="008F6762" w:rsidRDefault="008F6762" w:rsidP="008F6762">
      <w:pPr>
        <w:autoSpaceDE w:val="0"/>
        <w:autoSpaceDN w:val="0"/>
        <w:adjustRightInd w:val="0"/>
        <w:rPr>
          <w:rFonts w:ascii="Helvetica Neue" w:hAnsi="Helvetica Neue" w:cs="Helvetica Neue"/>
          <w:color w:val="10272D"/>
          <w:sz w:val="32"/>
          <w:szCs w:val="32"/>
          <w:lang w:val="en-GB"/>
        </w:rPr>
      </w:pPr>
      <w:r>
        <w:rPr>
          <w:rFonts w:ascii="Helvetica Neue" w:hAnsi="Helvetica Neue" w:cs="Helvetica Neue"/>
          <w:color w:val="10272D"/>
          <w:sz w:val="32"/>
          <w:szCs w:val="32"/>
          <w:lang w:val="en-GB"/>
        </w:rPr>
        <w:lastRenderedPageBreak/>
        <w:t xml:space="preserve">Project Proposal: Mobile App Upgrade with </w:t>
      </w:r>
      <w:proofErr w:type="spellStart"/>
      <w:r>
        <w:rPr>
          <w:rFonts w:ascii="Helvetica Neue" w:hAnsi="Helvetica Neue" w:cs="Helvetica Neue"/>
          <w:color w:val="10272D"/>
          <w:sz w:val="32"/>
          <w:szCs w:val="32"/>
          <w:lang w:val="en-GB"/>
        </w:rPr>
        <w:t>PayID</w:t>
      </w:r>
      <w:proofErr w:type="spellEnd"/>
      <w:r>
        <w:rPr>
          <w:rFonts w:ascii="Helvetica Neue" w:hAnsi="Helvetica Neue" w:cs="Helvetica Neue"/>
          <w:color w:val="10272D"/>
          <w:sz w:val="32"/>
          <w:szCs w:val="32"/>
          <w:lang w:val="en-GB"/>
        </w:rPr>
        <w:t xml:space="preserve"> Scanner and DevOps Process Optimization</w:t>
      </w:r>
    </w:p>
    <w:p w14:paraId="5F6A5539" w14:textId="1C295181" w:rsidR="008F6762" w:rsidRPr="00E310C6" w:rsidRDefault="008F6762" w:rsidP="00E238F2">
      <w:pPr>
        <w:pStyle w:val="Heading1"/>
      </w:pPr>
      <w:bookmarkStart w:id="0" w:name="_Toc193831749"/>
      <w:r w:rsidRPr="00E310C6">
        <w:t>Executive Summary</w:t>
      </w:r>
      <w:bookmarkEnd w:id="0"/>
    </w:p>
    <w:p w14:paraId="759DED4A" w14:textId="2CDB5F73" w:rsidR="008F6762" w:rsidRPr="00E310C6" w:rsidRDefault="000D65C1" w:rsidP="00AD40BC">
      <w:pPr>
        <w:pStyle w:val="p3"/>
        <w:rPr>
          <w:rFonts w:ascii="Calibri" w:hAnsi="Calibri" w:cs="Calibri"/>
        </w:rPr>
      </w:pPr>
      <w:r w:rsidRPr="00E310C6">
        <w:rPr>
          <w:rFonts w:ascii="Calibri" w:hAnsi="Calibri" w:cs="Calibri"/>
        </w:rPr>
        <w:t xml:space="preserve">The mobile application of the bank will receive a </w:t>
      </w:r>
      <w:proofErr w:type="spellStart"/>
      <w:r w:rsidRPr="00E310C6">
        <w:rPr>
          <w:rFonts w:ascii="Calibri" w:hAnsi="Calibri" w:cs="Calibri"/>
        </w:rPr>
        <w:t>PayID</w:t>
      </w:r>
      <w:proofErr w:type="spellEnd"/>
      <w:r w:rsidRPr="00E310C6">
        <w:rPr>
          <w:rFonts w:ascii="Calibri" w:hAnsi="Calibri" w:cs="Calibri"/>
        </w:rPr>
        <w:t xml:space="preserve"> payments enhancement through the addition of QR code scanning features according to this proposal. The existing </w:t>
      </w:r>
      <w:proofErr w:type="spellStart"/>
      <w:r w:rsidRPr="00E310C6">
        <w:rPr>
          <w:rFonts w:ascii="Calibri" w:hAnsi="Calibri" w:cs="Calibri"/>
        </w:rPr>
        <w:t>Osko</w:t>
      </w:r>
      <w:proofErr w:type="spellEnd"/>
      <w:r w:rsidRPr="00E310C6">
        <w:rPr>
          <w:rFonts w:ascii="Calibri" w:hAnsi="Calibri" w:cs="Calibri"/>
        </w:rPr>
        <w:t xml:space="preserve"> payments process using </w:t>
      </w:r>
      <w:proofErr w:type="spellStart"/>
      <w:r w:rsidRPr="00E310C6">
        <w:rPr>
          <w:rFonts w:ascii="Calibri" w:hAnsi="Calibri" w:cs="Calibri"/>
        </w:rPr>
        <w:t>PayID</w:t>
      </w:r>
      <w:proofErr w:type="spellEnd"/>
      <w:r w:rsidRPr="00E310C6">
        <w:rPr>
          <w:rFonts w:ascii="Calibri" w:hAnsi="Calibri" w:cs="Calibri"/>
        </w:rPr>
        <w:t xml:space="preserve"> requires user involvement for manual exchange of details because it creates errors and reduces efficiency. The application's QR code scanner will simplify </w:t>
      </w:r>
      <w:proofErr w:type="spellStart"/>
      <w:r w:rsidRPr="00E310C6">
        <w:rPr>
          <w:rFonts w:ascii="Calibri" w:hAnsi="Calibri" w:cs="Calibri"/>
        </w:rPr>
        <w:t>PayID</w:t>
      </w:r>
      <w:proofErr w:type="spellEnd"/>
      <w:r w:rsidRPr="00E310C6">
        <w:rPr>
          <w:rFonts w:ascii="Calibri" w:hAnsi="Calibri" w:cs="Calibri"/>
        </w:rPr>
        <w:t xml:space="preserve"> transactions by carrying out automated information filling thereby minimizing errors. The development project involves testing at various stages with UAT among them as part of a deployment initiative to enhance payment precision and user satisfaction levels</w:t>
      </w:r>
      <w:r w:rsidR="00AD40BC">
        <w:rPr>
          <w:rFonts w:ascii="Calibri" w:hAnsi="Calibri" w:cs="Calibri"/>
        </w:rPr>
        <w:t xml:space="preserve"> </w:t>
      </w:r>
      <w:r w:rsidR="00AD40BC">
        <w:rPr>
          <w:rFonts w:ascii="Calibri" w:hAnsi="Calibri" w:cs="Calibri"/>
        </w:rPr>
        <w:fldChar w:fldCharType="begin"/>
      </w:r>
      <w:r w:rsidR="00AD40BC">
        <w:rPr>
          <w:rFonts w:ascii="Calibri" w:hAnsi="Calibri" w:cs="Calibri"/>
        </w:rPr>
        <w:instrText xml:space="preserve"> ADDIN EN.CITE &lt;EndNote&gt;&lt;Cite&gt;&lt;Author&gt;Rahi&lt;/Author&gt;&lt;RecNum&gt;404&lt;/RecNum&gt;&lt;DisplayText&gt;(Rahi et al.)&lt;/DisplayText&gt;&lt;record&gt;&lt;rec-number&gt;404&lt;/rec-number&gt;&lt;foreign-keys&gt;&lt;key app="EN" db-id="vs22ve52q09zvjezpaexfxvu0afw0pzrt5dx" timestamp="1742909483"&gt;404&lt;/key&gt;&lt;/foreign-keys&gt;&lt;ref-type name="Journal Article"&gt;17&lt;/ref-type&gt;&lt;contributors&gt;&lt;authors&gt;&lt;author&gt;Rahi, Samar&lt;/author&gt;&lt;author&gt;Zaheer, Maham&lt;/author&gt;&lt;author&gt;Alghizzawi, Mahmoud&lt;/author&gt;&lt;author&gt;Ngah, Abdul Hafaz&lt;/author&gt;&lt;/authors&gt;&lt;/contributors&gt;&lt;titles&gt;&lt;title&gt;Investigating the role of innovativeness, technology acceptance model and theory of planned behaviour towards adoption of QR mobile payment system&lt;/title&gt;&lt;/titles&gt;&lt;dates&gt;&lt;/dates&gt;&lt;urls&gt;&lt;/urls&gt;&lt;/record&gt;&lt;/Cite&gt;&lt;/EndNote&gt;</w:instrText>
      </w:r>
      <w:r w:rsidR="00AD40BC">
        <w:rPr>
          <w:rFonts w:ascii="Calibri" w:hAnsi="Calibri" w:cs="Calibri"/>
        </w:rPr>
        <w:fldChar w:fldCharType="separate"/>
      </w:r>
      <w:r w:rsidR="00AD40BC">
        <w:rPr>
          <w:rFonts w:ascii="Calibri" w:hAnsi="Calibri" w:cs="Calibri"/>
          <w:noProof/>
        </w:rPr>
        <w:t>(Rahi et al.)</w:t>
      </w:r>
      <w:r w:rsidR="00AD40BC">
        <w:rPr>
          <w:rFonts w:ascii="Calibri" w:hAnsi="Calibri" w:cs="Calibri"/>
        </w:rPr>
        <w:fldChar w:fldCharType="end"/>
      </w:r>
    </w:p>
    <w:p w14:paraId="48AE7F1F" w14:textId="782884D9" w:rsidR="008F6762" w:rsidRPr="00E310C6" w:rsidRDefault="008F6762" w:rsidP="00E238F2">
      <w:pPr>
        <w:pStyle w:val="Heading1"/>
      </w:pPr>
      <w:bookmarkStart w:id="1" w:name="_Toc193831750"/>
      <w:r w:rsidRPr="00E310C6">
        <w:t>Background</w:t>
      </w:r>
      <w:bookmarkEnd w:id="1"/>
    </w:p>
    <w:p w14:paraId="31DC10A8" w14:textId="457D7883" w:rsidR="008F6762" w:rsidRPr="00E310C6" w:rsidRDefault="008F6762" w:rsidP="00E238F2">
      <w:pPr>
        <w:pStyle w:val="Heading2"/>
      </w:pPr>
      <w:bookmarkStart w:id="2" w:name="_Toc193831751"/>
      <w:r w:rsidRPr="00E310C6">
        <w:t>History</w:t>
      </w:r>
      <w:bookmarkEnd w:id="2"/>
    </w:p>
    <w:p w14:paraId="2AA05901" w14:textId="588A5F89" w:rsidR="008F6762" w:rsidRPr="00E310C6" w:rsidRDefault="000D65C1" w:rsidP="00E310C6">
      <w:pPr>
        <w:pStyle w:val="p3"/>
        <w:rPr>
          <w:rFonts w:ascii="Calibri" w:hAnsi="Calibri" w:cs="Calibri"/>
        </w:rPr>
      </w:pPr>
      <w:proofErr w:type="spellStart"/>
      <w:r w:rsidRPr="00E310C6">
        <w:rPr>
          <w:rFonts w:ascii="Calibri" w:hAnsi="Calibri" w:cs="Calibri"/>
        </w:rPr>
        <w:t>PayID</w:t>
      </w:r>
      <w:proofErr w:type="spellEnd"/>
      <w:r w:rsidRPr="00E310C6">
        <w:rPr>
          <w:rFonts w:ascii="Calibri" w:hAnsi="Calibri" w:cs="Calibri"/>
        </w:rPr>
        <w:t xml:space="preserve"> functions under the New Payments Platform (NPP) in Australia to enable users to attach bank accounts to accessible identifiers such as mobile numbers or email addresses for fast and instant </w:t>
      </w:r>
      <w:proofErr w:type="spellStart"/>
      <w:r w:rsidRPr="00E310C6">
        <w:rPr>
          <w:rFonts w:ascii="Calibri" w:hAnsi="Calibri" w:cs="Calibri"/>
        </w:rPr>
        <w:t>Osko</w:t>
      </w:r>
      <w:proofErr w:type="spellEnd"/>
      <w:r w:rsidRPr="00E310C6">
        <w:rPr>
          <w:rFonts w:ascii="Calibri" w:hAnsi="Calibri" w:cs="Calibri"/>
        </w:rPr>
        <w:t xml:space="preserve"> payments. The current approach for entering </w:t>
      </w:r>
      <w:proofErr w:type="spellStart"/>
      <w:r w:rsidRPr="00E310C6">
        <w:rPr>
          <w:rFonts w:ascii="Calibri" w:hAnsi="Calibri" w:cs="Calibri"/>
        </w:rPr>
        <w:t>PayID</w:t>
      </w:r>
      <w:proofErr w:type="spellEnd"/>
      <w:r w:rsidRPr="00E310C6">
        <w:rPr>
          <w:rFonts w:ascii="Calibri" w:hAnsi="Calibri" w:cs="Calibri"/>
        </w:rPr>
        <w:t xml:space="preserve"> information through manual entry stands as a potential cause for payment errors and delays in transactions. Data entry errors and transaction delays would be minimized through automated entry methods which introduce a QR code scanning feature</w:t>
      </w:r>
      <w:r w:rsidR="00BC292A">
        <w:rPr>
          <w:rFonts w:ascii="Calibri" w:hAnsi="Calibri" w:cs="Calibri"/>
        </w:rPr>
        <w:t xml:space="preserve"> </w:t>
      </w:r>
      <w:r w:rsidR="00BC292A">
        <w:rPr>
          <w:rFonts w:ascii="Calibri" w:hAnsi="Calibri" w:cs="Calibri"/>
        </w:rPr>
        <w:fldChar w:fldCharType="begin"/>
      </w:r>
      <w:r w:rsidR="00BC292A">
        <w:rPr>
          <w:rFonts w:ascii="Calibri" w:hAnsi="Calibri" w:cs="Calibri"/>
        </w:rPr>
        <w:instrText xml:space="preserve"> ADDIN EN.CITE &lt;EndNote&gt;&lt;Cite&gt;&lt;Year&gt;2025&lt;/Year&gt;&lt;RecNum&gt;405&lt;/RecNum&gt;&lt;DisplayText&gt;(&amp;quot;PayID® Fast Secure Payments,&amp;quot; 2025)&lt;/DisplayText&gt;&lt;record&gt;&lt;rec-number&gt;405&lt;/rec-number&gt;&lt;foreign-keys&gt;&lt;key app="EN" db-id="vs22ve52q09zvjezpaexfxvu0afw0pzrt5dx" timestamp="1742909715"&gt;405&lt;/key&gt;&lt;/foreign-keys&gt;&lt;ref-type name="Journal Article"&gt;17&lt;/ref-type&gt;&lt;contributors&gt;&lt;/contributors&gt;&lt;titles&gt;&lt;title&gt;PayID® Fast Secure Payments&lt;/title&gt;&lt;secondary-title&gt;Westpac.com.au&lt;/secondary-title&gt;&lt;/titles&gt;&lt;periodical&gt;&lt;full-title&gt;Westpac.com.au&lt;/full-title&gt;&lt;/periodical&gt;&lt;dates&gt;&lt;year&gt;2025&lt;/year&gt;&lt;/dates&gt;&lt;urls&gt;&lt;related-urls&gt;&lt;url&gt;https://www.westpac.com.au/personal-banking/online-banking/making-the-most/payid/&lt;/url&gt;&lt;/related-urls&gt;&lt;/urls&gt;&lt;access-date&gt;2025&lt;/access-date&gt;&lt;/record&gt;&lt;/Cite&gt;&lt;/EndNote&gt;</w:instrText>
      </w:r>
      <w:r w:rsidR="00BC292A">
        <w:rPr>
          <w:rFonts w:ascii="Calibri" w:hAnsi="Calibri" w:cs="Calibri"/>
        </w:rPr>
        <w:fldChar w:fldCharType="separate"/>
      </w:r>
      <w:r w:rsidR="00BC292A">
        <w:rPr>
          <w:rFonts w:ascii="Calibri" w:hAnsi="Calibri" w:cs="Calibri"/>
          <w:noProof/>
        </w:rPr>
        <w:t>("PayID® Fast Secure Payments," 2025)</w:t>
      </w:r>
      <w:r w:rsidR="00BC292A">
        <w:rPr>
          <w:rFonts w:ascii="Calibri" w:hAnsi="Calibri" w:cs="Calibri"/>
        </w:rPr>
        <w:fldChar w:fldCharType="end"/>
      </w:r>
    </w:p>
    <w:p w14:paraId="6483458A" w14:textId="77777777" w:rsidR="008F6762" w:rsidRPr="00E310C6" w:rsidRDefault="008F6762" w:rsidP="00E238F2">
      <w:pPr>
        <w:pStyle w:val="Heading2"/>
      </w:pPr>
      <w:bookmarkStart w:id="3" w:name="_Toc193831752"/>
      <w:r w:rsidRPr="00E310C6">
        <w:t>User Stories</w:t>
      </w:r>
      <w:bookmarkEnd w:id="3"/>
    </w:p>
    <w:p w14:paraId="2A507ED1" w14:textId="22066206" w:rsidR="000D65C1" w:rsidRPr="00E310C6" w:rsidRDefault="000D65C1" w:rsidP="000D65C1">
      <w:pPr>
        <w:pStyle w:val="p2"/>
        <w:numPr>
          <w:ilvl w:val="0"/>
          <w:numId w:val="10"/>
        </w:numPr>
        <w:rPr>
          <w:rFonts w:ascii="Calibri" w:hAnsi="Calibri" w:cs="Calibri"/>
        </w:rPr>
      </w:pPr>
      <w:r w:rsidRPr="00E310C6">
        <w:rPr>
          <w:rFonts w:ascii="Calibri" w:hAnsi="Calibri" w:cs="Calibri"/>
        </w:rPr>
        <w:t xml:space="preserve">Bank customers should have the ability to use a QR code scanner for </w:t>
      </w:r>
      <w:proofErr w:type="spellStart"/>
      <w:r w:rsidRPr="00E310C6">
        <w:rPr>
          <w:rFonts w:ascii="Calibri" w:hAnsi="Calibri" w:cs="Calibri"/>
        </w:rPr>
        <w:t>autofilling</w:t>
      </w:r>
      <w:proofErr w:type="spellEnd"/>
      <w:r w:rsidRPr="00E310C6">
        <w:rPr>
          <w:rFonts w:ascii="Calibri" w:hAnsi="Calibri" w:cs="Calibri"/>
        </w:rPr>
        <w:t xml:space="preserve"> </w:t>
      </w:r>
      <w:proofErr w:type="spellStart"/>
      <w:r w:rsidRPr="00E310C6">
        <w:rPr>
          <w:rFonts w:ascii="Calibri" w:hAnsi="Calibri" w:cs="Calibri"/>
        </w:rPr>
        <w:t>PayID</w:t>
      </w:r>
      <w:proofErr w:type="spellEnd"/>
      <w:r w:rsidRPr="00E310C6">
        <w:rPr>
          <w:rFonts w:ascii="Calibri" w:hAnsi="Calibri" w:cs="Calibri"/>
        </w:rPr>
        <w:t xml:space="preserve"> payment details to reduce manual errors and speed up transactions.</w:t>
      </w:r>
    </w:p>
    <w:p w14:paraId="6D1DD969" w14:textId="68149A69" w:rsidR="000D65C1" w:rsidRPr="00E310C6" w:rsidRDefault="000D65C1" w:rsidP="000D65C1">
      <w:pPr>
        <w:pStyle w:val="p2"/>
        <w:numPr>
          <w:ilvl w:val="0"/>
          <w:numId w:val="10"/>
        </w:numPr>
        <w:rPr>
          <w:rFonts w:ascii="Calibri" w:hAnsi="Calibri" w:cs="Calibri"/>
        </w:rPr>
      </w:pPr>
      <w:r w:rsidRPr="00E310C6">
        <w:rPr>
          <w:rFonts w:ascii="Calibri" w:hAnsi="Calibri" w:cs="Calibri"/>
        </w:rPr>
        <w:t xml:space="preserve">My focus as a mobile app developer includes developing the </w:t>
      </w:r>
      <w:proofErr w:type="spellStart"/>
      <w:r w:rsidRPr="00E310C6">
        <w:rPr>
          <w:rFonts w:ascii="Calibri" w:hAnsi="Calibri" w:cs="Calibri"/>
        </w:rPr>
        <w:t>PayID</w:t>
      </w:r>
      <w:proofErr w:type="spellEnd"/>
      <w:r w:rsidRPr="00E310C6">
        <w:rPr>
          <w:rFonts w:ascii="Calibri" w:hAnsi="Calibri" w:cs="Calibri"/>
        </w:rPr>
        <w:t xml:space="preserve"> QR code scanner to work without interruption with current payment systems while sustaining both safety protocols and user-friendly features.</w:t>
      </w:r>
    </w:p>
    <w:p w14:paraId="3E04F608" w14:textId="367CD01D" w:rsidR="008F6762" w:rsidRPr="00E310C6" w:rsidRDefault="000D65C1" w:rsidP="000D65C1">
      <w:pPr>
        <w:pStyle w:val="p2"/>
        <w:numPr>
          <w:ilvl w:val="0"/>
          <w:numId w:val="10"/>
        </w:numPr>
        <w:rPr>
          <w:rFonts w:ascii="Calibri" w:hAnsi="Calibri" w:cs="Calibri"/>
        </w:rPr>
      </w:pPr>
      <w:r w:rsidRPr="00E310C6">
        <w:rPr>
          <w:rFonts w:ascii="Calibri" w:hAnsi="Calibri" w:cs="Calibri"/>
        </w:rPr>
        <w:t xml:space="preserve">Within my compliance officer </w:t>
      </w:r>
      <w:r w:rsidR="00437C0F" w:rsidRPr="00E310C6">
        <w:rPr>
          <w:rFonts w:ascii="Calibri" w:hAnsi="Calibri" w:cs="Calibri"/>
        </w:rPr>
        <w:t>role,</w:t>
      </w:r>
      <w:r w:rsidRPr="00E310C6">
        <w:rPr>
          <w:rFonts w:ascii="Calibri" w:hAnsi="Calibri" w:cs="Calibri"/>
        </w:rPr>
        <w:t xml:space="preserve"> I must validate how the new feature upholds all financial regulations while safeguarding user data to maintain excellent bank reputation and avoid legal consequences.</w:t>
      </w:r>
      <w:r w:rsidR="00437C0F">
        <w:rPr>
          <w:rFonts w:ascii="Calibri" w:hAnsi="Calibri" w:cs="Calibri"/>
        </w:rPr>
        <w:t xml:space="preserve"> </w:t>
      </w:r>
      <w:r w:rsidR="00437C0F">
        <w:rPr>
          <w:rFonts w:ascii="Calibri" w:hAnsi="Calibri" w:cs="Calibri"/>
        </w:rPr>
        <w:fldChar w:fldCharType="begin"/>
      </w:r>
      <w:r w:rsidR="00437C0F">
        <w:rPr>
          <w:rFonts w:ascii="Calibri" w:hAnsi="Calibri" w:cs="Calibri"/>
        </w:rPr>
        <w:instrText xml:space="preserve"> ADDIN EN.CITE &lt;EndNote&gt;&lt;Cite&gt;&lt;Year&gt;2025&lt;/Year&gt;&lt;RecNum&gt;406&lt;/RecNum&gt;&lt;DisplayText&gt;(&amp;quot;How to send and receive money with PayID - CommBank,&amp;quot; 2025)&lt;/DisplayText&gt;&lt;record&gt;&lt;rec-number&gt;406&lt;/rec-number&gt;&lt;foreign-keys&gt;&lt;key app="EN" db-id="vs22ve52q09zvjezpaexfxvu0afw0pzrt5dx" timestamp="1742909807"&gt;406&lt;/key&gt;&lt;/foreign-keys&gt;&lt;ref-type name="Journal Article"&gt;17&lt;/ref-type&gt;&lt;contributors&gt;&lt;/contributors&gt;&lt;titles&gt;&lt;title&gt;How to send and receive money with PayID - CommBank&lt;/title&gt;&lt;secondary-title&gt;Commbank.com.au&lt;/secondary-title&gt;&lt;/titles&gt;&lt;periodical&gt;&lt;full-title&gt;Commbank.com.au&lt;/full-title&gt;&lt;/periodical&gt;&lt;dates&gt;&lt;year&gt;2025&lt;/year&gt;&lt;/dates&gt;&lt;urls&gt;&lt;related-urls&gt;&lt;url&gt;https://www.commbank.com.au/digital-banking/pay-id/send-and-receive-money.html&lt;/url&gt;&lt;/related-urls&gt;&lt;/urls&gt;&lt;access-date&gt;2025&lt;/access-date&gt;&lt;/record&gt;&lt;/Cite&gt;&lt;/EndNote&gt;</w:instrText>
      </w:r>
      <w:r w:rsidR="00437C0F">
        <w:rPr>
          <w:rFonts w:ascii="Calibri" w:hAnsi="Calibri" w:cs="Calibri"/>
        </w:rPr>
        <w:fldChar w:fldCharType="separate"/>
      </w:r>
      <w:r w:rsidR="00437C0F">
        <w:rPr>
          <w:rFonts w:ascii="Calibri" w:hAnsi="Calibri" w:cs="Calibri"/>
          <w:noProof/>
        </w:rPr>
        <w:t>("How to send and receive money with PayID - CommBank," 2025)</w:t>
      </w:r>
      <w:r w:rsidR="00437C0F">
        <w:rPr>
          <w:rFonts w:ascii="Calibri" w:hAnsi="Calibri" w:cs="Calibri"/>
        </w:rPr>
        <w:fldChar w:fldCharType="end"/>
      </w:r>
    </w:p>
    <w:p w14:paraId="69F3BA0A" w14:textId="6303623E" w:rsidR="008F6762" w:rsidRPr="00E310C6" w:rsidRDefault="008F6762" w:rsidP="00E238F2">
      <w:pPr>
        <w:pStyle w:val="Heading2"/>
      </w:pPr>
      <w:bookmarkStart w:id="4" w:name="_Toc193831753"/>
      <w:r w:rsidRPr="00E310C6">
        <w:t>Testing Strategies (User Acceptance Testing)</w:t>
      </w:r>
      <w:bookmarkEnd w:id="4"/>
    </w:p>
    <w:p w14:paraId="1C9AB9DC" w14:textId="13DCCF99" w:rsidR="000D65C1" w:rsidRPr="00E310C6" w:rsidRDefault="000D65C1" w:rsidP="000D65C1">
      <w:pPr>
        <w:pStyle w:val="p1"/>
        <w:rPr>
          <w:rFonts w:ascii="Calibri" w:hAnsi="Calibri" w:cs="Calibri"/>
        </w:rPr>
      </w:pPr>
      <w:r w:rsidRPr="00E310C6">
        <w:rPr>
          <w:rFonts w:ascii="Calibri" w:hAnsi="Calibri" w:cs="Calibri"/>
        </w:rPr>
        <w:t>These UAT strategies will guarantee that the feature complies with user requirements and regulatory specifications:</w:t>
      </w:r>
    </w:p>
    <w:p w14:paraId="76D8FBF8" w14:textId="40D02F35" w:rsidR="000D65C1" w:rsidRPr="00E310C6" w:rsidRDefault="000D65C1" w:rsidP="00C65A7F">
      <w:pPr>
        <w:pStyle w:val="p1"/>
        <w:numPr>
          <w:ilvl w:val="0"/>
          <w:numId w:val="14"/>
        </w:numPr>
        <w:rPr>
          <w:rFonts w:ascii="Calibri" w:hAnsi="Calibri" w:cs="Calibri"/>
        </w:rPr>
      </w:pPr>
      <w:r w:rsidRPr="00E310C6">
        <w:rPr>
          <w:rFonts w:ascii="Calibri" w:hAnsi="Calibri" w:cs="Calibri"/>
        </w:rPr>
        <w:lastRenderedPageBreak/>
        <w:t xml:space="preserve">The UAT verifies how well the QR code scanner recognizes </w:t>
      </w:r>
      <w:proofErr w:type="spellStart"/>
      <w:r w:rsidRPr="00E310C6">
        <w:rPr>
          <w:rFonts w:ascii="Calibri" w:hAnsi="Calibri" w:cs="Calibri"/>
        </w:rPr>
        <w:t>PayID</w:t>
      </w:r>
      <w:proofErr w:type="spellEnd"/>
      <w:r w:rsidRPr="00E310C6">
        <w:rPr>
          <w:rFonts w:ascii="Calibri" w:hAnsi="Calibri" w:cs="Calibri"/>
        </w:rPr>
        <w:t xml:space="preserve"> details through various devices while operating in different conditions.</w:t>
      </w:r>
    </w:p>
    <w:p w14:paraId="7D474B22" w14:textId="665D7E64" w:rsidR="000D65C1" w:rsidRPr="00E310C6" w:rsidRDefault="000D65C1" w:rsidP="00C65A7F">
      <w:pPr>
        <w:pStyle w:val="p1"/>
        <w:numPr>
          <w:ilvl w:val="0"/>
          <w:numId w:val="14"/>
        </w:numPr>
        <w:rPr>
          <w:rFonts w:ascii="Calibri" w:hAnsi="Calibri" w:cs="Calibri"/>
        </w:rPr>
      </w:pPr>
      <w:r w:rsidRPr="00E310C6">
        <w:rPr>
          <w:rFonts w:ascii="Calibri" w:hAnsi="Calibri" w:cs="Calibri"/>
        </w:rPr>
        <w:t>The UAT strategies include testing of security features to maintain both financial compliance and protection against various threats like fraudulent QR codes and data breaches.</w:t>
      </w:r>
    </w:p>
    <w:p w14:paraId="331A42BA" w14:textId="2BC6AF80" w:rsidR="000D65C1" w:rsidRPr="00E310C6" w:rsidRDefault="000D65C1" w:rsidP="00C65A7F">
      <w:pPr>
        <w:pStyle w:val="p1"/>
        <w:numPr>
          <w:ilvl w:val="0"/>
          <w:numId w:val="14"/>
        </w:numPr>
        <w:rPr>
          <w:rFonts w:ascii="Calibri" w:hAnsi="Calibri" w:cs="Calibri"/>
        </w:rPr>
      </w:pPr>
      <w:r w:rsidRPr="00E310C6">
        <w:rPr>
          <w:rFonts w:ascii="Calibri" w:hAnsi="Calibri" w:cs="Calibri"/>
        </w:rPr>
        <w:t>The evaluation of QR code scanning functionality in the application will consist of usability testing to gather user feedback about the process's ease of use.</w:t>
      </w:r>
    </w:p>
    <w:p w14:paraId="40A503A2" w14:textId="1D5FDA5A" w:rsidR="000D65C1" w:rsidRPr="00E310C6" w:rsidRDefault="000D65C1" w:rsidP="000D65C1">
      <w:pPr>
        <w:pStyle w:val="p1"/>
        <w:numPr>
          <w:ilvl w:val="0"/>
          <w:numId w:val="14"/>
        </w:numPr>
        <w:rPr>
          <w:rFonts w:ascii="Calibri" w:hAnsi="Calibri" w:cs="Calibri"/>
        </w:rPr>
      </w:pPr>
      <w:r w:rsidRPr="00E310C6">
        <w:rPr>
          <w:rFonts w:ascii="Calibri" w:hAnsi="Calibri" w:cs="Calibri"/>
        </w:rPr>
        <w:t>Performance Testing: Evaluate the feature’s responsiveness and its impact on the app’s overall performance.</w:t>
      </w:r>
    </w:p>
    <w:p w14:paraId="400CE319" w14:textId="34EA8182" w:rsidR="00437C0F" w:rsidRDefault="000D65C1" w:rsidP="00E310C6">
      <w:pPr>
        <w:pStyle w:val="p1"/>
        <w:rPr>
          <w:rFonts w:ascii="Calibri" w:hAnsi="Calibri" w:cs="Calibri"/>
        </w:rPr>
      </w:pPr>
      <w:r w:rsidRPr="00E310C6">
        <w:rPr>
          <w:rFonts w:ascii="Calibri" w:hAnsi="Calibri" w:cs="Calibri"/>
        </w:rPr>
        <w:t xml:space="preserve">User acceptance of QR code mobile payment systems depends on how useful people perceive the system to be, how easy it is to use and how convenient it makes their transactions </w:t>
      </w:r>
      <w:r w:rsidR="00437C0F">
        <w:rPr>
          <w:rFonts w:ascii="Calibri" w:hAnsi="Calibri" w:cs="Calibri"/>
        </w:rPr>
        <w:fldChar w:fldCharType="begin"/>
      </w:r>
      <w:r w:rsidR="00437C0F">
        <w:rPr>
          <w:rFonts w:ascii="Calibri" w:hAnsi="Calibri" w:cs="Calibri"/>
        </w:rPr>
        <w:instrText xml:space="preserve"> ADDIN EN.CITE &lt;EndNote&gt;&lt;Cite&gt;&lt;Author&gt;Türker&lt;/Author&gt;&lt;Year&gt;2022&lt;/Year&gt;&lt;RecNum&gt;407&lt;/RecNum&gt;&lt;DisplayText&gt;(Türker et al., 2022)&lt;/DisplayText&gt;&lt;record&gt;&lt;rec-number&gt;407&lt;/rec-number&gt;&lt;foreign-keys&gt;&lt;key app="EN" db-id="vs22ve52q09zvjezpaexfxvu0afw0pzrt5dx" timestamp="1742909915"&gt;407&lt;/key&gt;&lt;/foreign-keys&gt;&lt;ref-type name="Journal Article"&gt;17&lt;/ref-type&gt;&lt;contributors&gt;&lt;authors&gt;&lt;author&gt;Türker, Cansu&lt;/author&gt;&lt;author&gt;Altay, Burak Can&lt;/author&gt;&lt;author&gt;Okumuş, Abdullah&lt;/author&gt;&lt;/authors&gt;&lt;/contributors&gt;&lt;titles&gt;&lt;title&gt;Understanding user acceptance of QR code mobile payment systems in Turkey: An extended TAM&lt;/title&gt;&lt;secondary-title&gt;Technological Forecasting and Social Change&lt;/secondary-title&gt;&lt;/titles&gt;&lt;periodical&gt;&lt;full-title&gt;Technological Forecasting and Social Change&lt;/full-title&gt;&lt;/periodical&gt;&lt;pages&gt;121968&lt;/pages&gt;&lt;volume&gt;184&lt;/volume&gt;&lt;keywords&gt;&lt;keyword&gt;Technology Acceptance Model&lt;/keyword&gt;&lt;keyword&gt;Mobile payment systems&lt;/keyword&gt;&lt;keyword&gt;User acceptance&lt;/keyword&gt;&lt;keyword&gt;Technology acceptance&lt;/keyword&gt;&lt;keyword&gt;QR code mobile payments&lt;/keyword&gt;&lt;/keywords&gt;&lt;dates&gt;&lt;year&gt;2022&lt;/year&gt;&lt;pub-dates&gt;&lt;date&gt;2022/11/01/&lt;/date&gt;&lt;/pub-dates&gt;&lt;/dates&gt;&lt;isbn&gt;0040-1625&lt;/isbn&gt;&lt;urls&gt;&lt;related-urls&gt;&lt;url&gt;https://www.sciencedirect.com/science/article/pii/S0040162522004899&lt;/url&gt;&lt;/related-urls&gt;&lt;/urls&gt;&lt;electronic-resource-num&gt;https://doi.org/10.1016/j.techfore.2022.121968&lt;/electronic-resource-num&gt;&lt;/record&gt;&lt;/Cite&gt;&lt;/EndNote&gt;</w:instrText>
      </w:r>
      <w:r w:rsidR="00437C0F">
        <w:rPr>
          <w:rFonts w:ascii="Calibri" w:hAnsi="Calibri" w:cs="Calibri"/>
        </w:rPr>
        <w:fldChar w:fldCharType="separate"/>
      </w:r>
      <w:r w:rsidR="00437C0F">
        <w:rPr>
          <w:rFonts w:ascii="Calibri" w:hAnsi="Calibri" w:cs="Calibri"/>
          <w:noProof/>
        </w:rPr>
        <w:t>(Türker et al., 2022)</w:t>
      </w:r>
      <w:r w:rsidR="00437C0F">
        <w:rPr>
          <w:rFonts w:ascii="Calibri" w:hAnsi="Calibri" w:cs="Calibri"/>
        </w:rPr>
        <w:fldChar w:fldCharType="end"/>
      </w:r>
    </w:p>
    <w:p w14:paraId="6B08E64B" w14:textId="31165022" w:rsidR="008F6762" w:rsidRPr="00E310C6" w:rsidRDefault="000D65C1" w:rsidP="00E310C6">
      <w:pPr>
        <w:pStyle w:val="p1"/>
        <w:rPr>
          <w:rFonts w:ascii="Calibri" w:hAnsi="Calibri" w:cs="Calibri"/>
        </w:rPr>
      </w:pPr>
      <w:r w:rsidRPr="00E310C6">
        <w:rPr>
          <w:rFonts w:ascii="Calibri" w:hAnsi="Calibri" w:cs="Calibri"/>
        </w:rPr>
        <w:t>The design along with testing stages require these elements for achieving successful adoption.</w:t>
      </w:r>
    </w:p>
    <w:p w14:paraId="4EB3F6C3" w14:textId="77777777" w:rsidR="000D65C1" w:rsidRPr="00E310C6" w:rsidRDefault="000D65C1" w:rsidP="00E238F2">
      <w:pPr>
        <w:pStyle w:val="Heading1"/>
      </w:pPr>
      <w:bookmarkStart w:id="5" w:name="_Toc193831754"/>
      <w:r w:rsidRPr="00E310C6">
        <w:t>Goals</w:t>
      </w:r>
      <w:bookmarkEnd w:id="5"/>
    </w:p>
    <w:p w14:paraId="690E81FC" w14:textId="2575727A" w:rsidR="000D65C1" w:rsidRPr="00E310C6" w:rsidRDefault="000D65C1" w:rsidP="000D65C1">
      <w:pPr>
        <w:pStyle w:val="p2"/>
        <w:numPr>
          <w:ilvl w:val="0"/>
          <w:numId w:val="12"/>
        </w:numPr>
        <w:rPr>
          <w:rFonts w:ascii="Calibri" w:hAnsi="Calibri" w:cs="Calibri"/>
        </w:rPr>
      </w:pPr>
      <w:r w:rsidRPr="00E310C6">
        <w:rPr>
          <w:rFonts w:ascii="Calibri" w:hAnsi="Calibri" w:cs="Calibri"/>
        </w:rPr>
        <w:t xml:space="preserve">The mobile application should receive a QR code scanning functionality which will enable automatic </w:t>
      </w:r>
      <w:proofErr w:type="spellStart"/>
      <w:r w:rsidRPr="00E310C6">
        <w:rPr>
          <w:rFonts w:ascii="Calibri" w:hAnsi="Calibri" w:cs="Calibri"/>
        </w:rPr>
        <w:t>PayID</w:t>
      </w:r>
      <w:proofErr w:type="spellEnd"/>
      <w:r w:rsidRPr="00E310C6">
        <w:rPr>
          <w:rFonts w:ascii="Calibri" w:hAnsi="Calibri" w:cs="Calibri"/>
        </w:rPr>
        <w:t xml:space="preserve"> detail input.</w:t>
      </w:r>
    </w:p>
    <w:p w14:paraId="6C9D9702" w14:textId="101D2E9C" w:rsidR="000D65C1" w:rsidRPr="00E310C6" w:rsidRDefault="000D65C1" w:rsidP="000D65C1">
      <w:pPr>
        <w:pStyle w:val="p2"/>
        <w:numPr>
          <w:ilvl w:val="0"/>
          <w:numId w:val="12"/>
        </w:numPr>
        <w:rPr>
          <w:rFonts w:ascii="Calibri" w:hAnsi="Calibri" w:cs="Calibri"/>
        </w:rPr>
      </w:pPr>
      <w:r w:rsidRPr="00E310C6">
        <w:rPr>
          <w:rFonts w:ascii="Calibri" w:hAnsi="Calibri" w:cs="Calibri"/>
        </w:rPr>
        <w:t xml:space="preserve">The system should enhance the accuracy of transactions while cutting down time needed for </w:t>
      </w:r>
      <w:proofErr w:type="spellStart"/>
      <w:r w:rsidRPr="00E310C6">
        <w:rPr>
          <w:rFonts w:ascii="Calibri" w:hAnsi="Calibri" w:cs="Calibri"/>
        </w:rPr>
        <w:t>Osko</w:t>
      </w:r>
      <w:proofErr w:type="spellEnd"/>
      <w:r w:rsidRPr="00E310C6">
        <w:rPr>
          <w:rFonts w:ascii="Calibri" w:hAnsi="Calibri" w:cs="Calibri"/>
        </w:rPr>
        <w:t xml:space="preserve"> payment completion by customers.</w:t>
      </w:r>
    </w:p>
    <w:p w14:paraId="74B7083B" w14:textId="4A91DB4E" w:rsidR="000D65C1" w:rsidRPr="00E310C6" w:rsidRDefault="000D65C1" w:rsidP="000D65C1">
      <w:pPr>
        <w:pStyle w:val="p2"/>
        <w:numPr>
          <w:ilvl w:val="0"/>
          <w:numId w:val="12"/>
        </w:numPr>
        <w:rPr>
          <w:rFonts w:ascii="Calibri" w:hAnsi="Calibri" w:cs="Calibri"/>
        </w:rPr>
      </w:pPr>
      <w:r w:rsidRPr="00E310C6">
        <w:rPr>
          <w:rFonts w:ascii="Calibri" w:hAnsi="Calibri" w:cs="Calibri"/>
        </w:rPr>
        <w:t>The new feature needs to match all necessary financial and security standards.</w:t>
      </w:r>
    </w:p>
    <w:p w14:paraId="0F0FA856" w14:textId="1A5D9814" w:rsidR="008F6762" w:rsidRPr="00AD40BC" w:rsidRDefault="000D65C1" w:rsidP="00AD40BC">
      <w:pPr>
        <w:pStyle w:val="p2"/>
        <w:numPr>
          <w:ilvl w:val="0"/>
          <w:numId w:val="12"/>
        </w:numPr>
        <w:rPr>
          <w:rFonts w:ascii="Calibri" w:hAnsi="Calibri" w:cs="Calibri"/>
        </w:rPr>
      </w:pPr>
      <w:r w:rsidRPr="00E310C6">
        <w:rPr>
          <w:rFonts w:ascii="Calibri" w:hAnsi="Calibri" w:cs="Calibri"/>
        </w:rPr>
        <w:t>The payment process must become easier to enhance client satisfaction in all aspects.</w:t>
      </w:r>
    </w:p>
    <w:p w14:paraId="0241385F" w14:textId="77777777" w:rsidR="000D65C1" w:rsidRPr="00E310C6" w:rsidRDefault="000D65C1" w:rsidP="00E238F2">
      <w:pPr>
        <w:pStyle w:val="Heading1"/>
        <w:rPr>
          <w:rFonts w:eastAsia="Times New Roman"/>
          <w:lang w:eastAsia="en-GB"/>
        </w:rPr>
      </w:pPr>
      <w:bookmarkStart w:id="6" w:name="_Toc193831755"/>
      <w:r w:rsidRPr="00E310C6">
        <w:rPr>
          <w:rFonts w:eastAsia="Times New Roman"/>
          <w:lang w:eastAsia="en-GB"/>
        </w:rPr>
        <w:t>Deliverables</w:t>
      </w:r>
      <w:bookmarkEnd w:id="6"/>
    </w:p>
    <w:p w14:paraId="1B1C4764" w14:textId="77777777" w:rsidR="000D65C1" w:rsidRPr="00E310C6" w:rsidRDefault="000D65C1" w:rsidP="000D65C1">
      <w:pPr>
        <w:pStyle w:val="ListParagraph"/>
        <w:numPr>
          <w:ilvl w:val="0"/>
          <w:numId w:val="11"/>
        </w:numPr>
        <w:tabs>
          <w:tab w:val="left" w:pos="220"/>
          <w:tab w:val="left" w:pos="720"/>
        </w:tabs>
        <w:autoSpaceDE w:val="0"/>
        <w:autoSpaceDN w:val="0"/>
        <w:adjustRightInd w:val="0"/>
        <w:rPr>
          <w:rFonts w:ascii="Calibri" w:eastAsia="Times New Roman" w:hAnsi="Calibri" w:cs="Calibri"/>
          <w:lang w:eastAsia="en-GB"/>
        </w:rPr>
      </w:pPr>
      <w:r w:rsidRPr="00E310C6">
        <w:rPr>
          <w:rFonts w:ascii="Calibri" w:eastAsia="Times New Roman" w:hAnsi="Calibri" w:cs="Calibri"/>
          <w:lang w:eastAsia="en-GB"/>
        </w:rPr>
        <w:t>A fully operational QR code reading feature will be included inside the current mobile application.</w:t>
      </w:r>
    </w:p>
    <w:p w14:paraId="26EB879F" w14:textId="77777777" w:rsidR="000D65C1" w:rsidRPr="00E310C6" w:rsidRDefault="000D65C1" w:rsidP="000D65C1">
      <w:pPr>
        <w:pStyle w:val="ListParagraph"/>
        <w:numPr>
          <w:ilvl w:val="0"/>
          <w:numId w:val="11"/>
        </w:numPr>
        <w:tabs>
          <w:tab w:val="left" w:pos="220"/>
          <w:tab w:val="left" w:pos="720"/>
        </w:tabs>
        <w:autoSpaceDE w:val="0"/>
        <w:autoSpaceDN w:val="0"/>
        <w:adjustRightInd w:val="0"/>
        <w:rPr>
          <w:rFonts w:ascii="Calibri" w:eastAsia="Times New Roman" w:hAnsi="Calibri" w:cs="Calibri"/>
          <w:lang w:eastAsia="en-GB"/>
        </w:rPr>
      </w:pPr>
      <w:r w:rsidRPr="00E310C6">
        <w:rPr>
          <w:rFonts w:ascii="Calibri" w:eastAsia="Times New Roman" w:hAnsi="Calibri" w:cs="Calibri"/>
          <w:lang w:eastAsia="en-GB"/>
        </w:rPr>
        <w:t>The user interface contains modified elements for accommodating the new scanning functionality.</w:t>
      </w:r>
    </w:p>
    <w:p w14:paraId="34BEA366" w14:textId="666DDB1E" w:rsidR="000D65C1" w:rsidRPr="00E310C6" w:rsidRDefault="000D65C1" w:rsidP="000D65C1">
      <w:pPr>
        <w:pStyle w:val="ListParagraph"/>
        <w:numPr>
          <w:ilvl w:val="0"/>
          <w:numId w:val="11"/>
        </w:numPr>
        <w:tabs>
          <w:tab w:val="left" w:pos="220"/>
          <w:tab w:val="left" w:pos="720"/>
        </w:tabs>
        <w:autoSpaceDE w:val="0"/>
        <w:autoSpaceDN w:val="0"/>
        <w:adjustRightInd w:val="0"/>
        <w:rPr>
          <w:rFonts w:ascii="Calibri" w:eastAsia="Times New Roman" w:hAnsi="Calibri" w:cs="Calibri"/>
          <w:lang w:eastAsia="en-GB"/>
        </w:rPr>
      </w:pPr>
      <w:r w:rsidRPr="00E310C6">
        <w:rPr>
          <w:rFonts w:ascii="Calibri" w:eastAsia="Times New Roman" w:hAnsi="Calibri" w:cs="Calibri"/>
          <w:lang w:eastAsia="en-GB"/>
        </w:rPr>
        <w:t>Comprehensive testing reports covering functionality, security, usability, and performance.</w:t>
      </w:r>
    </w:p>
    <w:p w14:paraId="7C41F906" w14:textId="108F4238" w:rsidR="008F6762" w:rsidRPr="00E310C6" w:rsidRDefault="000D65C1" w:rsidP="000D65C1">
      <w:pPr>
        <w:pStyle w:val="ListParagraph"/>
        <w:numPr>
          <w:ilvl w:val="0"/>
          <w:numId w:val="11"/>
        </w:numPr>
        <w:tabs>
          <w:tab w:val="left" w:pos="220"/>
          <w:tab w:val="left" w:pos="720"/>
        </w:tabs>
        <w:autoSpaceDE w:val="0"/>
        <w:autoSpaceDN w:val="0"/>
        <w:adjustRightInd w:val="0"/>
        <w:rPr>
          <w:rFonts w:ascii="Calibri" w:hAnsi="Calibri" w:cs="Calibri"/>
          <w:color w:val="10272D"/>
          <w:lang w:val="en-GB"/>
        </w:rPr>
      </w:pPr>
      <w:r w:rsidRPr="00E310C6">
        <w:rPr>
          <w:rFonts w:ascii="Calibri" w:eastAsia="Times New Roman" w:hAnsi="Calibri" w:cs="Calibri"/>
          <w:lang w:eastAsia="en-GB"/>
        </w:rPr>
        <w:t>The project delivers complete training resources together with support documentation for the customer support staff.</w:t>
      </w:r>
    </w:p>
    <w:p w14:paraId="09FB438F" w14:textId="77777777" w:rsidR="008F6762" w:rsidRPr="00E310C6" w:rsidRDefault="008F6762" w:rsidP="00E238F2">
      <w:pPr>
        <w:pStyle w:val="Heading1"/>
        <w:rPr>
          <w:lang w:val="en-GB"/>
        </w:rPr>
      </w:pPr>
      <w:bookmarkStart w:id="7" w:name="_Toc193831756"/>
      <w:r w:rsidRPr="00E310C6">
        <w:rPr>
          <w:lang w:val="en-GB"/>
        </w:rPr>
        <w:t>Timeframe</w:t>
      </w:r>
      <w:bookmarkEnd w:id="7"/>
    </w:p>
    <w:p w14:paraId="49DF9121" w14:textId="77777777" w:rsidR="00E310C6" w:rsidRPr="00E310C6" w:rsidRDefault="008F6762" w:rsidP="008F6762">
      <w:pPr>
        <w:autoSpaceDE w:val="0"/>
        <w:autoSpaceDN w:val="0"/>
        <w:adjustRightInd w:val="0"/>
        <w:rPr>
          <w:rFonts w:ascii="Calibri" w:hAnsi="Calibri" w:cs="Calibri"/>
          <w:color w:val="10272D"/>
          <w:lang w:val="en-GB"/>
        </w:rPr>
      </w:pPr>
      <w:r w:rsidRPr="00E310C6">
        <w:rPr>
          <w:rFonts w:ascii="Calibri" w:hAnsi="Calibri" w:cs="Calibri"/>
          <w:color w:val="10272D"/>
          <w:lang w:val="en-GB"/>
        </w:rPr>
        <w:tab/>
      </w:r>
    </w:p>
    <w:tbl>
      <w:tblPr>
        <w:tblStyle w:val="TableGrid"/>
        <w:tblW w:w="0" w:type="auto"/>
        <w:tblLook w:val="04A0" w:firstRow="1" w:lastRow="0" w:firstColumn="1" w:lastColumn="0" w:noHBand="0" w:noVBand="1"/>
      </w:tblPr>
      <w:tblGrid>
        <w:gridCol w:w="4508"/>
        <w:gridCol w:w="4508"/>
      </w:tblGrid>
      <w:tr w:rsidR="00E310C6" w14:paraId="250FD258" w14:textId="77777777" w:rsidTr="00E310C6">
        <w:tc>
          <w:tcPr>
            <w:tcW w:w="4508" w:type="dxa"/>
            <w:shd w:val="clear" w:color="auto" w:fill="D9D9D9" w:themeFill="background1" w:themeFillShade="D9"/>
          </w:tcPr>
          <w:p w14:paraId="12E8B775" w14:textId="449B063D" w:rsidR="00E310C6" w:rsidRPr="00E310C6" w:rsidRDefault="00E310C6" w:rsidP="00E310C6">
            <w:pPr>
              <w:autoSpaceDE w:val="0"/>
              <w:autoSpaceDN w:val="0"/>
              <w:adjustRightInd w:val="0"/>
              <w:jc w:val="center"/>
              <w:rPr>
                <w:rFonts w:ascii="Calibri" w:hAnsi="Calibri" w:cs="Calibri"/>
                <w:color w:val="10272D"/>
                <w:lang w:val="en-GB"/>
              </w:rPr>
            </w:pPr>
            <w:r w:rsidRPr="00E310C6">
              <w:rPr>
                <w:rFonts w:ascii="Calibri" w:hAnsi="Calibri" w:cs="Calibri"/>
                <w:color w:val="10272D"/>
                <w:lang w:val="en-GB"/>
              </w:rPr>
              <w:t>Phase</w:t>
            </w:r>
          </w:p>
        </w:tc>
        <w:tc>
          <w:tcPr>
            <w:tcW w:w="4508" w:type="dxa"/>
            <w:shd w:val="clear" w:color="auto" w:fill="D9D9D9" w:themeFill="background1" w:themeFillShade="D9"/>
          </w:tcPr>
          <w:p w14:paraId="04D2C658" w14:textId="3986D533" w:rsidR="00E310C6" w:rsidRDefault="00E310C6" w:rsidP="00E310C6">
            <w:pPr>
              <w:autoSpaceDE w:val="0"/>
              <w:autoSpaceDN w:val="0"/>
              <w:adjustRightInd w:val="0"/>
              <w:jc w:val="center"/>
              <w:rPr>
                <w:rFonts w:ascii="Calibri" w:hAnsi="Calibri" w:cs="Calibri"/>
                <w:color w:val="10272D"/>
                <w:lang w:val="en-GB"/>
              </w:rPr>
            </w:pPr>
            <w:r w:rsidRPr="00E310C6">
              <w:rPr>
                <w:rFonts w:ascii="Calibri" w:hAnsi="Calibri" w:cs="Calibri"/>
                <w:color w:val="10272D"/>
                <w:lang w:val="en-GB"/>
              </w:rPr>
              <w:t>Duration</w:t>
            </w:r>
          </w:p>
        </w:tc>
      </w:tr>
      <w:tr w:rsidR="00E310C6" w14:paraId="0BA72557" w14:textId="77777777" w:rsidTr="00E310C6">
        <w:tc>
          <w:tcPr>
            <w:tcW w:w="4508" w:type="dxa"/>
          </w:tcPr>
          <w:p w14:paraId="6B055288" w14:textId="50B21B8C"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Requirement and Design</w:t>
            </w:r>
          </w:p>
        </w:tc>
        <w:tc>
          <w:tcPr>
            <w:tcW w:w="4508" w:type="dxa"/>
          </w:tcPr>
          <w:p w14:paraId="463C2012" w14:textId="77BDE68D"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2 Weeks</w:t>
            </w:r>
          </w:p>
        </w:tc>
      </w:tr>
      <w:tr w:rsidR="00E310C6" w14:paraId="150A6E70" w14:textId="77777777" w:rsidTr="00E310C6">
        <w:tc>
          <w:tcPr>
            <w:tcW w:w="4508" w:type="dxa"/>
          </w:tcPr>
          <w:p w14:paraId="26502312" w14:textId="1063C95E"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Development and Integration</w:t>
            </w:r>
          </w:p>
        </w:tc>
        <w:tc>
          <w:tcPr>
            <w:tcW w:w="4508" w:type="dxa"/>
          </w:tcPr>
          <w:p w14:paraId="6B5E204F" w14:textId="453ECB7C"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6 Weeks</w:t>
            </w:r>
          </w:p>
        </w:tc>
      </w:tr>
      <w:tr w:rsidR="00E310C6" w14:paraId="52A6E1AE" w14:textId="77777777" w:rsidTr="00E310C6">
        <w:tc>
          <w:tcPr>
            <w:tcW w:w="4508" w:type="dxa"/>
          </w:tcPr>
          <w:p w14:paraId="091113CD" w14:textId="05E4587B"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Implementation</w:t>
            </w:r>
          </w:p>
        </w:tc>
        <w:tc>
          <w:tcPr>
            <w:tcW w:w="4508" w:type="dxa"/>
          </w:tcPr>
          <w:p w14:paraId="6F31556B" w14:textId="03D4545B"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4 Weeks</w:t>
            </w:r>
          </w:p>
        </w:tc>
      </w:tr>
      <w:tr w:rsidR="00E310C6" w14:paraId="7D54D3FE" w14:textId="77777777" w:rsidTr="00E310C6">
        <w:tc>
          <w:tcPr>
            <w:tcW w:w="4508" w:type="dxa"/>
          </w:tcPr>
          <w:p w14:paraId="7D120BC4" w14:textId="50791104"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UAT and Deployment</w:t>
            </w:r>
          </w:p>
        </w:tc>
        <w:tc>
          <w:tcPr>
            <w:tcW w:w="4508" w:type="dxa"/>
          </w:tcPr>
          <w:p w14:paraId="385A5AA9" w14:textId="287DF95E" w:rsidR="00E310C6" w:rsidRPr="00E310C6" w:rsidRDefault="00E310C6" w:rsidP="008F6762">
            <w:pPr>
              <w:autoSpaceDE w:val="0"/>
              <w:autoSpaceDN w:val="0"/>
              <w:adjustRightInd w:val="0"/>
              <w:rPr>
                <w:rFonts w:ascii="Calibri" w:hAnsi="Calibri" w:cs="Calibri"/>
                <w:color w:val="10272D"/>
                <w:sz w:val="20"/>
                <w:szCs w:val="20"/>
                <w:lang w:val="en-GB"/>
              </w:rPr>
            </w:pPr>
            <w:r w:rsidRPr="00E310C6">
              <w:rPr>
                <w:rFonts w:ascii="Calibri" w:hAnsi="Calibri" w:cs="Calibri"/>
                <w:color w:val="10272D"/>
                <w:sz w:val="20"/>
                <w:szCs w:val="20"/>
                <w:lang w:val="en-GB"/>
              </w:rPr>
              <w:t>3 Weeks</w:t>
            </w:r>
          </w:p>
        </w:tc>
      </w:tr>
    </w:tbl>
    <w:p w14:paraId="26BB5DED" w14:textId="77777777" w:rsidR="008F6762" w:rsidRPr="00E310C6" w:rsidRDefault="008F6762" w:rsidP="008F6762">
      <w:pPr>
        <w:autoSpaceDE w:val="0"/>
        <w:autoSpaceDN w:val="0"/>
        <w:adjustRightInd w:val="0"/>
        <w:rPr>
          <w:rFonts w:ascii="Calibri" w:hAnsi="Calibri" w:cs="Calibri"/>
          <w:color w:val="10272D"/>
          <w:lang w:val="en-GB"/>
        </w:rPr>
      </w:pPr>
    </w:p>
    <w:p w14:paraId="33D219E2" w14:textId="77777777" w:rsidR="00AD5C76" w:rsidRPr="00E310C6" w:rsidRDefault="00AD5C76" w:rsidP="008F6762">
      <w:pPr>
        <w:pStyle w:val="p1"/>
        <w:rPr>
          <w:rFonts w:ascii="Calibri" w:hAnsi="Calibri" w:cs="Calibri"/>
        </w:rPr>
      </w:pPr>
      <w:r w:rsidRPr="00E310C6">
        <w:rPr>
          <w:rFonts w:ascii="Calibri" w:hAnsi="Calibri" w:cs="Calibri"/>
        </w:rPr>
        <w:t xml:space="preserve">This feature helps the bank boost the accuracy combined with efficiency of </w:t>
      </w:r>
      <w:proofErr w:type="spellStart"/>
      <w:r w:rsidRPr="00E310C6">
        <w:rPr>
          <w:rFonts w:ascii="Calibri" w:hAnsi="Calibri" w:cs="Calibri"/>
        </w:rPr>
        <w:t>Osko</w:t>
      </w:r>
      <w:proofErr w:type="spellEnd"/>
      <w:r w:rsidRPr="00E310C6">
        <w:rPr>
          <w:rFonts w:ascii="Calibri" w:hAnsi="Calibri" w:cs="Calibri"/>
        </w:rPr>
        <w:t xml:space="preserve"> payments to ensure high customer satisfaction and maintain its position as a sector leader in digital banking.</w:t>
      </w:r>
    </w:p>
    <w:p w14:paraId="0E4A3D84" w14:textId="6DCF61E8" w:rsidR="008F6762" w:rsidRPr="00B01B84" w:rsidRDefault="008F6762" w:rsidP="00B01B84">
      <w:pPr>
        <w:rPr>
          <w:rFonts w:ascii="Calibri" w:eastAsia="Times New Roman" w:hAnsi="Calibri" w:cs="Calibri"/>
          <w:lang w:eastAsia="en-GB"/>
        </w:rPr>
      </w:pPr>
      <w:r w:rsidRPr="00E310C6">
        <w:rPr>
          <w:rFonts w:ascii="Calibri" w:hAnsi="Calibri" w:cs="Calibri"/>
        </w:rPr>
        <w:t>To</w:t>
      </w:r>
      <w:r w:rsidRPr="00E310C6">
        <w:rPr>
          <w:rFonts w:ascii="Calibri" w:hAnsi="Calibri" w:cs="Calibri"/>
        </w:rPr>
        <w:t xml:space="preserve"> address the challenges in consistency and collaboration within the development team, the following strategies </w:t>
      </w:r>
      <w:r w:rsidRPr="00E310C6">
        <w:rPr>
          <w:rFonts w:ascii="Calibri" w:hAnsi="Calibri" w:cs="Calibri"/>
        </w:rPr>
        <w:t>will be</w:t>
      </w:r>
      <w:r w:rsidRPr="00E310C6">
        <w:rPr>
          <w:rFonts w:ascii="Calibri" w:hAnsi="Calibri" w:cs="Calibri"/>
        </w:rPr>
        <w:t xml:space="preserve"> implemented across key areas of the development lifecycle: change management, version management, system building and </w:t>
      </w:r>
      <w:r w:rsidRPr="00E310C6">
        <w:rPr>
          <w:rFonts w:ascii="Calibri" w:hAnsi="Calibri" w:cs="Calibri"/>
        </w:rPr>
        <w:t>release management</w:t>
      </w:r>
      <w:r w:rsidRPr="00E310C6">
        <w:rPr>
          <w:rFonts w:ascii="Calibri" w:hAnsi="Calibri" w:cs="Calibri"/>
        </w:rPr>
        <w:t xml:space="preserve">. These strategies are intended to streamline workflows, improve </w:t>
      </w:r>
      <w:r w:rsidRPr="00E310C6">
        <w:rPr>
          <w:rFonts w:ascii="Calibri" w:hAnsi="Calibri" w:cs="Calibri"/>
        </w:rPr>
        <w:t>communication,</w:t>
      </w:r>
      <w:r w:rsidRPr="00E310C6">
        <w:rPr>
          <w:rFonts w:ascii="Calibri" w:hAnsi="Calibri" w:cs="Calibri"/>
        </w:rPr>
        <w:t xml:space="preserve"> and minimize integration issues and delays.</w:t>
      </w:r>
    </w:p>
    <w:p w14:paraId="350FCC22" w14:textId="4A4AD99F" w:rsidR="008F6762" w:rsidRPr="00E310C6" w:rsidRDefault="008F6762" w:rsidP="00E238F2">
      <w:pPr>
        <w:pStyle w:val="Heading1"/>
      </w:pPr>
      <w:bookmarkStart w:id="8" w:name="_Toc193831757"/>
      <w:r w:rsidRPr="00E310C6">
        <w:t>Change Management</w:t>
      </w:r>
      <w:bookmarkEnd w:id="8"/>
    </w:p>
    <w:p w14:paraId="521C1F95" w14:textId="5C400418" w:rsidR="008F6762" w:rsidRPr="00E310C6" w:rsidRDefault="008F6762" w:rsidP="008F6762">
      <w:pPr>
        <w:pStyle w:val="p3"/>
        <w:rPr>
          <w:rFonts w:ascii="Calibri" w:hAnsi="Calibri" w:cs="Calibri"/>
        </w:rPr>
      </w:pPr>
      <w:r w:rsidRPr="00E310C6">
        <w:rPr>
          <w:rFonts w:ascii="Calibri" w:hAnsi="Calibri" w:cs="Calibri"/>
        </w:rPr>
        <w:t>Change management effectiveness plays an essential role to track software variations properly and efficiently implement them. I will create an organized change management procedure which contains procedural steps to process requests for change reviews and approvals. Changes will be tracked and rollbacks made possible by implementing Git as a version control tool to support the process</w:t>
      </w:r>
      <w:r w:rsidRPr="00E310C6">
        <w:rPr>
          <w:rFonts w:ascii="Calibri" w:hAnsi="Calibri" w:cs="Calibri"/>
        </w:rPr>
        <w:t xml:space="preserve"> </w:t>
      </w:r>
      <w:r w:rsidRPr="00E310C6">
        <w:rPr>
          <w:rFonts w:ascii="Calibri" w:hAnsi="Calibri" w:cs="Calibri"/>
        </w:rPr>
        <w:fldChar w:fldCharType="begin"/>
      </w:r>
      <w:r w:rsidRPr="00E310C6">
        <w:rPr>
          <w:rFonts w:ascii="Calibri" w:hAnsi="Calibri" w:cs="Calibri"/>
        </w:rPr>
        <w:instrText xml:space="preserve"> ADDIN EN.CITE &lt;EndNote&gt;&lt;Cite&gt;&lt;Author&gt;Sommerville&lt;/Author&gt;&lt;Year&gt;2011&lt;/Year&gt;&lt;RecNum&gt;399&lt;/RecNum&gt;&lt;DisplayText&gt;(Sommerville, 2011)&lt;/DisplayText&gt;&lt;record&gt;&lt;rec-number&gt;399&lt;/rec-number&gt;&lt;foreign-keys&gt;&lt;key app="EN" db-id="vs22ve52q09zvjezpaexfxvu0afw0pzrt5dx" timestamp="1742826890"&gt;399&lt;/key&gt;&lt;/foreign-keys&gt;&lt;ref-type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Pr="00E310C6">
        <w:rPr>
          <w:rFonts w:ascii="Calibri" w:hAnsi="Calibri" w:cs="Calibri"/>
        </w:rPr>
        <w:fldChar w:fldCharType="separate"/>
      </w:r>
      <w:r w:rsidRPr="00E310C6">
        <w:rPr>
          <w:rFonts w:ascii="Calibri" w:hAnsi="Calibri" w:cs="Calibri"/>
          <w:noProof/>
        </w:rPr>
        <w:t>(Sommerville, 2011)</w:t>
      </w:r>
      <w:r w:rsidRPr="00E310C6">
        <w:rPr>
          <w:rFonts w:ascii="Calibri" w:hAnsi="Calibri" w:cs="Calibri"/>
        </w:rPr>
        <w:fldChar w:fldCharType="end"/>
      </w:r>
      <w:r w:rsidRPr="00E310C6">
        <w:rPr>
          <w:rFonts w:ascii="Calibri" w:hAnsi="Calibri" w:cs="Calibri"/>
        </w:rPr>
        <w:t>. The implementation of a collaborative platform like Jira or Trello will serve to document along with track change requests and their related tasks.</w:t>
      </w:r>
    </w:p>
    <w:p w14:paraId="75A8A643" w14:textId="65DF8EAA" w:rsidR="008F6762" w:rsidRPr="00E310C6" w:rsidRDefault="008F6762" w:rsidP="008F6762">
      <w:pPr>
        <w:pStyle w:val="p1"/>
        <w:rPr>
          <w:rFonts w:ascii="Calibri" w:hAnsi="Calibri" w:cs="Calibri"/>
        </w:rPr>
      </w:pPr>
      <w:r w:rsidRPr="00E310C6">
        <w:rPr>
          <w:rFonts w:ascii="Calibri" w:hAnsi="Calibri" w:cs="Calibri"/>
        </w:rPr>
        <w:t xml:space="preserve">The project team will conduct periodic meetings to examine ongoing modifications which keep all members consistent with project objectives. Alongside this measure developers will avoid work conflicts which occur when teams separate themselves leading to improved </w:t>
      </w:r>
      <w:proofErr w:type="spellStart"/>
      <w:r w:rsidRPr="00E310C6">
        <w:rPr>
          <w:rFonts w:ascii="Calibri" w:hAnsi="Calibri" w:cs="Calibri"/>
        </w:rPr>
        <w:t>interteam</w:t>
      </w:r>
      <w:proofErr w:type="spellEnd"/>
      <w:r w:rsidRPr="00E310C6">
        <w:rPr>
          <w:rFonts w:ascii="Calibri" w:hAnsi="Calibri" w:cs="Calibri"/>
        </w:rPr>
        <w:t xml:space="preserve"> transparency with better communication. A systematic versioning policy will be put into action to maintain orderly integration of modifications into the present codebase without disrupting any previous functionalities</w:t>
      </w:r>
      <w:r w:rsidRPr="00E310C6">
        <w:rPr>
          <w:rFonts w:ascii="Calibri" w:hAnsi="Calibri" w:cs="Calibri"/>
        </w:rPr>
        <w:t xml:space="preserve"> </w:t>
      </w:r>
      <w:r w:rsidRPr="00E310C6">
        <w:rPr>
          <w:rFonts w:ascii="Calibri" w:hAnsi="Calibri" w:cs="Calibri"/>
        </w:rPr>
        <w:fldChar w:fldCharType="begin"/>
      </w:r>
      <w:r w:rsidRPr="00E310C6">
        <w:rPr>
          <w:rFonts w:ascii="Calibri" w:hAnsi="Calibri" w:cs="Calibri"/>
        </w:rPr>
        <w:instrText xml:space="preserve"> ADDIN EN.CITE &lt;EndNote&gt;&lt;Cite&gt;&lt;Author&gt;Cohn&lt;/Author&gt;&lt;Year&gt;2010&lt;/Year&gt;&lt;RecNum&gt;400&lt;/RecNum&gt;&lt;DisplayText&gt;(Cohn, 2010)&lt;/DisplayText&gt;&lt;record&gt;&lt;rec-number&gt;400&lt;/rec-number&gt;&lt;foreign-keys&gt;&lt;key app="EN" db-id="vs22ve52q09zvjezpaexfxvu0afw0pzrt5dx" timestamp="1742827087"&gt;400&lt;/key&gt;&lt;/foreign-keys&gt;&lt;ref-type name="Book"&gt;6&lt;/ref-type&gt;&lt;contributors&gt;&lt;authors&gt;&lt;author&gt;Cohn, Mike&lt;/author&gt;&lt;/authors&gt;&lt;/contributors&gt;&lt;titles&gt;&lt;title&gt;Succeeding with agile: software development using Scrum&lt;/title&gt;&lt;/titles&gt;&lt;dates&gt;&lt;year&gt;2010&lt;/year&gt;&lt;/dates&gt;&lt;publisher&gt;Pearson Education&lt;/publisher&gt;&lt;isbn&gt;0321579364&lt;/isbn&gt;&lt;urls&gt;&lt;/urls&gt;&lt;/record&gt;&lt;/Cite&gt;&lt;/EndNote&gt;</w:instrText>
      </w:r>
      <w:r w:rsidRPr="00E310C6">
        <w:rPr>
          <w:rFonts w:ascii="Calibri" w:hAnsi="Calibri" w:cs="Calibri"/>
        </w:rPr>
        <w:fldChar w:fldCharType="separate"/>
      </w:r>
      <w:r w:rsidRPr="00E310C6">
        <w:rPr>
          <w:rFonts w:ascii="Calibri" w:hAnsi="Calibri" w:cs="Calibri"/>
          <w:noProof/>
        </w:rPr>
        <w:t>(Cohn, 2010)</w:t>
      </w:r>
      <w:r w:rsidRPr="00E310C6">
        <w:rPr>
          <w:rFonts w:ascii="Calibri" w:hAnsi="Calibri" w:cs="Calibri"/>
        </w:rPr>
        <w:fldChar w:fldCharType="end"/>
      </w:r>
      <w:r w:rsidRPr="00E310C6">
        <w:rPr>
          <w:rFonts w:ascii="Calibri" w:hAnsi="Calibri" w:cs="Calibri"/>
        </w:rPr>
        <w:t>.</w:t>
      </w:r>
    </w:p>
    <w:p w14:paraId="75C9918E" w14:textId="52434B6C" w:rsidR="008F6762" w:rsidRPr="00E310C6" w:rsidRDefault="008F6762" w:rsidP="00E238F2">
      <w:pPr>
        <w:pStyle w:val="Heading1"/>
      </w:pPr>
      <w:bookmarkStart w:id="9" w:name="_Toc193831758"/>
      <w:r w:rsidRPr="00E310C6">
        <w:t>Version Management</w:t>
      </w:r>
      <w:bookmarkEnd w:id="9"/>
    </w:p>
    <w:p w14:paraId="33CD15D6" w14:textId="0171177D" w:rsidR="008F6762" w:rsidRPr="00E310C6" w:rsidRDefault="008F6762" w:rsidP="008F6762">
      <w:pPr>
        <w:pStyle w:val="p3"/>
        <w:rPr>
          <w:rFonts w:ascii="Calibri" w:hAnsi="Calibri" w:cs="Calibri"/>
        </w:rPr>
      </w:pPr>
      <w:r w:rsidRPr="00E310C6">
        <w:rPr>
          <w:rFonts w:ascii="Calibri" w:hAnsi="Calibri" w:cs="Calibri"/>
        </w:rPr>
        <w:t>The system will properly handle and integrate various software versions thanks to version management protocols. Lack of standardized version control methods between developers causes difficulties when integrating their work because they strive with different code versions concurrently. I will establish Git branching strategies including feature branches together with develop branches and release branches to minimize this problem. Developers can use feature branches for separate coding activities whereas the develop branch functions as the official integration area for test-ready features. Release branches serve to retain stable production code that stays separate from development processes. Every software version will feature version tagging while releases will get detailed documentation which facilitates easier progress tracking along with bug detection between versions</w:t>
      </w:r>
      <w:r w:rsidRPr="00E310C6">
        <w:rPr>
          <w:rFonts w:ascii="Calibri" w:hAnsi="Calibri" w:cs="Calibri"/>
        </w:rPr>
        <w:t xml:space="preserve"> </w:t>
      </w:r>
      <w:r w:rsidRPr="00E310C6">
        <w:rPr>
          <w:rFonts w:ascii="Calibri" w:hAnsi="Calibri" w:cs="Calibri"/>
        </w:rPr>
        <w:fldChar w:fldCharType="begin"/>
      </w:r>
      <w:r w:rsidRPr="00E310C6">
        <w:rPr>
          <w:rFonts w:ascii="Calibri" w:hAnsi="Calibri" w:cs="Calibri"/>
        </w:rPr>
        <w:instrText xml:space="preserve"> ADDIN EN.CITE &lt;EndNote&gt;&lt;Cite&gt;&lt;Author&gt;Atkins&lt;/Author&gt;&lt;Year&gt;2002&lt;/Year&gt;&lt;RecNum&gt;401&lt;/RecNum&gt;&lt;DisplayText&gt;(Atkins et al., 2002)&lt;/DisplayText&gt;&lt;record&gt;&lt;rec-number&gt;401&lt;/rec-number&gt;&lt;foreign-keys&gt;&lt;key app="EN" db-id="vs22ve52q09zvjezpaexfxvu0afw0pzrt5dx" timestamp="1742830324"&gt;401&lt;/key&gt;&lt;/foreign-keys&gt;&lt;ref-type name="Journal Article"&gt;17&lt;/ref-type&gt;&lt;contributors&gt;&lt;authors&gt;&lt;author&gt;Atkins, David L&lt;/author&gt;&lt;author&gt;Ball, Thomas&lt;/author&gt;&lt;author&gt;Graves, Todd L&lt;/author&gt;&lt;author&gt;Mockus, Audris&lt;/author&gt;&lt;/authors&gt;&lt;/contributors&gt;&lt;titles&gt;&lt;title&gt;Using version control data to evaluate the impact of software tools: A case study of the version editor&lt;/title&gt;&lt;secondary-title&gt;IEEE Transactions on Software Engineering&lt;/secondary-title&gt;&lt;/titles&gt;&lt;periodical&gt;&lt;full-title&gt;IEEE Transactions on Software Engineering&lt;/full-title&gt;&lt;/periodical&gt;&lt;pages&gt;625-637&lt;/pages&gt;&lt;volume&gt;28&lt;/volume&gt;&lt;number&gt;7&lt;/number&gt;&lt;dates&gt;&lt;year&gt;2002&lt;/year&gt;&lt;/dates&gt;&lt;isbn&gt;0098-5589&lt;/isbn&gt;&lt;urls&gt;&lt;/urls&gt;&lt;/record&gt;&lt;/Cite&gt;&lt;/EndNote&gt;</w:instrText>
      </w:r>
      <w:r w:rsidRPr="00E310C6">
        <w:rPr>
          <w:rFonts w:ascii="Calibri" w:hAnsi="Calibri" w:cs="Calibri"/>
        </w:rPr>
        <w:fldChar w:fldCharType="separate"/>
      </w:r>
      <w:r w:rsidRPr="00E310C6">
        <w:rPr>
          <w:rFonts w:ascii="Calibri" w:hAnsi="Calibri" w:cs="Calibri"/>
          <w:noProof/>
        </w:rPr>
        <w:t>(Atkins et al., 2002)</w:t>
      </w:r>
      <w:r w:rsidRPr="00E310C6">
        <w:rPr>
          <w:rFonts w:ascii="Calibri" w:hAnsi="Calibri" w:cs="Calibri"/>
        </w:rPr>
        <w:fldChar w:fldCharType="end"/>
      </w:r>
      <w:r w:rsidRPr="00E310C6">
        <w:rPr>
          <w:rFonts w:ascii="Calibri" w:hAnsi="Calibri" w:cs="Calibri"/>
        </w:rPr>
        <w:t xml:space="preserve">. </w:t>
      </w:r>
    </w:p>
    <w:p w14:paraId="3A63AF4D" w14:textId="3B61A05E" w:rsidR="008F6762" w:rsidRPr="00E310C6" w:rsidRDefault="008F6762" w:rsidP="00E238F2">
      <w:pPr>
        <w:pStyle w:val="Heading1"/>
      </w:pPr>
      <w:bookmarkStart w:id="10" w:name="_Toc193831759"/>
      <w:r w:rsidRPr="00E310C6">
        <w:lastRenderedPageBreak/>
        <w:t>System Building</w:t>
      </w:r>
      <w:bookmarkEnd w:id="10"/>
    </w:p>
    <w:p w14:paraId="1045FCDD" w14:textId="0F82717B" w:rsidR="008F6762" w:rsidRPr="00E310C6" w:rsidRDefault="008F6762" w:rsidP="008F6762">
      <w:pPr>
        <w:pStyle w:val="p3"/>
        <w:rPr>
          <w:rFonts w:ascii="Calibri" w:hAnsi="Calibri" w:cs="Calibri"/>
        </w:rPr>
      </w:pPr>
      <w:r w:rsidRPr="00E310C6">
        <w:rPr>
          <w:rFonts w:ascii="Calibri" w:hAnsi="Calibri" w:cs="Calibri"/>
        </w:rPr>
        <w:t>System building transforms software programs into ready-to-deploy formats. Delays occur because the system lacks standardized building and integration processes between its components. Introducing Jenkins or Travis CI automated build systems will play a key role in speeding up system building by running automatic compilations of software anytime code in the database receives adjustments. Identification of errors takes place during early development stages through this system which allows developers to receive immediate feedback</w:t>
      </w:r>
      <w:r w:rsidRPr="00E310C6">
        <w:rPr>
          <w:rFonts w:ascii="Calibri" w:hAnsi="Calibri" w:cs="Calibri"/>
        </w:rPr>
        <w:t xml:space="preserve">. </w:t>
      </w:r>
      <w:r w:rsidRPr="00E310C6">
        <w:rPr>
          <w:rFonts w:ascii="Calibri" w:hAnsi="Calibri" w:cs="Calibri"/>
        </w:rPr>
        <w:t>The automated systems establish continuous integration (CI) testing features that run tests on the latest version on a continuous basis. Early conflict detection happens through this method which allows for quick resolution and more uniform software build results.</w:t>
      </w:r>
      <w:r w:rsidRPr="00E310C6">
        <w:rPr>
          <w:rFonts w:ascii="Calibri" w:hAnsi="Calibri" w:cs="Calibri"/>
        </w:rPr>
        <w:t xml:space="preserve"> </w:t>
      </w:r>
      <w:r w:rsidRPr="00E310C6">
        <w:rPr>
          <w:rFonts w:ascii="Calibri" w:hAnsi="Calibri" w:cs="Calibri"/>
        </w:rPr>
        <w:fldChar w:fldCharType="begin"/>
      </w:r>
      <w:r w:rsidRPr="00E310C6">
        <w:rPr>
          <w:rFonts w:ascii="Calibri" w:hAnsi="Calibri" w:cs="Calibri"/>
        </w:rPr>
        <w:instrText xml:space="preserve"> ADDIN EN.CITE &lt;EndNote&gt;&lt;Cite&gt;&lt;Author&gt;Fowler&lt;/Author&gt;&lt;Year&gt;2006&lt;/Year&gt;&lt;RecNum&gt;402&lt;/RecNum&gt;&lt;DisplayText&gt;(Fowler, 2006)&lt;/DisplayText&gt;&lt;record&gt;&lt;rec-number&gt;402&lt;/rec-number&gt;&lt;foreign-keys&gt;&lt;key app="EN" db-id="vs22ve52q09zvjezpaexfxvu0afw0pzrt5dx" timestamp="1742830405"&gt;402&lt;/key&gt;&lt;/foreign-keys&gt;&lt;ref-type name="Journal Article"&gt;17&lt;/ref-type&gt;&lt;contributors&gt;&lt;authors&gt;&lt;author&gt;Fowler, Martin&lt;/author&gt;&lt;/authors&gt;&lt;/contributors&gt;&lt;titles&gt;&lt;title&gt;Continuous integration. martinfowler. com&lt;/title&gt;&lt;secondary-title&gt;URL: https://martinfow ler. com/articles/continuousIntegration. html (visited on 11/29/2023)&lt;/secondary-title&gt;&lt;/titles&gt;&lt;periodical&gt;&lt;full-title&gt;URL: https://martinfow ler. com/articles/continuousIntegration. html (visited on 11/29/2023)&lt;/full-title&gt;&lt;/periodical&gt;&lt;dates&gt;&lt;year&gt;2006&lt;/year&gt;&lt;/dates&gt;&lt;urls&gt;&lt;/urls&gt;&lt;/record&gt;&lt;/Cite&gt;&lt;/EndNote&gt;</w:instrText>
      </w:r>
      <w:r w:rsidRPr="00E310C6">
        <w:rPr>
          <w:rFonts w:ascii="Calibri" w:hAnsi="Calibri" w:cs="Calibri"/>
        </w:rPr>
        <w:fldChar w:fldCharType="separate"/>
      </w:r>
      <w:r w:rsidRPr="00E310C6">
        <w:rPr>
          <w:rFonts w:ascii="Calibri" w:hAnsi="Calibri" w:cs="Calibri"/>
          <w:noProof/>
        </w:rPr>
        <w:t>(Fowler, 2006)</w:t>
      </w:r>
      <w:r w:rsidRPr="00E310C6">
        <w:rPr>
          <w:rFonts w:ascii="Calibri" w:hAnsi="Calibri" w:cs="Calibri"/>
        </w:rPr>
        <w:fldChar w:fldCharType="end"/>
      </w:r>
    </w:p>
    <w:p w14:paraId="56540D73" w14:textId="1A482C77" w:rsidR="008F6762" w:rsidRPr="00E310C6" w:rsidRDefault="008F6762" w:rsidP="00E238F2">
      <w:pPr>
        <w:pStyle w:val="Heading1"/>
      </w:pPr>
      <w:bookmarkStart w:id="11" w:name="_Toc193831760"/>
      <w:r w:rsidRPr="00E310C6">
        <w:t>Release Management</w:t>
      </w:r>
      <w:bookmarkEnd w:id="11"/>
    </w:p>
    <w:p w14:paraId="0754AE4B" w14:textId="2B52177B" w:rsidR="008F6762" w:rsidRPr="00E310C6" w:rsidRDefault="008F6762" w:rsidP="008F6762">
      <w:pPr>
        <w:pStyle w:val="p3"/>
        <w:rPr>
          <w:rFonts w:ascii="Calibri" w:hAnsi="Calibri" w:cs="Calibri"/>
        </w:rPr>
      </w:pPr>
      <w:r w:rsidRPr="00E310C6">
        <w:rPr>
          <w:rFonts w:ascii="Calibri" w:hAnsi="Calibri" w:cs="Calibri"/>
        </w:rPr>
        <w:t xml:space="preserve">Software deployment operations into production are managed through planning and scheduling as well as controlled deployment activities. Badly orchestrated release deployment procedures lead to deployment failures and irregular releases in the system. Through a planned and automatic </w:t>
      </w:r>
      <w:proofErr w:type="gramStart"/>
      <w:r w:rsidRPr="00E310C6">
        <w:rPr>
          <w:rFonts w:ascii="Calibri" w:hAnsi="Calibri" w:cs="Calibri"/>
        </w:rPr>
        <w:t>implementation</w:t>
      </w:r>
      <w:proofErr w:type="gramEnd"/>
      <w:r w:rsidRPr="00E310C6">
        <w:rPr>
          <w:rFonts w:ascii="Calibri" w:hAnsi="Calibri" w:cs="Calibri"/>
        </w:rPr>
        <w:t xml:space="preserve"> I will put into place an organized release management approach which defines structured release schedules along with automated pipeline processes </w:t>
      </w:r>
      <w:proofErr w:type="spellStart"/>
      <w:r w:rsidRPr="00E310C6">
        <w:rPr>
          <w:rFonts w:ascii="Calibri" w:hAnsi="Calibri" w:cs="Calibri"/>
        </w:rPr>
        <w:t>andtests</w:t>
      </w:r>
      <w:proofErr w:type="spellEnd"/>
      <w:r w:rsidRPr="00E310C6">
        <w:rPr>
          <w:rFonts w:ascii="Calibri" w:hAnsi="Calibri" w:cs="Calibri"/>
        </w:rPr>
        <w:t xml:space="preserve"> before every deployment step.</w:t>
      </w:r>
    </w:p>
    <w:p w14:paraId="6E52FDF5" w14:textId="379AF231" w:rsidR="008F6762" w:rsidRPr="00E310C6" w:rsidRDefault="008F6762" w:rsidP="008F6762">
      <w:pPr>
        <w:pStyle w:val="p3"/>
        <w:rPr>
          <w:rFonts w:ascii="Calibri" w:hAnsi="Calibri" w:cs="Calibri"/>
        </w:rPr>
      </w:pPr>
      <w:r w:rsidRPr="00E310C6">
        <w:rPr>
          <w:rFonts w:ascii="Calibri" w:hAnsi="Calibri" w:cs="Calibri"/>
        </w:rPr>
        <w:t>The company will build a staging environment for production-level tests which will run complete UAT tests on each release. Release dates will be displayed on a planned calendar system for stakeholders to organize their product delivery schedules</w:t>
      </w:r>
      <w:r w:rsidRPr="00E310C6">
        <w:rPr>
          <w:rFonts w:ascii="Calibri" w:hAnsi="Calibri" w:cs="Calibri"/>
        </w:rPr>
        <w:t xml:space="preserve"> </w:t>
      </w:r>
      <w:r w:rsidRPr="00E310C6">
        <w:rPr>
          <w:rFonts w:ascii="Calibri" w:hAnsi="Calibri" w:cs="Calibri"/>
        </w:rPr>
        <w:fldChar w:fldCharType="begin"/>
      </w:r>
      <w:r w:rsidRPr="00E310C6">
        <w:rPr>
          <w:rFonts w:ascii="Calibri" w:hAnsi="Calibri" w:cs="Calibri"/>
        </w:rPr>
        <w:instrText xml:space="preserve"> ADDIN EN.CITE &lt;EndNote&gt;&lt;Cite&gt;&lt;Author&gt;Lehman&lt;/Author&gt;&lt;Year&gt;2003&lt;/Year&gt;&lt;RecNum&gt;403&lt;/RecNum&gt;&lt;DisplayText&gt;(Lehman &amp;amp; Ramil, 2003)&lt;/DisplayText&gt;&lt;record&gt;&lt;rec-number&gt;403&lt;/rec-number&gt;&lt;foreign-keys&gt;&lt;key app="EN" db-id="vs22ve52q09zvjezpaexfxvu0afw0pzrt5dx" timestamp="1742830597"&gt;403&lt;/key&gt;&lt;/foreign-keys&gt;&lt;ref-type name="Journal Article"&gt;17&lt;/ref-type&gt;&lt;contributors&gt;&lt;authors&gt;&lt;author&gt;Lehman, Meir M&lt;/author&gt;&lt;author&gt;Ramil, Juan F&lt;/author&gt;&lt;/authors&gt;&lt;/contributors&gt;&lt;titles&gt;&lt;title&gt;Software evolution—Background, theory, practice&lt;/title&gt;&lt;secondary-title&gt;Information Processing Letters&lt;/secondary-title&gt;&lt;/titles&gt;&lt;periodical&gt;&lt;full-title&gt;Information Processing Letters&lt;/full-title&gt;&lt;/periodical&gt;&lt;pages&gt;33-44&lt;/pages&gt;&lt;volume&gt;88&lt;/volume&gt;&lt;number&gt;1-2&lt;/number&gt;&lt;dates&gt;&lt;year&gt;2003&lt;/year&gt;&lt;/dates&gt;&lt;isbn&gt;0020-0190&lt;/isbn&gt;&lt;urls&gt;&lt;/urls&gt;&lt;/record&gt;&lt;/Cite&gt;&lt;/EndNote&gt;</w:instrText>
      </w:r>
      <w:r w:rsidRPr="00E310C6">
        <w:rPr>
          <w:rFonts w:ascii="Calibri" w:hAnsi="Calibri" w:cs="Calibri"/>
        </w:rPr>
        <w:fldChar w:fldCharType="separate"/>
      </w:r>
      <w:r w:rsidRPr="00E310C6">
        <w:rPr>
          <w:rFonts w:ascii="Calibri" w:hAnsi="Calibri" w:cs="Calibri"/>
          <w:noProof/>
        </w:rPr>
        <w:t>(Lehman &amp; Ramil, 2003)</w:t>
      </w:r>
      <w:r w:rsidRPr="00E310C6">
        <w:rPr>
          <w:rFonts w:ascii="Calibri" w:hAnsi="Calibri" w:cs="Calibri"/>
        </w:rPr>
        <w:fldChar w:fldCharType="end"/>
      </w:r>
      <w:r w:rsidRPr="00E310C6">
        <w:rPr>
          <w:rFonts w:ascii="Calibri" w:hAnsi="Calibri" w:cs="Calibri"/>
        </w:rPr>
        <w:t>.</w:t>
      </w:r>
    </w:p>
    <w:p w14:paraId="3EC452A0" w14:textId="075BA1A7" w:rsidR="008F6762" w:rsidRPr="00E310C6" w:rsidRDefault="008F6762" w:rsidP="00E238F2">
      <w:pPr>
        <w:pStyle w:val="Heading1"/>
      </w:pPr>
      <w:bookmarkStart w:id="12" w:name="_Toc193831761"/>
      <w:r w:rsidRPr="00E310C6">
        <w:t>Conclusion</w:t>
      </w:r>
      <w:bookmarkEnd w:id="12"/>
    </w:p>
    <w:p w14:paraId="011AFE37" w14:textId="77777777" w:rsidR="00CF03FE" w:rsidRDefault="008F6762" w:rsidP="00CF03FE">
      <w:pPr>
        <w:rPr>
          <w:lang w:eastAsia="en-GB"/>
        </w:rPr>
      </w:pPr>
      <w:r w:rsidRPr="00E310C6">
        <w:rPr>
          <w:lang w:eastAsia="en-GB"/>
        </w:rPr>
        <w:t>The development team can address integration problems to decrease delays through the implementation of structured change management and version control practices together with automated system building and systematic release management. These tactical approaches build superior team collaboration while cutting down disagreements to deliver an optimized deployment procedure for our software development process.</w:t>
      </w:r>
    </w:p>
    <w:p w14:paraId="4F9DAF16" w14:textId="77777777" w:rsidR="00CF03FE" w:rsidRDefault="00CF03FE">
      <w:pPr>
        <w:rPr>
          <w:lang w:eastAsia="en-GB"/>
        </w:rPr>
      </w:pPr>
      <w:r>
        <w:rPr>
          <w:lang w:eastAsia="en-GB"/>
        </w:rPr>
        <w:br w:type="page"/>
      </w:r>
    </w:p>
    <w:p w14:paraId="3DCF231E" w14:textId="24DD0F38" w:rsidR="007459C3" w:rsidRDefault="007459C3" w:rsidP="00CF03FE">
      <w:pPr>
        <w:pStyle w:val="Heading1"/>
      </w:pPr>
      <w:bookmarkStart w:id="13" w:name="_Toc193831762"/>
      <w:r>
        <w:lastRenderedPageBreak/>
        <w:t>References</w:t>
      </w:r>
      <w:bookmarkEnd w:id="13"/>
    </w:p>
    <w:p w14:paraId="636374A8" w14:textId="77777777" w:rsidR="00437C0F" w:rsidRPr="00437C0F" w:rsidRDefault="008F6762" w:rsidP="00437C0F">
      <w:pPr>
        <w:pStyle w:val="EndNoteBibliography"/>
        <w:ind w:left="720" w:hanging="720"/>
        <w:rPr>
          <w:noProof/>
        </w:rPr>
      </w:pPr>
      <w:r>
        <w:fldChar w:fldCharType="begin"/>
      </w:r>
      <w:r>
        <w:instrText xml:space="preserve"> ADDIN EN.REFLIST </w:instrText>
      </w:r>
      <w:r>
        <w:fldChar w:fldCharType="separate"/>
      </w:r>
      <w:r w:rsidR="00437C0F" w:rsidRPr="00437C0F">
        <w:rPr>
          <w:noProof/>
        </w:rPr>
        <w:t xml:space="preserve">Atkins, D. L., Ball, T., Graves, T. L., &amp; Mockus, A. (2002). Using version control data to evaluate the impact of software tools: A case study of the version editor. </w:t>
      </w:r>
      <w:r w:rsidR="00437C0F" w:rsidRPr="00437C0F">
        <w:rPr>
          <w:i/>
          <w:noProof/>
        </w:rPr>
        <w:t>IEEE Transactions on Software Engineering</w:t>
      </w:r>
      <w:r w:rsidR="00437C0F" w:rsidRPr="00437C0F">
        <w:rPr>
          <w:noProof/>
        </w:rPr>
        <w:t>,</w:t>
      </w:r>
      <w:r w:rsidR="00437C0F" w:rsidRPr="00437C0F">
        <w:rPr>
          <w:i/>
          <w:noProof/>
        </w:rPr>
        <w:t xml:space="preserve"> 28</w:t>
      </w:r>
      <w:r w:rsidR="00437C0F" w:rsidRPr="00437C0F">
        <w:rPr>
          <w:noProof/>
        </w:rPr>
        <w:t xml:space="preserve">(7), 625-637. </w:t>
      </w:r>
      <w:r w:rsidR="00437C0F" w:rsidRPr="00437C0F">
        <w:rPr>
          <w:noProof/>
        </w:rPr>
        <w:tab/>
      </w:r>
    </w:p>
    <w:p w14:paraId="257841A2" w14:textId="77777777" w:rsidR="00437C0F" w:rsidRPr="00437C0F" w:rsidRDefault="00437C0F" w:rsidP="00437C0F">
      <w:pPr>
        <w:pStyle w:val="EndNoteBibliography"/>
        <w:ind w:left="720" w:hanging="720"/>
        <w:rPr>
          <w:noProof/>
        </w:rPr>
      </w:pPr>
      <w:r w:rsidRPr="00437C0F">
        <w:rPr>
          <w:noProof/>
        </w:rPr>
        <w:t xml:space="preserve">Cohn, M. (2010). </w:t>
      </w:r>
      <w:r w:rsidRPr="00437C0F">
        <w:rPr>
          <w:i/>
          <w:noProof/>
        </w:rPr>
        <w:t>Succeeding with agile: software development using Scrum</w:t>
      </w:r>
      <w:r w:rsidRPr="00437C0F">
        <w:rPr>
          <w:noProof/>
        </w:rPr>
        <w:t xml:space="preserve">. Pearson Education. </w:t>
      </w:r>
      <w:r w:rsidRPr="00437C0F">
        <w:rPr>
          <w:noProof/>
        </w:rPr>
        <w:tab/>
      </w:r>
    </w:p>
    <w:p w14:paraId="27D85A02" w14:textId="5676F11A" w:rsidR="00437C0F" w:rsidRPr="00437C0F" w:rsidRDefault="00437C0F" w:rsidP="00437C0F">
      <w:pPr>
        <w:pStyle w:val="EndNoteBibliography"/>
        <w:ind w:left="720" w:hanging="720"/>
        <w:rPr>
          <w:noProof/>
        </w:rPr>
      </w:pPr>
      <w:r w:rsidRPr="00437C0F">
        <w:rPr>
          <w:noProof/>
        </w:rPr>
        <w:t xml:space="preserve">Fowler, M. (2006). Continuous integration. martinfowler. com. </w:t>
      </w:r>
      <w:r w:rsidRPr="00437C0F">
        <w:rPr>
          <w:i/>
          <w:noProof/>
        </w:rPr>
        <w:t xml:space="preserve">URL: </w:t>
      </w:r>
      <w:hyperlink r:id="rId9" w:history="1">
        <w:r w:rsidRPr="00437C0F">
          <w:rPr>
            <w:rStyle w:val="Hyperlink"/>
            <w:i/>
            <w:noProof/>
          </w:rPr>
          <w:t>https://martinfow</w:t>
        </w:r>
      </w:hyperlink>
      <w:r w:rsidRPr="00437C0F">
        <w:rPr>
          <w:i/>
          <w:noProof/>
        </w:rPr>
        <w:t xml:space="preserve"> ler. com/articles/continuousIntegration. html (visited on 11/29/2023)</w:t>
      </w:r>
      <w:r w:rsidRPr="00437C0F">
        <w:rPr>
          <w:noProof/>
        </w:rPr>
        <w:t xml:space="preserve">. </w:t>
      </w:r>
      <w:r w:rsidRPr="00437C0F">
        <w:rPr>
          <w:noProof/>
        </w:rPr>
        <w:tab/>
      </w:r>
    </w:p>
    <w:p w14:paraId="0368617B" w14:textId="74131232" w:rsidR="00437C0F" w:rsidRPr="00437C0F" w:rsidRDefault="00437C0F" w:rsidP="00437C0F">
      <w:pPr>
        <w:pStyle w:val="EndNoteBibliography"/>
        <w:ind w:left="720" w:hanging="720"/>
        <w:rPr>
          <w:noProof/>
        </w:rPr>
      </w:pPr>
      <w:r w:rsidRPr="00437C0F">
        <w:rPr>
          <w:noProof/>
        </w:rPr>
        <w:t xml:space="preserve">How to send and receive money with PayID - CommBank. (2025). </w:t>
      </w:r>
      <w:r w:rsidRPr="00437C0F">
        <w:rPr>
          <w:i/>
          <w:noProof/>
        </w:rPr>
        <w:t>Commbank.com.au</w:t>
      </w:r>
      <w:r w:rsidRPr="00437C0F">
        <w:rPr>
          <w:noProof/>
        </w:rPr>
        <w:t xml:space="preserve">. </w:t>
      </w:r>
      <w:hyperlink r:id="rId10" w:history="1">
        <w:r w:rsidRPr="00437C0F">
          <w:rPr>
            <w:rStyle w:val="Hyperlink"/>
            <w:noProof/>
          </w:rPr>
          <w:t>https://www.commbank.com.au/digital-banking/pay-id/send-and-receive-money.html</w:t>
        </w:r>
      </w:hyperlink>
      <w:r w:rsidRPr="00437C0F">
        <w:rPr>
          <w:noProof/>
        </w:rPr>
        <w:t xml:space="preserve"> </w:t>
      </w:r>
      <w:r w:rsidRPr="00437C0F">
        <w:rPr>
          <w:noProof/>
        </w:rPr>
        <w:tab/>
      </w:r>
    </w:p>
    <w:p w14:paraId="0D0A78D7" w14:textId="77777777" w:rsidR="00437C0F" w:rsidRPr="00437C0F" w:rsidRDefault="00437C0F" w:rsidP="00437C0F">
      <w:pPr>
        <w:pStyle w:val="EndNoteBibliography"/>
        <w:ind w:left="720" w:hanging="720"/>
        <w:rPr>
          <w:noProof/>
        </w:rPr>
      </w:pPr>
      <w:r w:rsidRPr="00437C0F">
        <w:rPr>
          <w:noProof/>
        </w:rPr>
        <w:t xml:space="preserve">Lehman, M. M., &amp; Ramil, J. F. (2003). Software evolution—Background, theory, practice. </w:t>
      </w:r>
      <w:r w:rsidRPr="00437C0F">
        <w:rPr>
          <w:i/>
          <w:noProof/>
        </w:rPr>
        <w:t>Information Processing Letters</w:t>
      </w:r>
      <w:r w:rsidRPr="00437C0F">
        <w:rPr>
          <w:noProof/>
        </w:rPr>
        <w:t>,</w:t>
      </w:r>
      <w:r w:rsidRPr="00437C0F">
        <w:rPr>
          <w:i/>
          <w:noProof/>
        </w:rPr>
        <w:t xml:space="preserve"> 88</w:t>
      </w:r>
      <w:r w:rsidRPr="00437C0F">
        <w:rPr>
          <w:noProof/>
        </w:rPr>
        <w:t xml:space="preserve">(1-2), 33-44. </w:t>
      </w:r>
      <w:r w:rsidRPr="00437C0F">
        <w:rPr>
          <w:noProof/>
        </w:rPr>
        <w:tab/>
      </w:r>
    </w:p>
    <w:p w14:paraId="2665CE73" w14:textId="7DFE7BE2" w:rsidR="00437C0F" w:rsidRPr="00437C0F" w:rsidRDefault="00437C0F" w:rsidP="00437C0F">
      <w:pPr>
        <w:pStyle w:val="EndNoteBibliography"/>
        <w:ind w:left="720" w:hanging="720"/>
        <w:rPr>
          <w:noProof/>
        </w:rPr>
      </w:pPr>
      <w:r w:rsidRPr="00437C0F">
        <w:rPr>
          <w:noProof/>
        </w:rPr>
        <w:t xml:space="preserve">PayID® Fast Secure Payments. (2025). </w:t>
      </w:r>
      <w:r w:rsidRPr="00437C0F">
        <w:rPr>
          <w:i/>
          <w:noProof/>
        </w:rPr>
        <w:t>Westpac.com.au</w:t>
      </w:r>
      <w:r w:rsidRPr="00437C0F">
        <w:rPr>
          <w:noProof/>
        </w:rPr>
        <w:t xml:space="preserve">. </w:t>
      </w:r>
      <w:hyperlink r:id="rId11" w:history="1">
        <w:r w:rsidRPr="00437C0F">
          <w:rPr>
            <w:rStyle w:val="Hyperlink"/>
            <w:noProof/>
          </w:rPr>
          <w:t>https://www.westpac.com.au/personal-banking/online-banking/making-the-most/payid/</w:t>
        </w:r>
      </w:hyperlink>
      <w:r w:rsidRPr="00437C0F">
        <w:rPr>
          <w:noProof/>
        </w:rPr>
        <w:t xml:space="preserve"> </w:t>
      </w:r>
      <w:r w:rsidRPr="00437C0F">
        <w:rPr>
          <w:noProof/>
        </w:rPr>
        <w:tab/>
      </w:r>
    </w:p>
    <w:p w14:paraId="4A78104D" w14:textId="77777777" w:rsidR="00437C0F" w:rsidRPr="00437C0F" w:rsidRDefault="00437C0F" w:rsidP="00437C0F">
      <w:pPr>
        <w:pStyle w:val="EndNoteBibliography"/>
        <w:ind w:left="720" w:hanging="720"/>
        <w:rPr>
          <w:noProof/>
        </w:rPr>
      </w:pPr>
      <w:r w:rsidRPr="00437C0F">
        <w:rPr>
          <w:noProof/>
        </w:rPr>
        <w:t xml:space="preserve">Rahi, S., Zaheer, M., Alghizzawi, M., &amp; Ngah, A. H. Investigating the role of innovativeness, technology acceptance model and theory of planned behaviour towards adoption of QR mobile payment system. </w:t>
      </w:r>
      <w:r w:rsidRPr="00437C0F">
        <w:rPr>
          <w:noProof/>
        </w:rPr>
        <w:tab/>
      </w:r>
    </w:p>
    <w:p w14:paraId="1DEB42F2" w14:textId="77777777" w:rsidR="00437C0F" w:rsidRPr="00437C0F" w:rsidRDefault="00437C0F" w:rsidP="00437C0F">
      <w:pPr>
        <w:pStyle w:val="EndNoteBibliography"/>
        <w:ind w:left="720" w:hanging="720"/>
        <w:rPr>
          <w:noProof/>
        </w:rPr>
      </w:pPr>
      <w:r w:rsidRPr="00437C0F">
        <w:rPr>
          <w:noProof/>
        </w:rPr>
        <w:t xml:space="preserve">Sommerville, I. (2011). Software engineering (ed.). </w:t>
      </w:r>
      <w:r w:rsidRPr="00437C0F">
        <w:rPr>
          <w:i/>
          <w:noProof/>
        </w:rPr>
        <w:t>America: Pearson Education Inc</w:t>
      </w:r>
      <w:r w:rsidRPr="00437C0F">
        <w:rPr>
          <w:noProof/>
        </w:rPr>
        <w:t xml:space="preserve">. </w:t>
      </w:r>
      <w:r w:rsidRPr="00437C0F">
        <w:rPr>
          <w:noProof/>
        </w:rPr>
        <w:tab/>
      </w:r>
    </w:p>
    <w:p w14:paraId="3095B534" w14:textId="30982FA1" w:rsidR="00437C0F" w:rsidRPr="00437C0F" w:rsidRDefault="00437C0F" w:rsidP="00437C0F">
      <w:pPr>
        <w:pStyle w:val="EndNoteBibliography"/>
        <w:ind w:left="720" w:hanging="720"/>
        <w:rPr>
          <w:noProof/>
        </w:rPr>
      </w:pPr>
      <w:r w:rsidRPr="00437C0F">
        <w:rPr>
          <w:noProof/>
        </w:rPr>
        <w:t xml:space="preserve">Türker, C., Altay, B. C., &amp; Okumuş, A. (2022). Understanding user acceptance of QR code mobile payment systems in Turkey: An extended TAM. </w:t>
      </w:r>
      <w:r w:rsidRPr="00437C0F">
        <w:rPr>
          <w:i/>
          <w:noProof/>
        </w:rPr>
        <w:t>Technological Forecasting and Social Change</w:t>
      </w:r>
      <w:r w:rsidRPr="00437C0F">
        <w:rPr>
          <w:noProof/>
        </w:rPr>
        <w:t>,</w:t>
      </w:r>
      <w:r w:rsidRPr="00437C0F">
        <w:rPr>
          <w:i/>
          <w:noProof/>
        </w:rPr>
        <w:t xml:space="preserve"> 184</w:t>
      </w:r>
      <w:r w:rsidRPr="00437C0F">
        <w:rPr>
          <w:noProof/>
        </w:rPr>
        <w:t xml:space="preserve">, 121968. </w:t>
      </w:r>
      <w:hyperlink r:id="rId12" w:history="1">
        <w:r w:rsidRPr="00437C0F">
          <w:rPr>
            <w:rStyle w:val="Hyperlink"/>
            <w:noProof/>
          </w:rPr>
          <w:t>https://doi.org/https://doi.org/10.1016/j.techfore.2022.121968</w:t>
        </w:r>
      </w:hyperlink>
      <w:r w:rsidRPr="00437C0F">
        <w:rPr>
          <w:noProof/>
        </w:rPr>
        <w:t xml:space="preserve"> </w:t>
      </w:r>
      <w:r w:rsidRPr="00437C0F">
        <w:rPr>
          <w:noProof/>
        </w:rPr>
        <w:tab/>
      </w:r>
    </w:p>
    <w:p w14:paraId="716A370F" w14:textId="2B81E0B1" w:rsidR="002A0AB2" w:rsidRDefault="008F6762" w:rsidP="008F6762">
      <w:r>
        <w:fldChar w:fldCharType="end"/>
      </w:r>
    </w:p>
    <w:sectPr w:rsidR="002A0AB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E10B" w14:textId="77777777" w:rsidR="00441C51" w:rsidRDefault="00441C51" w:rsidP="006A2F8D">
      <w:r>
        <w:separator/>
      </w:r>
    </w:p>
  </w:endnote>
  <w:endnote w:type="continuationSeparator" w:id="0">
    <w:p w14:paraId="01EB396B" w14:textId="77777777" w:rsidR="00441C51" w:rsidRDefault="00441C51" w:rsidP="006A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4D"/>
    <w:family w:val="auto"/>
    <w:pitch w:val="default"/>
    <w:sig w:usb0="03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456956"/>
      <w:docPartObj>
        <w:docPartGallery w:val="Page Numbers (Bottom of Page)"/>
        <w:docPartUnique/>
      </w:docPartObj>
    </w:sdtPr>
    <w:sdtContent>
      <w:p w14:paraId="41309586" w14:textId="0FC547AF" w:rsidR="006A2F8D" w:rsidRDefault="006A2F8D" w:rsidP="00DF06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51F3A" w14:textId="77777777" w:rsidR="006A2F8D" w:rsidRDefault="006A2F8D" w:rsidP="006A2F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6939961"/>
      <w:docPartObj>
        <w:docPartGallery w:val="Page Numbers (Bottom of Page)"/>
        <w:docPartUnique/>
      </w:docPartObj>
    </w:sdtPr>
    <w:sdtContent>
      <w:p w14:paraId="60385088" w14:textId="053CE8C4" w:rsidR="006A2F8D" w:rsidRDefault="006A2F8D" w:rsidP="00DF06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6CE481" w14:textId="7AD344B8" w:rsidR="006A2F8D" w:rsidRDefault="006A2F8D" w:rsidP="006A2F8D">
    <w:pPr>
      <w:pStyle w:val="Footer"/>
      <w:ind w:right="360"/>
    </w:pPr>
    <w:r w:rsidRPr="004D2AD1">
      <w:t>PROG6001</w:t>
    </w:r>
    <w:r>
      <w:t>: Assessment 1- Project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6BB2" w14:textId="77777777" w:rsidR="00441C51" w:rsidRDefault="00441C51" w:rsidP="006A2F8D">
      <w:r>
        <w:separator/>
      </w:r>
    </w:p>
  </w:footnote>
  <w:footnote w:type="continuationSeparator" w:id="0">
    <w:p w14:paraId="3F358B0D" w14:textId="77777777" w:rsidR="00441C51" w:rsidRDefault="00441C51" w:rsidP="006A2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D34032C"/>
    <w:multiLevelType w:val="hybridMultilevel"/>
    <w:tmpl w:val="B856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C203F9"/>
    <w:multiLevelType w:val="hybridMultilevel"/>
    <w:tmpl w:val="4E5C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1914"/>
    <w:multiLevelType w:val="hybridMultilevel"/>
    <w:tmpl w:val="8BF4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15948"/>
    <w:multiLevelType w:val="hybridMultilevel"/>
    <w:tmpl w:val="F0383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2855A9"/>
    <w:multiLevelType w:val="hybridMultilevel"/>
    <w:tmpl w:val="746EF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0B7028"/>
    <w:multiLevelType w:val="hybridMultilevel"/>
    <w:tmpl w:val="C17C3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6A6A5D"/>
    <w:multiLevelType w:val="multilevel"/>
    <w:tmpl w:val="809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22CEB"/>
    <w:multiLevelType w:val="hybridMultilevel"/>
    <w:tmpl w:val="16C4E4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5673099">
    <w:abstractNumId w:val="13"/>
  </w:num>
  <w:num w:numId="2" w16cid:durableId="978074164">
    <w:abstractNumId w:val="0"/>
  </w:num>
  <w:num w:numId="3" w16cid:durableId="269624565">
    <w:abstractNumId w:val="1"/>
  </w:num>
  <w:num w:numId="4" w16cid:durableId="2071422009">
    <w:abstractNumId w:val="2"/>
  </w:num>
  <w:num w:numId="5" w16cid:durableId="429929046">
    <w:abstractNumId w:val="3"/>
  </w:num>
  <w:num w:numId="6" w16cid:durableId="1207453718">
    <w:abstractNumId w:val="4"/>
  </w:num>
  <w:num w:numId="7" w16cid:durableId="895891855">
    <w:abstractNumId w:val="5"/>
  </w:num>
  <w:num w:numId="8" w16cid:durableId="1615864718">
    <w:abstractNumId w:val="6"/>
  </w:num>
  <w:num w:numId="9" w16cid:durableId="644050428">
    <w:abstractNumId w:val="10"/>
  </w:num>
  <w:num w:numId="10" w16cid:durableId="300693225">
    <w:abstractNumId w:val="11"/>
  </w:num>
  <w:num w:numId="11" w16cid:durableId="866875240">
    <w:abstractNumId w:val="7"/>
  </w:num>
  <w:num w:numId="12" w16cid:durableId="1834564719">
    <w:abstractNumId w:val="9"/>
  </w:num>
  <w:num w:numId="13" w16cid:durableId="1943292758">
    <w:abstractNumId w:val="12"/>
  </w:num>
  <w:num w:numId="14" w16cid:durableId="1382512098">
    <w:abstractNumId w:val="8"/>
  </w:num>
  <w:num w:numId="15" w16cid:durableId="13806704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22ve52q09zvjezpaexfxvu0afw0pzrt5dx&quot;&gt;My research projects&lt;record-ids&gt;&lt;item&gt;399&lt;/item&gt;&lt;item&gt;400&lt;/item&gt;&lt;item&gt;401&lt;/item&gt;&lt;item&gt;402&lt;/item&gt;&lt;item&gt;403&lt;/item&gt;&lt;item&gt;404&lt;/item&gt;&lt;item&gt;405&lt;/item&gt;&lt;item&gt;406&lt;/item&gt;&lt;item&gt;407&lt;/item&gt;&lt;/record-ids&gt;&lt;/item&gt;&lt;/Libraries&gt;"/>
  </w:docVars>
  <w:rsids>
    <w:rsidRoot w:val="008F6762"/>
    <w:rsid w:val="000019F5"/>
    <w:rsid w:val="00002C71"/>
    <w:rsid w:val="000046BF"/>
    <w:rsid w:val="00005C94"/>
    <w:rsid w:val="00005E23"/>
    <w:rsid w:val="00007D67"/>
    <w:rsid w:val="00012AE0"/>
    <w:rsid w:val="00013C73"/>
    <w:rsid w:val="000159FB"/>
    <w:rsid w:val="00022A5B"/>
    <w:rsid w:val="000261C4"/>
    <w:rsid w:val="00031D87"/>
    <w:rsid w:val="00041C9C"/>
    <w:rsid w:val="00043ADF"/>
    <w:rsid w:val="00045838"/>
    <w:rsid w:val="00064FD6"/>
    <w:rsid w:val="00073823"/>
    <w:rsid w:val="00085E41"/>
    <w:rsid w:val="00086510"/>
    <w:rsid w:val="00091684"/>
    <w:rsid w:val="00096FC5"/>
    <w:rsid w:val="000A0CD0"/>
    <w:rsid w:val="000A11F1"/>
    <w:rsid w:val="000A181A"/>
    <w:rsid w:val="000A21EF"/>
    <w:rsid w:val="000A3047"/>
    <w:rsid w:val="000C0E7D"/>
    <w:rsid w:val="000C720B"/>
    <w:rsid w:val="000D65C1"/>
    <w:rsid w:val="000E08D1"/>
    <w:rsid w:val="000E6D45"/>
    <w:rsid w:val="000F11CB"/>
    <w:rsid w:val="000F344B"/>
    <w:rsid w:val="000F4EA5"/>
    <w:rsid w:val="000F5614"/>
    <w:rsid w:val="000F678C"/>
    <w:rsid w:val="0010174D"/>
    <w:rsid w:val="001047DE"/>
    <w:rsid w:val="00105FB8"/>
    <w:rsid w:val="00107493"/>
    <w:rsid w:val="00112AD9"/>
    <w:rsid w:val="001174D6"/>
    <w:rsid w:val="00140491"/>
    <w:rsid w:val="00145864"/>
    <w:rsid w:val="00161C62"/>
    <w:rsid w:val="0016244F"/>
    <w:rsid w:val="0016624D"/>
    <w:rsid w:val="001666AA"/>
    <w:rsid w:val="0017107B"/>
    <w:rsid w:val="001716B8"/>
    <w:rsid w:val="00175C01"/>
    <w:rsid w:val="001A69B0"/>
    <w:rsid w:val="001B68AB"/>
    <w:rsid w:val="001B6E8C"/>
    <w:rsid w:val="001B7146"/>
    <w:rsid w:val="001C217F"/>
    <w:rsid w:val="001D1EE3"/>
    <w:rsid w:val="001D6D98"/>
    <w:rsid w:val="001E01BB"/>
    <w:rsid w:val="001E67F4"/>
    <w:rsid w:val="001F130A"/>
    <w:rsid w:val="001F3204"/>
    <w:rsid w:val="001F4AC2"/>
    <w:rsid w:val="002002CA"/>
    <w:rsid w:val="00205936"/>
    <w:rsid w:val="00207F85"/>
    <w:rsid w:val="0022537E"/>
    <w:rsid w:val="00232548"/>
    <w:rsid w:val="00237506"/>
    <w:rsid w:val="0024050A"/>
    <w:rsid w:val="002424FB"/>
    <w:rsid w:val="0024331F"/>
    <w:rsid w:val="00246364"/>
    <w:rsid w:val="00247A3C"/>
    <w:rsid w:val="00251E97"/>
    <w:rsid w:val="002560D1"/>
    <w:rsid w:val="00261D27"/>
    <w:rsid w:val="00273008"/>
    <w:rsid w:val="002829EA"/>
    <w:rsid w:val="002867F8"/>
    <w:rsid w:val="00287440"/>
    <w:rsid w:val="00290D98"/>
    <w:rsid w:val="0029441F"/>
    <w:rsid w:val="00296F8C"/>
    <w:rsid w:val="002A0AB2"/>
    <w:rsid w:val="002A25DD"/>
    <w:rsid w:val="002B4083"/>
    <w:rsid w:val="002C1C0F"/>
    <w:rsid w:val="002C3C61"/>
    <w:rsid w:val="002C4967"/>
    <w:rsid w:val="002E2B98"/>
    <w:rsid w:val="002E7EFC"/>
    <w:rsid w:val="002F763E"/>
    <w:rsid w:val="002F7DA8"/>
    <w:rsid w:val="00305771"/>
    <w:rsid w:val="0031088F"/>
    <w:rsid w:val="00317390"/>
    <w:rsid w:val="00325957"/>
    <w:rsid w:val="00325E36"/>
    <w:rsid w:val="00327A23"/>
    <w:rsid w:val="00332D5D"/>
    <w:rsid w:val="00333345"/>
    <w:rsid w:val="00347E16"/>
    <w:rsid w:val="00353695"/>
    <w:rsid w:val="003562EF"/>
    <w:rsid w:val="00356FA9"/>
    <w:rsid w:val="00357643"/>
    <w:rsid w:val="003660EA"/>
    <w:rsid w:val="0036611E"/>
    <w:rsid w:val="00366FD6"/>
    <w:rsid w:val="0038210F"/>
    <w:rsid w:val="00382EDF"/>
    <w:rsid w:val="00385BB2"/>
    <w:rsid w:val="003910E0"/>
    <w:rsid w:val="003945D6"/>
    <w:rsid w:val="00396EDC"/>
    <w:rsid w:val="003971CF"/>
    <w:rsid w:val="003A19F7"/>
    <w:rsid w:val="003A5DAD"/>
    <w:rsid w:val="003A785D"/>
    <w:rsid w:val="003B0D76"/>
    <w:rsid w:val="003B124D"/>
    <w:rsid w:val="003B517B"/>
    <w:rsid w:val="003C1CC1"/>
    <w:rsid w:val="003C23D6"/>
    <w:rsid w:val="003D5CCD"/>
    <w:rsid w:val="003E26AB"/>
    <w:rsid w:val="003F6370"/>
    <w:rsid w:val="00401F14"/>
    <w:rsid w:val="00406223"/>
    <w:rsid w:val="004142E5"/>
    <w:rsid w:val="00420819"/>
    <w:rsid w:val="004224EC"/>
    <w:rsid w:val="0043715E"/>
    <w:rsid w:val="00437C0F"/>
    <w:rsid w:val="00441C51"/>
    <w:rsid w:val="004435F0"/>
    <w:rsid w:val="004447F4"/>
    <w:rsid w:val="004478FF"/>
    <w:rsid w:val="00450E12"/>
    <w:rsid w:val="00456D04"/>
    <w:rsid w:val="00491B3C"/>
    <w:rsid w:val="00494304"/>
    <w:rsid w:val="004A681B"/>
    <w:rsid w:val="004B1666"/>
    <w:rsid w:val="004B2704"/>
    <w:rsid w:val="004B5746"/>
    <w:rsid w:val="004C35BE"/>
    <w:rsid w:val="004C4898"/>
    <w:rsid w:val="004E01F8"/>
    <w:rsid w:val="004E2468"/>
    <w:rsid w:val="004F0B79"/>
    <w:rsid w:val="004F6AE1"/>
    <w:rsid w:val="004F7471"/>
    <w:rsid w:val="005014F9"/>
    <w:rsid w:val="005020AF"/>
    <w:rsid w:val="00504A6E"/>
    <w:rsid w:val="005112CF"/>
    <w:rsid w:val="00513119"/>
    <w:rsid w:val="00516966"/>
    <w:rsid w:val="0052138A"/>
    <w:rsid w:val="005261F2"/>
    <w:rsid w:val="00526888"/>
    <w:rsid w:val="00531DA4"/>
    <w:rsid w:val="005358EF"/>
    <w:rsid w:val="00541B93"/>
    <w:rsid w:val="00543E87"/>
    <w:rsid w:val="0054630C"/>
    <w:rsid w:val="00562BED"/>
    <w:rsid w:val="005647A4"/>
    <w:rsid w:val="005700AD"/>
    <w:rsid w:val="00573680"/>
    <w:rsid w:val="00576FDA"/>
    <w:rsid w:val="00582DF3"/>
    <w:rsid w:val="005910C5"/>
    <w:rsid w:val="0059646E"/>
    <w:rsid w:val="005A1DFF"/>
    <w:rsid w:val="005A7A27"/>
    <w:rsid w:val="005B2BD1"/>
    <w:rsid w:val="005D6BB1"/>
    <w:rsid w:val="005D70AA"/>
    <w:rsid w:val="005D7634"/>
    <w:rsid w:val="005E1C68"/>
    <w:rsid w:val="005E1D96"/>
    <w:rsid w:val="005E3A4A"/>
    <w:rsid w:val="005E725F"/>
    <w:rsid w:val="005F575B"/>
    <w:rsid w:val="005F59E6"/>
    <w:rsid w:val="00600F66"/>
    <w:rsid w:val="006057A2"/>
    <w:rsid w:val="006065D9"/>
    <w:rsid w:val="00614441"/>
    <w:rsid w:val="00617FF8"/>
    <w:rsid w:val="0062433B"/>
    <w:rsid w:val="00627CE0"/>
    <w:rsid w:val="006300A6"/>
    <w:rsid w:val="00633193"/>
    <w:rsid w:val="0064274A"/>
    <w:rsid w:val="00646822"/>
    <w:rsid w:val="006549B6"/>
    <w:rsid w:val="00664B96"/>
    <w:rsid w:val="006706FD"/>
    <w:rsid w:val="00677164"/>
    <w:rsid w:val="006834A6"/>
    <w:rsid w:val="00684D9B"/>
    <w:rsid w:val="00684E26"/>
    <w:rsid w:val="006904FF"/>
    <w:rsid w:val="00693F36"/>
    <w:rsid w:val="00695A3C"/>
    <w:rsid w:val="006A0ADD"/>
    <w:rsid w:val="006A2A5B"/>
    <w:rsid w:val="006A2F8D"/>
    <w:rsid w:val="006B6BDF"/>
    <w:rsid w:val="006C4283"/>
    <w:rsid w:val="006C799F"/>
    <w:rsid w:val="006D5A12"/>
    <w:rsid w:val="006E33FD"/>
    <w:rsid w:val="006E3877"/>
    <w:rsid w:val="006F5803"/>
    <w:rsid w:val="006F6034"/>
    <w:rsid w:val="007029EC"/>
    <w:rsid w:val="00706C50"/>
    <w:rsid w:val="007146A1"/>
    <w:rsid w:val="00726BA3"/>
    <w:rsid w:val="00733B08"/>
    <w:rsid w:val="007459C3"/>
    <w:rsid w:val="00750B56"/>
    <w:rsid w:val="007550E0"/>
    <w:rsid w:val="00757F40"/>
    <w:rsid w:val="007648A9"/>
    <w:rsid w:val="007716B7"/>
    <w:rsid w:val="00774002"/>
    <w:rsid w:val="0077638C"/>
    <w:rsid w:val="007807DD"/>
    <w:rsid w:val="00785C94"/>
    <w:rsid w:val="007A1EF1"/>
    <w:rsid w:val="007B085E"/>
    <w:rsid w:val="007B1247"/>
    <w:rsid w:val="007C5B57"/>
    <w:rsid w:val="007D25C9"/>
    <w:rsid w:val="007F5420"/>
    <w:rsid w:val="00800500"/>
    <w:rsid w:val="00801F3D"/>
    <w:rsid w:val="008057B5"/>
    <w:rsid w:val="00812643"/>
    <w:rsid w:val="00826651"/>
    <w:rsid w:val="00830BC3"/>
    <w:rsid w:val="00836E88"/>
    <w:rsid w:val="008406F5"/>
    <w:rsid w:val="0084376A"/>
    <w:rsid w:val="008575C1"/>
    <w:rsid w:val="00857633"/>
    <w:rsid w:val="00864504"/>
    <w:rsid w:val="00865DDE"/>
    <w:rsid w:val="0086604D"/>
    <w:rsid w:val="00867C9E"/>
    <w:rsid w:val="00870153"/>
    <w:rsid w:val="00881BD4"/>
    <w:rsid w:val="00892257"/>
    <w:rsid w:val="00892D9C"/>
    <w:rsid w:val="008A3647"/>
    <w:rsid w:val="008C1760"/>
    <w:rsid w:val="008C6C80"/>
    <w:rsid w:val="008C7D76"/>
    <w:rsid w:val="008D7B4B"/>
    <w:rsid w:val="008E264F"/>
    <w:rsid w:val="008F21FB"/>
    <w:rsid w:val="008F6762"/>
    <w:rsid w:val="0090157C"/>
    <w:rsid w:val="009078F7"/>
    <w:rsid w:val="00913EB3"/>
    <w:rsid w:val="009168C5"/>
    <w:rsid w:val="009171A1"/>
    <w:rsid w:val="009205D5"/>
    <w:rsid w:val="009207AF"/>
    <w:rsid w:val="0092156A"/>
    <w:rsid w:val="00923425"/>
    <w:rsid w:val="00923D8D"/>
    <w:rsid w:val="009306C6"/>
    <w:rsid w:val="009410C6"/>
    <w:rsid w:val="00950490"/>
    <w:rsid w:val="0095553F"/>
    <w:rsid w:val="0095624C"/>
    <w:rsid w:val="00965877"/>
    <w:rsid w:val="00972494"/>
    <w:rsid w:val="009931A0"/>
    <w:rsid w:val="0099530B"/>
    <w:rsid w:val="0099663E"/>
    <w:rsid w:val="009A6F7C"/>
    <w:rsid w:val="009A7854"/>
    <w:rsid w:val="009C3503"/>
    <w:rsid w:val="009D3558"/>
    <w:rsid w:val="009E61ED"/>
    <w:rsid w:val="009F3EB1"/>
    <w:rsid w:val="00A02C99"/>
    <w:rsid w:val="00A035E9"/>
    <w:rsid w:val="00A03C78"/>
    <w:rsid w:val="00A13524"/>
    <w:rsid w:val="00A1372A"/>
    <w:rsid w:val="00A22F83"/>
    <w:rsid w:val="00A27276"/>
    <w:rsid w:val="00A31125"/>
    <w:rsid w:val="00A343C9"/>
    <w:rsid w:val="00A36133"/>
    <w:rsid w:val="00A46EDC"/>
    <w:rsid w:val="00A472ED"/>
    <w:rsid w:val="00A478E3"/>
    <w:rsid w:val="00A731ED"/>
    <w:rsid w:val="00A73972"/>
    <w:rsid w:val="00A76563"/>
    <w:rsid w:val="00A77EC2"/>
    <w:rsid w:val="00A8174C"/>
    <w:rsid w:val="00A82DD1"/>
    <w:rsid w:val="00A85F69"/>
    <w:rsid w:val="00A912E8"/>
    <w:rsid w:val="00A925D7"/>
    <w:rsid w:val="00AA6B36"/>
    <w:rsid w:val="00AB66D1"/>
    <w:rsid w:val="00AC7D01"/>
    <w:rsid w:val="00AD40BC"/>
    <w:rsid w:val="00AD4881"/>
    <w:rsid w:val="00AD5C76"/>
    <w:rsid w:val="00AE3390"/>
    <w:rsid w:val="00AE6AB1"/>
    <w:rsid w:val="00AE7A55"/>
    <w:rsid w:val="00AF1549"/>
    <w:rsid w:val="00B01B84"/>
    <w:rsid w:val="00B04358"/>
    <w:rsid w:val="00B0551C"/>
    <w:rsid w:val="00B05F9C"/>
    <w:rsid w:val="00B076AC"/>
    <w:rsid w:val="00B25046"/>
    <w:rsid w:val="00B254B4"/>
    <w:rsid w:val="00B35A0E"/>
    <w:rsid w:val="00B35E8C"/>
    <w:rsid w:val="00B42535"/>
    <w:rsid w:val="00B63433"/>
    <w:rsid w:val="00B71367"/>
    <w:rsid w:val="00B7466A"/>
    <w:rsid w:val="00B75D7A"/>
    <w:rsid w:val="00B81230"/>
    <w:rsid w:val="00B82240"/>
    <w:rsid w:val="00B8537A"/>
    <w:rsid w:val="00B85C6E"/>
    <w:rsid w:val="00B92B12"/>
    <w:rsid w:val="00B96CAE"/>
    <w:rsid w:val="00BC02A7"/>
    <w:rsid w:val="00BC23F0"/>
    <w:rsid w:val="00BC2617"/>
    <w:rsid w:val="00BC292A"/>
    <w:rsid w:val="00BC7A73"/>
    <w:rsid w:val="00BE06EA"/>
    <w:rsid w:val="00BE6700"/>
    <w:rsid w:val="00BF7B3F"/>
    <w:rsid w:val="00C12F18"/>
    <w:rsid w:val="00C13ADB"/>
    <w:rsid w:val="00C13C59"/>
    <w:rsid w:val="00C1610A"/>
    <w:rsid w:val="00C16D96"/>
    <w:rsid w:val="00C17607"/>
    <w:rsid w:val="00C220F9"/>
    <w:rsid w:val="00C25782"/>
    <w:rsid w:val="00C278F8"/>
    <w:rsid w:val="00C34142"/>
    <w:rsid w:val="00C41094"/>
    <w:rsid w:val="00C44D20"/>
    <w:rsid w:val="00C55C7C"/>
    <w:rsid w:val="00C55EF1"/>
    <w:rsid w:val="00C647F0"/>
    <w:rsid w:val="00C65A7F"/>
    <w:rsid w:val="00C7507F"/>
    <w:rsid w:val="00C905DE"/>
    <w:rsid w:val="00C92662"/>
    <w:rsid w:val="00C95C6F"/>
    <w:rsid w:val="00C96785"/>
    <w:rsid w:val="00C9735A"/>
    <w:rsid w:val="00CA0A5B"/>
    <w:rsid w:val="00CA0C4B"/>
    <w:rsid w:val="00CA3332"/>
    <w:rsid w:val="00CB05FA"/>
    <w:rsid w:val="00CB5828"/>
    <w:rsid w:val="00CC2452"/>
    <w:rsid w:val="00CC3149"/>
    <w:rsid w:val="00CC4FFC"/>
    <w:rsid w:val="00CD35AF"/>
    <w:rsid w:val="00CD5874"/>
    <w:rsid w:val="00CE40D9"/>
    <w:rsid w:val="00CE5B0C"/>
    <w:rsid w:val="00CE7203"/>
    <w:rsid w:val="00CF03FE"/>
    <w:rsid w:val="00D02B40"/>
    <w:rsid w:val="00D02B8B"/>
    <w:rsid w:val="00D10E6D"/>
    <w:rsid w:val="00D17CEF"/>
    <w:rsid w:val="00D20B86"/>
    <w:rsid w:val="00D27287"/>
    <w:rsid w:val="00D27470"/>
    <w:rsid w:val="00D372F6"/>
    <w:rsid w:val="00D402B1"/>
    <w:rsid w:val="00D44A76"/>
    <w:rsid w:val="00D546C5"/>
    <w:rsid w:val="00D66A07"/>
    <w:rsid w:val="00D6740F"/>
    <w:rsid w:val="00D87251"/>
    <w:rsid w:val="00D93162"/>
    <w:rsid w:val="00DB1F3B"/>
    <w:rsid w:val="00DB1FCB"/>
    <w:rsid w:val="00DB7EE7"/>
    <w:rsid w:val="00DC0076"/>
    <w:rsid w:val="00DC286A"/>
    <w:rsid w:val="00DC302F"/>
    <w:rsid w:val="00DD28C5"/>
    <w:rsid w:val="00DE13A7"/>
    <w:rsid w:val="00DE2E7C"/>
    <w:rsid w:val="00DF069B"/>
    <w:rsid w:val="00E1024E"/>
    <w:rsid w:val="00E14B7A"/>
    <w:rsid w:val="00E238F2"/>
    <w:rsid w:val="00E26575"/>
    <w:rsid w:val="00E30A5C"/>
    <w:rsid w:val="00E310C6"/>
    <w:rsid w:val="00E40677"/>
    <w:rsid w:val="00E46B90"/>
    <w:rsid w:val="00E6293A"/>
    <w:rsid w:val="00E71BB0"/>
    <w:rsid w:val="00E721F7"/>
    <w:rsid w:val="00E77CB3"/>
    <w:rsid w:val="00E938C2"/>
    <w:rsid w:val="00EA2497"/>
    <w:rsid w:val="00EA2620"/>
    <w:rsid w:val="00EA5060"/>
    <w:rsid w:val="00EA608C"/>
    <w:rsid w:val="00EB4C1E"/>
    <w:rsid w:val="00EB7E9A"/>
    <w:rsid w:val="00EC56F4"/>
    <w:rsid w:val="00ED1241"/>
    <w:rsid w:val="00ED18C1"/>
    <w:rsid w:val="00ED2513"/>
    <w:rsid w:val="00ED6D0E"/>
    <w:rsid w:val="00EE1849"/>
    <w:rsid w:val="00EF59A8"/>
    <w:rsid w:val="00EF7AE6"/>
    <w:rsid w:val="00F05D17"/>
    <w:rsid w:val="00F06243"/>
    <w:rsid w:val="00F209FD"/>
    <w:rsid w:val="00F21CF2"/>
    <w:rsid w:val="00F24954"/>
    <w:rsid w:val="00F31E59"/>
    <w:rsid w:val="00F4721F"/>
    <w:rsid w:val="00F533BE"/>
    <w:rsid w:val="00F548B1"/>
    <w:rsid w:val="00F54C19"/>
    <w:rsid w:val="00F5641B"/>
    <w:rsid w:val="00F64EFE"/>
    <w:rsid w:val="00F66633"/>
    <w:rsid w:val="00F75614"/>
    <w:rsid w:val="00F75F2D"/>
    <w:rsid w:val="00F814A4"/>
    <w:rsid w:val="00F8452C"/>
    <w:rsid w:val="00FA738A"/>
    <w:rsid w:val="00FC368D"/>
    <w:rsid w:val="00FD46A1"/>
    <w:rsid w:val="00FE650E"/>
    <w:rsid w:val="00FF12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EFF5"/>
  <w15:chartTrackingRefBased/>
  <w15:docId w15:val="{C60494F5-B364-1D40-A6BC-4587F1CE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6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thing">
    <w:name w:val="onething"/>
    <w:basedOn w:val="Normal"/>
    <w:rsid w:val="009A6F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8F6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6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62"/>
    <w:rPr>
      <w:rFonts w:eastAsiaTheme="majorEastAsia" w:cstheme="majorBidi"/>
      <w:color w:val="272727" w:themeColor="text1" w:themeTint="D8"/>
    </w:rPr>
  </w:style>
  <w:style w:type="paragraph" w:styleId="Title">
    <w:name w:val="Title"/>
    <w:basedOn w:val="Normal"/>
    <w:next w:val="Normal"/>
    <w:link w:val="TitleChar"/>
    <w:uiPriority w:val="10"/>
    <w:qFormat/>
    <w:rsid w:val="008F67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762"/>
    <w:rPr>
      <w:i/>
      <w:iCs/>
      <w:color w:val="404040" w:themeColor="text1" w:themeTint="BF"/>
    </w:rPr>
  </w:style>
  <w:style w:type="paragraph" w:styleId="ListParagraph">
    <w:name w:val="List Paragraph"/>
    <w:basedOn w:val="Normal"/>
    <w:uiPriority w:val="34"/>
    <w:qFormat/>
    <w:rsid w:val="008F6762"/>
    <w:pPr>
      <w:ind w:left="720"/>
      <w:contextualSpacing/>
    </w:pPr>
  </w:style>
  <w:style w:type="character" w:styleId="IntenseEmphasis">
    <w:name w:val="Intense Emphasis"/>
    <w:basedOn w:val="DefaultParagraphFont"/>
    <w:uiPriority w:val="21"/>
    <w:qFormat/>
    <w:rsid w:val="008F6762"/>
    <w:rPr>
      <w:i/>
      <w:iCs/>
      <w:color w:val="0F4761" w:themeColor="accent1" w:themeShade="BF"/>
    </w:rPr>
  </w:style>
  <w:style w:type="paragraph" w:styleId="IntenseQuote">
    <w:name w:val="Intense Quote"/>
    <w:basedOn w:val="Normal"/>
    <w:next w:val="Normal"/>
    <w:link w:val="IntenseQuoteChar"/>
    <w:uiPriority w:val="30"/>
    <w:qFormat/>
    <w:rsid w:val="008F6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62"/>
    <w:rPr>
      <w:i/>
      <w:iCs/>
      <w:color w:val="0F4761" w:themeColor="accent1" w:themeShade="BF"/>
    </w:rPr>
  </w:style>
  <w:style w:type="character" w:styleId="IntenseReference">
    <w:name w:val="Intense Reference"/>
    <w:basedOn w:val="DefaultParagraphFont"/>
    <w:uiPriority w:val="32"/>
    <w:qFormat/>
    <w:rsid w:val="008F6762"/>
    <w:rPr>
      <w:b/>
      <w:bCs/>
      <w:smallCaps/>
      <w:color w:val="0F4761" w:themeColor="accent1" w:themeShade="BF"/>
      <w:spacing w:val="5"/>
    </w:rPr>
  </w:style>
  <w:style w:type="paragraph" w:customStyle="1" w:styleId="p1">
    <w:name w:val="p1"/>
    <w:basedOn w:val="Normal"/>
    <w:rsid w:val="008F6762"/>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8F6762"/>
    <w:pPr>
      <w:spacing w:before="100" w:beforeAutospacing="1" w:after="100" w:afterAutospacing="1"/>
    </w:pPr>
    <w:rPr>
      <w:rFonts w:ascii="Times New Roman" w:eastAsia="Times New Roman" w:hAnsi="Times New Roman" w:cs="Times New Roman"/>
      <w:lang w:eastAsia="en-GB"/>
    </w:rPr>
  </w:style>
  <w:style w:type="paragraph" w:customStyle="1" w:styleId="p3">
    <w:name w:val="p3"/>
    <w:basedOn w:val="Normal"/>
    <w:link w:val="p3Char"/>
    <w:rsid w:val="008F6762"/>
    <w:pPr>
      <w:spacing w:before="100" w:beforeAutospacing="1" w:after="100" w:afterAutospacing="1"/>
    </w:pPr>
    <w:rPr>
      <w:rFonts w:ascii="Times New Roman" w:eastAsia="Times New Roman" w:hAnsi="Times New Roman" w:cs="Times New Roman"/>
      <w:lang w:eastAsia="en-GB"/>
    </w:rPr>
  </w:style>
  <w:style w:type="paragraph" w:customStyle="1" w:styleId="p4">
    <w:name w:val="p4"/>
    <w:basedOn w:val="Normal"/>
    <w:rsid w:val="008F6762"/>
    <w:pPr>
      <w:spacing w:before="100" w:beforeAutospacing="1" w:after="100" w:afterAutospacing="1"/>
    </w:pPr>
    <w:rPr>
      <w:rFonts w:ascii="Times New Roman" w:eastAsia="Times New Roman" w:hAnsi="Times New Roman" w:cs="Times New Roman"/>
      <w:lang w:eastAsia="en-GB"/>
    </w:rPr>
  </w:style>
  <w:style w:type="paragraph" w:customStyle="1" w:styleId="p5">
    <w:name w:val="p5"/>
    <w:basedOn w:val="Normal"/>
    <w:rsid w:val="008F6762"/>
    <w:pPr>
      <w:spacing w:before="100" w:beforeAutospacing="1" w:after="100" w:afterAutospacing="1"/>
    </w:pPr>
    <w:rPr>
      <w:rFonts w:ascii="Times New Roman" w:eastAsia="Times New Roman" w:hAnsi="Times New Roman" w:cs="Times New Roman"/>
      <w:lang w:eastAsia="en-GB"/>
    </w:rPr>
  </w:style>
  <w:style w:type="paragraph" w:customStyle="1" w:styleId="p6">
    <w:name w:val="p6"/>
    <w:basedOn w:val="Normal"/>
    <w:rsid w:val="008F6762"/>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8F6762"/>
  </w:style>
  <w:style w:type="character" w:customStyle="1" w:styleId="s1">
    <w:name w:val="s1"/>
    <w:basedOn w:val="DefaultParagraphFont"/>
    <w:rsid w:val="008F6762"/>
  </w:style>
  <w:style w:type="paragraph" w:customStyle="1" w:styleId="p7">
    <w:name w:val="p7"/>
    <w:basedOn w:val="Normal"/>
    <w:rsid w:val="008F676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6762"/>
    <w:rPr>
      <w:b/>
      <w:bCs/>
    </w:rPr>
  </w:style>
  <w:style w:type="paragraph" w:customStyle="1" w:styleId="EndNoteBibliographyTitle">
    <w:name w:val="EndNote Bibliography Title"/>
    <w:basedOn w:val="Normal"/>
    <w:link w:val="EndNoteBibliographyTitleChar"/>
    <w:rsid w:val="008F6762"/>
    <w:pPr>
      <w:jc w:val="center"/>
    </w:pPr>
    <w:rPr>
      <w:rFonts w:ascii="Aptos" w:hAnsi="Aptos"/>
      <w:lang w:val="en-US"/>
    </w:rPr>
  </w:style>
  <w:style w:type="character" w:customStyle="1" w:styleId="p3Char">
    <w:name w:val="p3 Char"/>
    <w:basedOn w:val="DefaultParagraphFont"/>
    <w:link w:val="p3"/>
    <w:rsid w:val="008F6762"/>
    <w:rPr>
      <w:rFonts w:ascii="Times New Roman" w:eastAsia="Times New Roman" w:hAnsi="Times New Roman" w:cs="Times New Roman"/>
      <w:lang w:eastAsia="en-GB"/>
    </w:rPr>
  </w:style>
  <w:style w:type="character" w:customStyle="1" w:styleId="EndNoteBibliographyTitleChar">
    <w:name w:val="EndNote Bibliography Title Char"/>
    <w:basedOn w:val="p3Char"/>
    <w:link w:val="EndNoteBibliographyTitle"/>
    <w:rsid w:val="008F6762"/>
    <w:rPr>
      <w:rFonts w:ascii="Aptos" w:eastAsia="Times New Roman" w:hAnsi="Aptos" w:cs="Times New Roman"/>
      <w:lang w:val="en-US" w:eastAsia="en-GB"/>
    </w:rPr>
  </w:style>
  <w:style w:type="paragraph" w:customStyle="1" w:styleId="EndNoteBibliography">
    <w:name w:val="EndNote Bibliography"/>
    <w:basedOn w:val="Normal"/>
    <w:link w:val="EndNoteBibliographyChar"/>
    <w:rsid w:val="008F6762"/>
    <w:rPr>
      <w:rFonts w:ascii="Aptos" w:hAnsi="Aptos"/>
      <w:lang w:val="en-US"/>
    </w:rPr>
  </w:style>
  <w:style w:type="character" w:customStyle="1" w:styleId="EndNoteBibliographyChar">
    <w:name w:val="EndNote Bibliography Char"/>
    <w:basedOn w:val="p3Char"/>
    <w:link w:val="EndNoteBibliography"/>
    <w:rsid w:val="008F6762"/>
    <w:rPr>
      <w:rFonts w:ascii="Aptos" w:eastAsia="Times New Roman" w:hAnsi="Aptos" w:cs="Times New Roman"/>
      <w:lang w:val="en-US" w:eastAsia="en-GB"/>
    </w:rPr>
  </w:style>
  <w:style w:type="character" w:styleId="Hyperlink">
    <w:name w:val="Hyperlink"/>
    <w:basedOn w:val="DefaultParagraphFont"/>
    <w:uiPriority w:val="99"/>
    <w:unhideWhenUsed/>
    <w:rsid w:val="008F6762"/>
    <w:rPr>
      <w:color w:val="467886" w:themeColor="hyperlink"/>
      <w:u w:val="single"/>
    </w:rPr>
  </w:style>
  <w:style w:type="character" w:styleId="UnresolvedMention">
    <w:name w:val="Unresolved Mention"/>
    <w:basedOn w:val="DefaultParagraphFont"/>
    <w:uiPriority w:val="99"/>
    <w:semiHidden/>
    <w:unhideWhenUsed/>
    <w:rsid w:val="008F6762"/>
    <w:rPr>
      <w:color w:val="605E5C"/>
      <w:shd w:val="clear" w:color="auto" w:fill="E1DFDD"/>
    </w:rPr>
  </w:style>
  <w:style w:type="table" w:styleId="TableGrid">
    <w:name w:val="Table Grid"/>
    <w:basedOn w:val="TableNormal"/>
    <w:uiPriority w:val="39"/>
    <w:rsid w:val="00E31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F8D"/>
    <w:pPr>
      <w:tabs>
        <w:tab w:val="center" w:pos="4513"/>
        <w:tab w:val="right" w:pos="9026"/>
      </w:tabs>
    </w:pPr>
  </w:style>
  <w:style w:type="character" w:customStyle="1" w:styleId="HeaderChar">
    <w:name w:val="Header Char"/>
    <w:basedOn w:val="DefaultParagraphFont"/>
    <w:link w:val="Header"/>
    <w:uiPriority w:val="99"/>
    <w:rsid w:val="006A2F8D"/>
  </w:style>
  <w:style w:type="paragraph" w:styleId="Footer">
    <w:name w:val="footer"/>
    <w:basedOn w:val="Normal"/>
    <w:link w:val="FooterChar"/>
    <w:uiPriority w:val="99"/>
    <w:unhideWhenUsed/>
    <w:rsid w:val="006A2F8D"/>
    <w:pPr>
      <w:tabs>
        <w:tab w:val="center" w:pos="4513"/>
        <w:tab w:val="right" w:pos="9026"/>
      </w:tabs>
    </w:pPr>
  </w:style>
  <w:style w:type="character" w:customStyle="1" w:styleId="FooterChar">
    <w:name w:val="Footer Char"/>
    <w:basedOn w:val="DefaultParagraphFont"/>
    <w:link w:val="Footer"/>
    <w:uiPriority w:val="99"/>
    <w:rsid w:val="006A2F8D"/>
  </w:style>
  <w:style w:type="character" w:styleId="PageNumber">
    <w:name w:val="page number"/>
    <w:basedOn w:val="DefaultParagraphFont"/>
    <w:uiPriority w:val="99"/>
    <w:semiHidden/>
    <w:unhideWhenUsed/>
    <w:rsid w:val="006A2F8D"/>
  </w:style>
  <w:style w:type="paragraph" w:styleId="TOCHeading">
    <w:name w:val="TOC Heading"/>
    <w:basedOn w:val="Heading1"/>
    <w:next w:val="Normal"/>
    <w:uiPriority w:val="39"/>
    <w:unhideWhenUsed/>
    <w:qFormat/>
    <w:rsid w:val="003A19F7"/>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3A19F7"/>
    <w:pPr>
      <w:spacing w:before="120"/>
    </w:pPr>
    <w:rPr>
      <w:b/>
      <w:bCs/>
      <w:i/>
      <w:iCs/>
    </w:rPr>
  </w:style>
  <w:style w:type="paragraph" w:styleId="TOC2">
    <w:name w:val="toc 2"/>
    <w:basedOn w:val="Normal"/>
    <w:next w:val="Normal"/>
    <w:autoRedefine/>
    <w:uiPriority w:val="39"/>
    <w:unhideWhenUsed/>
    <w:rsid w:val="003A19F7"/>
    <w:pPr>
      <w:spacing w:before="120"/>
      <w:ind w:left="240"/>
    </w:pPr>
    <w:rPr>
      <w:b/>
      <w:bCs/>
      <w:sz w:val="22"/>
      <w:szCs w:val="22"/>
    </w:rPr>
  </w:style>
  <w:style w:type="paragraph" w:styleId="TOC3">
    <w:name w:val="toc 3"/>
    <w:basedOn w:val="Normal"/>
    <w:next w:val="Normal"/>
    <w:autoRedefine/>
    <w:uiPriority w:val="39"/>
    <w:semiHidden/>
    <w:unhideWhenUsed/>
    <w:rsid w:val="003A19F7"/>
    <w:pPr>
      <w:ind w:left="480"/>
    </w:pPr>
    <w:rPr>
      <w:sz w:val="20"/>
      <w:szCs w:val="20"/>
    </w:rPr>
  </w:style>
  <w:style w:type="paragraph" w:styleId="TOC4">
    <w:name w:val="toc 4"/>
    <w:basedOn w:val="Normal"/>
    <w:next w:val="Normal"/>
    <w:autoRedefine/>
    <w:uiPriority w:val="39"/>
    <w:semiHidden/>
    <w:unhideWhenUsed/>
    <w:rsid w:val="003A19F7"/>
    <w:pPr>
      <w:ind w:left="720"/>
    </w:pPr>
    <w:rPr>
      <w:sz w:val="20"/>
      <w:szCs w:val="20"/>
    </w:rPr>
  </w:style>
  <w:style w:type="paragraph" w:styleId="TOC5">
    <w:name w:val="toc 5"/>
    <w:basedOn w:val="Normal"/>
    <w:next w:val="Normal"/>
    <w:autoRedefine/>
    <w:uiPriority w:val="39"/>
    <w:semiHidden/>
    <w:unhideWhenUsed/>
    <w:rsid w:val="003A19F7"/>
    <w:pPr>
      <w:ind w:left="960"/>
    </w:pPr>
    <w:rPr>
      <w:sz w:val="20"/>
      <w:szCs w:val="20"/>
    </w:rPr>
  </w:style>
  <w:style w:type="paragraph" w:styleId="TOC6">
    <w:name w:val="toc 6"/>
    <w:basedOn w:val="Normal"/>
    <w:next w:val="Normal"/>
    <w:autoRedefine/>
    <w:uiPriority w:val="39"/>
    <w:semiHidden/>
    <w:unhideWhenUsed/>
    <w:rsid w:val="003A19F7"/>
    <w:pPr>
      <w:ind w:left="1200"/>
    </w:pPr>
    <w:rPr>
      <w:sz w:val="20"/>
      <w:szCs w:val="20"/>
    </w:rPr>
  </w:style>
  <w:style w:type="paragraph" w:styleId="TOC7">
    <w:name w:val="toc 7"/>
    <w:basedOn w:val="Normal"/>
    <w:next w:val="Normal"/>
    <w:autoRedefine/>
    <w:uiPriority w:val="39"/>
    <w:semiHidden/>
    <w:unhideWhenUsed/>
    <w:rsid w:val="003A19F7"/>
    <w:pPr>
      <w:ind w:left="1440"/>
    </w:pPr>
    <w:rPr>
      <w:sz w:val="20"/>
      <w:szCs w:val="20"/>
    </w:rPr>
  </w:style>
  <w:style w:type="paragraph" w:styleId="TOC8">
    <w:name w:val="toc 8"/>
    <w:basedOn w:val="Normal"/>
    <w:next w:val="Normal"/>
    <w:autoRedefine/>
    <w:uiPriority w:val="39"/>
    <w:semiHidden/>
    <w:unhideWhenUsed/>
    <w:rsid w:val="003A19F7"/>
    <w:pPr>
      <w:ind w:left="1680"/>
    </w:pPr>
    <w:rPr>
      <w:sz w:val="20"/>
      <w:szCs w:val="20"/>
    </w:rPr>
  </w:style>
  <w:style w:type="paragraph" w:styleId="TOC9">
    <w:name w:val="toc 9"/>
    <w:basedOn w:val="Normal"/>
    <w:next w:val="Normal"/>
    <w:autoRedefine/>
    <w:uiPriority w:val="39"/>
    <w:semiHidden/>
    <w:unhideWhenUsed/>
    <w:rsid w:val="003A19F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22">
      <w:bodyDiv w:val="1"/>
      <w:marLeft w:val="0"/>
      <w:marRight w:val="0"/>
      <w:marTop w:val="0"/>
      <w:marBottom w:val="0"/>
      <w:divBdr>
        <w:top w:val="none" w:sz="0" w:space="0" w:color="auto"/>
        <w:left w:val="none" w:sz="0" w:space="0" w:color="auto"/>
        <w:bottom w:val="none" w:sz="0" w:space="0" w:color="auto"/>
        <w:right w:val="none" w:sz="0" w:space="0" w:color="auto"/>
      </w:divBdr>
    </w:div>
    <w:div w:id="124202388">
      <w:bodyDiv w:val="1"/>
      <w:marLeft w:val="0"/>
      <w:marRight w:val="0"/>
      <w:marTop w:val="0"/>
      <w:marBottom w:val="0"/>
      <w:divBdr>
        <w:top w:val="none" w:sz="0" w:space="0" w:color="auto"/>
        <w:left w:val="none" w:sz="0" w:space="0" w:color="auto"/>
        <w:bottom w:val="none" w:sz="0" w:space="0" w:color="auto"/>
        <w:right w:val="none" w:sz="0" w:space="0" w:color="auto"/>
      </w:divBdr>
    </w:div>
    <w:div w:id="147595310">
      <w:bodyDiv w:val="1"/>
      <w:marLeft w:val="0"/>
      <w:marRight w:val="0"/>
      <w:marTop w:val="0"/>
      <w:marBottom w:val="0"/>
      <w:divBdr>
        <w:top w:val="none" w:sz="0" w:space="0" w:color="auto"/>
        <w:left w:val="none" w:sz="0" w:space="0" w:color="auto"/>
        <w:bottom w:val="none" w:sz="0" w:space="0" w:color="auto"/>
        <w:right w:val="none" w:sz="0" w:space="0" w:color="auto"/>
      </w:divBdr>
    </w:div>
    <w:div w:id="190000427">
      <w:bodyDiv w:val="1"/>
      <w:marLeft w:val="0"/>
      <w:marRight w:val="0"/>
      <w:marTop w:val="0"/>
      <w:marBottom w:val="0"/>
      <w:divBdr>
        <w:top w:val="none" w:sz="0" w:space="0" w:color="auto"/>
        <w:left w:val="none" w:sz="0" w:space="0" w:color="auto"/>
        <w:bottom w:val="none" w:sz="0" w:space="0" w:color="auto"/>
        <w:right w:val="none" w:sz="0" w:space="0" w:color="auto"/>
      </w:divBdr>
    </w:div>
    <w:div w:id="198979831">
      <w:bodyDiv w:val="1"/>
      <w:marLeft w:val="0"/>
      <w:marRight w:val="0"/>
      <w:marTop w:val="0"/>
      <w:marBottom w:val="0"/>
      <w:divBdr>
        <w:top w:val="none" w:sz="0" w:space="0" w:color="auto"/>
        <w:left w:val="none" w:sz="0" w:space="0" w:color="auto"/>
        <w:bottom w:val="none" w:sz="0" w:space="0" w:color="auto"/>
        <w:right w:val="none" w:sz="0" w:space="0" w:color="auto"/>
      </w:divBdr>
    </w:div>
    <w:div w:id="701246832">
      <w:bodyDiv w:val="1"/>
      <w:marLeft w:val="0"/>
      <w:marRight w:val="0"/>
      <w:marTop w:val="0"/>
      <w:marBottom w:val="0"/>
      <w:divBdr>
        <w:top w:val="none" w:sz="0" w:space="0" w:color="auto"/>
        <w:left w:val="none" w:sz="0" w:space="0" w:color="auto"/>
        <w:bottom w:val="none" w:sz="0" w:space="0" w:color="auto"/>
        <w:right w:val="none" w:sz="0" w:space="0" w:color="auto"/>
      </w:divBdr>
    </w:div>
    <w:div w:id="958488658">
      <w:bodyDiv w:val="1"/>
      <w:marLeft w:val="0"/>
      <w:marRight w:val="0"/>
      <w:marTop w:val="0"/>
      <w:marBottom w:val="0"/>
      <w:divBdr>
        <w:top w:val="none" w:sz="0" w:space="0" w:color="auto"/>
        <w:left w:val="none" w:sz="0" w:space="0" w:color="auto"/>
        <w:bottom w:val="none" w:sz="0" w:space="0" w:color="auto"/>
        <w:right w:val="none" w:sz="0" w:space="0" w:color="auto"/>
      </w:divBdr>
    </w:div>
    <w:div w:id="961032487">
      <w:bodyDiv w:val="1"/>
      <w:marLeft w:val="0"/>
      <w:marRight w:val="0"/>
      <w:marTop w:val="0"/>
      <w:marBottom w:val="0"/>
      <w:divBdr>
        <w:top w:val="none" w:sz="0" w:space="0" w:color="auto"/>
        <w:left w:val="none" w:sz="0" w:space="0" w:color="auto"/>
        <w:bottom w:val="none" w:sz="0" w:space="0" w:color="auto"/>
        <w:right w:val="none" w:sz="0" w:space="0" w:color="auto"/>
      </w:divBdr>
      <w:divsChild>
        <w:div w:id="1871066098">
          <w:marLeft w:val="0"/>
          <w:marRight w:val="0"/>
          <w:marTop w:val="0"/>
          <w:marBottom w:val="0"/>
          <w:divBdr>
            <w:top w:val="single" w:sz="2" w:space="0" w:color="auto"/>
            <w:left w:val="single" w:sz="2" w:space="0" w:color="auto"/>
            <w:bottom w:val="single" w:sz="2" w:space="0" w:color="auto"/>
            <w:right w:val="single" w:sz="2" w:space="0" w:color="auto"/>
          </w:divBdr>
        </w:div>
      </w:divsChild>
    </w:div>
    <w:div w:id="990065519">
      <w:bodyDiv w:val="1"/>
      <w:marLeft w:val="0"/>
      <w:marRight w:val="0"/>
      <w:marTop w:val="0"/>
      <w:marBottom w:val="0"/>
      <w:divBdr>
        <w:top w:val="none" w:sz="0" w:space="0" w:color="auto"/>
        <w:left w:val="none" w:sz="0" w:space="0" w:color="auto"/>
        <w:bottom w:val="none" w:sz="0" w:space="0" w:color="auto"/>
        <w:right w:val="none" w:sz="0" w:space="0" w:color="auto"/>
      </w:divBdr>
    </w:div>
    <w:div w:id="1362047997">
      <w:bodyDiv w:val="1"/>
      <w:marLeft w:val="0"/>
      <w:marRight w:val="0"/>
      <w:marTop w:val="0"/>
      <w:marBottom w:val="0"/>
      <w:divBdr>
        <w:top w:val="none" w:sz="0" w:space="0" w:color="auto"/>
        <w:left w:val="none" w:sz="0" w:space="0" w:color="auto"/>
        <w:bottom w:val="none" w:sz="0" w:space="0" w:color="auto"/>
        <w:right w:val="none" w:sz="0" w:space="0" w:color="auto"/>
      </w:divBdr>
    </w:div>
    <w:div w:id="1378235195">
      <w:bodyDiv w:val="1"/>
      <w:marLeft w:val="0"/>
      <w:marRight w:val="0"/>
      <w:marTop w:val="0"/>
      <w:marBottom w:val="0"/>
      <w:divBdr>
        <w:top w:val="none" w:sz="0" w:space="0" w:color="auto"/>
        <w:left w:val="none" w:sz="0" w:space="0" w:color="auto"/>
        <w:bottom w:val="none" w:sz="0" w:space="0" w:color="auto"/>
        <w:right w:val="none" w:sz="0" w:space="0" w:color="auto"/>
      </w:divBdr>
    </w:div>
    <w:div w:id="1409497404">
      <w:bodyDiv w:val="1"/>
      <w:marLeft w:val="0"/>
      <w:marRight w:val="0"/>
      <w:marTop w:val="0"/>
      <w:marBottom w:val="0"/>
      <w:divBdr>
        <w:top w:val="none" w:sz="0" w:space="0" w:color="auto"/>
        <w:left w:val="none" w:sz="0" w:space="0" w:color="auto"/>
        <w:bottom w:val="none" w:sz="0" w:space="0" w:color="auto"/>
        <w:right w:val="none" w:sz="0" w:space="0" w:color="auto"/>
      </w:divBdr>
    </w:div>
    <w:div w:id="1477183398">
      <w:bodyDiv w:val="1"/>
      <w:marLeft w:val="0"/>
      <w:marRight w:val="0"/>
      <w:marTop w:val="0"/>
      <w:marBottom w:val="0"/>
      <w:divBdr>
        <w:top w:val="none" w:sz="0" w:space="0" w:color="auto"/>
        <w:left w:val="none" w:sz="0" w:space="0" w:color="auto"/>
        <w:bottom w:val="none" w:sz="0" w:space="0" w:color="auto"/>
        <w:right w:val="none" w:sz="0" w:space="0" w:color="auto"/>
      </w:divBdr>
    </w:div>
    <w:div w:id="1670791507">
      <w:bodyDiv w:val="1"/>
      <w:marLeft w:val="0"/>
      <w:marRight w:val="0"/>
      <w:marTop w:val="0"/>
      <w:marBottom w:val="0"/>
      <w:divBdr>
        <w:top w:val="none" w:sz="0" w:space="0" w:color="auto"/>
        <w:left w:val="none" w:sz="0" w:space="0" w:color="auto"/>
        <w:bottom w:val="none" w:sz="0" w:space="0" w:color="auto"/>
        <w:right w:val="none" w:sz="0" w:space="0" w:color="auto"/>
      </w:divBdr>
    </w:div>
    <w:div w:id="17443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https://doi.org/10.1016/j.techfore.2022.1219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stpac.com.au/personal-banking/online-banking/making-the-most/pay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mmbank.com.au/digital-banking/pay-id/send-and-receive-money.html" TargetMode="External"/><Relationship Id="rId4" Type="http://schemas.openxmlformats.org/officeDocument/2006/relationships/settings" Target="settings.xml"/><Relationship Id="rId9" Type="http://schemas.openxmlformats.org/officeDocument/2006/relationships/hyperlink" Target="https://martinfow"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F776F-E05D-9847-AAB7-64369B89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2944</Words>
  <Characters>16786</Characters>
  <Application>Microsoft Office Word</Application>
  <DocSecurity>0</DocSecurity>
  <Lines>139</Lines>
  <Paragraphs>39</Paragraphs>
  <ScaleCrop>false</ScaleCrop>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Parmar</dc:creator>
  <cp:keywords/>
  <dc:description/>
  <cp:lastModifiedBy>Piyush Parmar</cp:lastModifiedBy>
  <cp:revision>37</cp:revision>
  <dcterms:created xsi:type="dcterms:W3CDTF">2025-03-24T05:19:00Z</dcterms:created>
  <dcterms:modified xsi:type="dcterms:W3CDTF">2025-03-25T13:49:00Z</dcterms:modified>
</cp:coreProperties>
</file>