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Описание условия задания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Первая разреженная (содержащая много нулей) матрица хранится в форме 3-х объектов (CSR):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вектор A содержит значения ненулевых элементов;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вектор IA содержит номера столбцов для элементов вектора A;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вектор JA, в элементе Nk которого находится номер компонент в A и IA, с которых начинается описание строки Nk матрицы A.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Вторая разреженная матрица хранится в форме 3-х объектов (CSC):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вектор B содержит значения ненулевых элементов;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вектор JB содержит номера строк для элементов вектора A;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вектор IB, в элементе Nk которого находится номер компонент в B и JB, с которых начинается описание столбцов Nk матрицы B.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Смоделировать операцию умножения двух матриц: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 Хранящихся в указанной форме применяя алгоритм работы со сжатыми матрицами, с получением результата в форме хранения первой матрицы (CSR).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Хранящиеся в стандартной форме, применяя стандартный алгоритм работы с матрицами.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Сравнить время выполнения операций и объем памяти при использовании этих 2-х алгоритмов при различном проценте заполнения матриц.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2. Техническое задание</w:t>
      </w:r>
    </w:p>
    <w:p>
      <w:pPr>
        <w:pStyle w:val="Normal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Внешняя спецификация программы: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Исходные данные</w:t>
      </w:r>
      <w:r>
        <w:rPr>
          <w:rFonts w:cs="Times New Roman" w:ascii="Times New Roman" w:hAnsi="Times New Roman"/>
          <w:sz w:val="28"/>
          <w:szCs w:val="28"/>
        </w:rPr>
        <w:t>: файл(-ы), содержащий матрицу в стандартном или специальном виде.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Формат файлов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строк и столбцов матрицы,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Элементы матрицы либо три вектора разреженной матрицы.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Матрицы могут быть введены как с клавиатуры, так и из файла. Пользователю предоставляется выбор метода ввода.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Выходные данные: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Матрица, являющаяся результатом умножения, выводится на экран.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умножении разреженных матриц результат выводится в CSR формате и, если размер небольшой (&lt;=30x30), в стандартном виде.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умножении стандартных матриц результат выводится в стандартном виде, если размер небольшой.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результатах замерного эксперимента: среднее время выполнения и объем памяти для обоих алгоритмов.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Ограничения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строк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 xml:space="preserve">столбцов матрицы </w:t>
      </w:r>
      <w:r>
        <w:rPr>
          <w:rFonts w:cs="Times New Roman" w:ascii="Times New Roman" w:hAnsi="Times New Roman"/>
          <w:sz w:val="28"/>
          <w:szCs w:val="28"/>
          <w:lang w:val="en-US"/>
        </w:rPr>
        <w:t>&gt;</w:t>
      </w:r>
      <w:r>
        <w:rPr>
          <w:rFonts w:cs="Times New Roman" w:ascii="Times New Roman" w:hAnsi="Times New Roman"/>
          <w:sz w:val="28"/>
          <w:szCs w:val="28"/>
        </w:rPr>
        <w:t xml:space="preserve"> 0.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Способ обращения</w:t>
      </w:r>
      <w:r>
        <w:rPr>
          <w:rFonts w:cs="Times New Roman" w:ascii="Times New Roman" w:hAnsi="Times New Roman"/>
          <w:sz w:val="28"/>
          <w:szCs w:val="28"/>
        </w:rPr>
        <w:t>: консольный ввод/вывод.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Команда запуска программы: ./app.exe. Дальнейшее взаимодействие осуществляется с помощью меню.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Аварийные ситуации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ERROR_FILE” - Ошибка открытия файла.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ERROR_IO” - Ошибка чтения данных из файла или ввода с клавиатуры.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ERROR_INPUT” - Некорректный ввод (неверный формат, отрицательные размеры и т.д.).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ERROR_MEM” - Ошибка выделения памяти.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ERROR_SIZE” - Несовместимые размеры матриц для операции умножения.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“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ERROR_EMPTY_FILE” - </w:t>
      </w:r>
      <w:r>
        <w:rPr>
          <w:rFonts w:cs="Times New Roman" w:ascii="Times New Roman" w:hAnsi="Times New Roman"/>
          <w:sz w:val="28"/>
          <w:szCs w:val="28"/>
        </w:rPr>
        <w:t>Пустой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файл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Возможные действия, реализуемой программой: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Выход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Ввод CSR матрицы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Ввод CSC матрицы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Ввод стандартных матриц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CSR матрицы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CSC матрицы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CSR матрицы в стандартном виде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CSC матрицы в стандартном виде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стандартных матриц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Умножение разреженных матриц (CSR x CSC)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Умножение стандартных матриц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Сравнение производительности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Генерация файла с матрицей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3. Внутренние структуры данных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рамках выполнения данной лабораторной работы мною были реализованы следующие структуры данных:</w:t>
      </w:r>
    </w:p>
    <w:tbl>
      <w:tblPr>
        <w:tblStyle w:val="a4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>typedef struct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double* A;   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int* IA;      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int* JA;      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size_t num_elem;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size_t lines; 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>size_t columns;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>} CSRMatrix;</w:t>
            </w:r>
          </w:p>
        </w:tc>
      </w:tr>
    </w:tbl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Данная структура данных описывает разреженную матрицу в формате CSR. Поля структуры CSRMatrix: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A</w:t>
      </w:r>
      <w:r>
        <w:rPr>
          <w:rFonts w:cs="Times New Roman" w:ascii="Times New Roman" w:hAnsi="Times New Roman"/>
          <w:sz w:val="26"/>
          <w:szCs w:val="26"/>
        </w:rPr>
        <w:t xml:space="preserve"> – массив ненулевых элементов.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IA</w:t>
      </w:r>
      <w:r>
        <w:rPr>
          <w:rFonts w:cs="Times New Roman" w:ascii="Times New Roman" w:hAnsi="Times New Roman"/>
          <w:sz w:val="26"/>
          <w:szCs w:val="26"/>
        </w:rPr>
        <w:t xml:space="preserve"> – массив номеров столбцов для каждого элемента из A.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JA</w:t>
      </w:r>
      <w:r>
        <w:rPr>
          <w:rFonts w:cs="Times New Roman" w:ascii="Times New Roman" w:hAnsi="Times New Roman"/>
          <w:sz w:val="26"/>
          <w:szCs w:val="26"/>
        </w:rPr>
        <w:t xml:space="preserve"> – в элементе Nk которого находится номер компонент в A и IA, с которых начинается описание строки Nk матрицы A.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num_elem</w:t>
      </w:r>
      <w:r>
        <w:rPr>
          <w:rFonts w:cs="Times New Roman" w:ascii="Times New Roman" w:hAnsi="Times New Roman"/>
          <w:sz w:val="26"/>
          <w:szCs w:val="26"/>
        </w:rPr>
        <w:t xml:space="preserve"> – общее количество ненулевых элементов.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lines</w:t>
      </w:r>
      <w:r>
        <w:rPr>
          <w:rFonts w:cs="Times New Roman" w:ascii="Times New Roman" w:hAnsi="Times New Roman"/>
          <w:sz w:val="26"/>
          <w:szCs w:val="26"/>
        </w:rPr>
        <w:t xml:space="preserve"> – количество строк в матрице.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columns</w:t>
      </w:r>
      <w:r>
        <w:rPr>
          <w:rFonts w:cs="Times New Roman" w:ascii="Times New Roman" w:hAnsi="Times New Roman"/>
          <w:sz w:val="26"/>
          <w:szCs w:val="26"/>
        </w:rPr>
        <w:t xml:space="preserve"> – количество столбцов в матрице.</w:t>
      </w:r>
    </w:p>
    <w:tbl>
      <w:tblPr>
        <w:tblStyle w:val="a4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>typedef struct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double* B;    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int* JB;      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int* IB;      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size_t num_elem;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size_t lines;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 xml:space="preserve">size_t columns;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ru-RU" w:eastAsia="en-US" w:bidi="ar-SA"/>
              </w:rPr>
              <w:t xml:space="preserve">} </w:t>
            </w: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en-US" w:eastAsia="en-US" w:bidi="ar-SA"/>
              </w:rPr>
              <w:t>CSCMatrix</w:t>
            </w:r>
            <w:r>
              <w:rPr>
                <w:rFonts w:eastAsia="Calibri" w:cs="Courier New" w:ascii="Courier New" w:hAnsi="Courier New"/>
                <w:kern w:val="0"/>
                <w:sz w:val="22"/>
                <w:szCs w:val="22"/>
                <w:lang w:val="ru-RU" w:eastAsia="en-US" w:bidi="ar-SA"/>
              </w:rPr>
              <w:t>;</w:t>
            </w:r>
          </w:p>
        </w:tc>
      </w:tr>
    </w:tbl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Данная структура данных описывает разреженную матрицу в формате CS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/>
        <w:t xml:space="preserve"> </w:t>
      </w:r>
      <w:r>
        <w:rPr>
          <w:rFonts w:cs="Times New Roman" w:ascii="Times New Roman" w:hAnsi="Times New Roman"/>
          <w:sz w:val="28"/>
          <w:szCs w:val="28"/>
        </w:rPr>
        <w:t>Поля структуры CSCMatrix: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B</w:t>
      </w:r>
      <w:r>
        <w:rPr>
          <w:rFonts w:cs="Times New Roman" w:ascii="Times New Roman" w:hAnsi="Times New Roman"/>
          <w:sz w:val="26"/>
          <w:szCs w:val="26"/>
        </w:rPr>
        <w:t xml:space="preserve"> – массив ненулевых элементов.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JB</w:t>
      </w:r>
      <w:r>
        <w:rPr>
          <w:rFonts w:cs="Times New Roman" w:ascii="Times New Roman" w:hAnsi="Times New Roman"/>
          <w:sz w:val="26"/>
          <w:szCs w:val="26"/>
        </w:rPr>
        <w:t xml:space="preserve"> – массив номеров строк для каждого элемента из B.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IB</w:t>
      </w:r>
      <w:r>
        <w:rPr>
          <w:rFonts w:cs="Times New Roman" w:ascii="Times New Roman" w:hAnsi="Times New Roman"/>
          <w:sz w:val="26"/>
          <w:szCs w:val="26"/>
        </w:rPr>
        <w:t xml:space="preserve"> – массив, элементе Nk которого находится номер компонент в B и JB, с которых начинается описание столбцов Nk матрицы B.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num_elem</w:t>
      </w:r>
      <w:r>
        <w:rPr>
          <w:rFonts w:cs="Times New Roman" w:ascii="Times New Roman" w:hAnsi="Times New Roman"/>
          <w:sz w:val="26"/>
          <w:szCs w:val="26"/>
        </w:rPr>
        <w:t xml:space="preserve"> – общее количество ненулевых элементов.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lines</w:t>
      </w:r>
      <w:r>
        <w:rPr>
          <w:rFonts w:cs="Times New Roman" w:ascii="Times New Roman" w:hAnsi="Times New Roman"/>
          <w:sz w:val="26"/>
          <w:szCs w:val="26"/>
        </w:rPr>
        <w:t xml:space="preserve"> – количество строк в матрице.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columns</w:t>
      </w:r>
      <w:r>
        <w:rPr>
          <w:rFonts w:cs="Times New Roman" w:ascii="Times New Roman" w:hAnsi="Times New Roman"/>
          <w:sz w:val="26"/>
          <w:szCs w:val="26"/>
        </w:rPr>
        <w:t xml:space="preserve"> – количество столбцов в матрице.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Стандартные матрицы хранятся в виде динамического массива указателей на динамические массивы (double**).</w:t>
      </w:r>
    </w:p>
    <w:p>
      <w:pPr>
        <w:pStyle w:val="Normal"/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4. Описание Алгоритмов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Основной алгоритм программы: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данных о структуре страны;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меню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Считывание выбора пользователя и проверка его корректности;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Выполнение соответствующего действия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Либо снова вывод меню с ожиданием выбора, либо завершение программы с сообщением об ошибке.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Функции чтения (вывода) матриц в различных формах реализованы как поэлементное чтение (вывод) соответствующих элементов матриц.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Алгоритм умножения разреженных матриц (CSR x CSC):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совместимости размеров.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Инициализация результирующей CSR матрицы.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Заполнение временного массива temp_row для результатов строки.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Поиск элемента в столбце.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Вычисление значения временной строки.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Перенос результата в поля структуры.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Алгоритм сравнения производительности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Копирование матриц из стандартного вида в </w:t>
      </w:r>
      <w:r>
        <w:rPr>
          <w:rFonts w:cs="Times New Roman" w:ascii="Times New Roman" w:hAnsi="Times New Roman"/>
          <w:sz w:val="28"/>
          <w:szCs w:val="28"/>
          <w:lang w:val="en-US"/>
        </w:rPr>
        <w:t>CSR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/>
        </w:rPr>
        <w:t>CSC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Инициализация матриц для результатов умножения.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Замер времени умножения для матриц в форме </w:t>
      </w:r>
      <w:r>
        <w:rPr>
          <w:rFonts w:cs="Times New Roman" w:ascii="Times New Roman" w:hAnsi="Times New Roman"/>
          <w:sz w:val="28"/>
          <w:szCs w:val="28"/>
          <w:lang w:val="en-US"/>
        </w:rPr>
        <w:t>CSR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CSC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Замер времени умножения для матриц в стандартной форме.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Вычисление средних результатов времени.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Вычисление используемой памяти.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 результатов.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Реализуемые функции:</w:t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для инициализации CSR 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init_csr_matrix(CSRMatrix*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для инициализации CSC 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init_csc_matrix(CSCMatrix*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Создание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double** allocate_matrix(size_t lines, size_t columns);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Освобождение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free_matrix(double** matrix, size_t lines);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Выделение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памяти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под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CSR </w:t>
      </w:r>
      <w:r>
        <w:rPr>
          <w:rFonts w:cs="Times New Roman" w:ascii="Times New Roman" w:hAnsi="Times New Roman"/>
          <w:sz w:val="26"/>
          <w:szCs w:val="26"/>
        </w:rPr>
        <w:t>матрицу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allocate_csr_matrix(CSRMatrix* matrix, size_t lines, size_t columns, size_t num_elem);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Освобождение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CSR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free_csr_matrix(CSRMatrix*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Создание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CSC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allocate_csc_matrix(CSCMatrix* matrix, size_t lines, size_t columns, size_t num_elem);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Освобождение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CSC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free_csc_matrix(CSCMatrix*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Ввод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CSR </w:t>
      </w:r>
      <w:r>
        <w:rPr>
          <w:rFonts w:cs="Times New Roman" w:ascii="Times New Roman" w:hAnsi="Times New Roman"/>
          <w:sz w:val="26"/>
          <w:szCs w:val="26"/>
        </w:rPr>
        <w:t>матрицы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с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клавиатуры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input_csr_matrix(CSRMatrix*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Загрузка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CSR </w:t>
      </w:r>
      <w:r>
        <w:rPr>
          <w:rFonts w:cs="Times New Roman" w:ascii="Times New Roman" w:hAnsi="Times New Roman"/>
          <w:sz w:val="26"/>
          <w:szCs w:val="26"/>
        </w:rPr>
        <w:t>матрицы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из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файла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load_csr_matrix_from_file(CSRMatrix*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Вывод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CSR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print_csr_matrix(const CSRMatrix*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Вывод CSR матрицы в виде обычной 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print_csr_normal(const CSRMatrix*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Ввод CSC матрицы с клавиатуры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input_csc_matrix(CSCMatrix*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Загрузка CSC матрицы из файла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load_csc_matrix_from_file(CSCMatrix*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Вывод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CSC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print_csc_matrix(const CSCMatrix*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Вывод CSC матрицы в виде обычной 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print_csc_normal(const CSCMatrix*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Вывод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стандартной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print_matrix(double** matrix, size_t lines, size_t columns);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Ввод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стандартной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input_matrix(double*** matrix, size_t* lines, size_t* columns);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Загрузка стандартной матрицы из файла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load_matrix_from_file(double*** matrix, size_t* lines, size_t* columns);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Умножение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разреженных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CSR × CSC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multiply_csr_csc(const CSRMatrix *A, const CSCMatrix *B, CSRMatrix *result);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Стандартное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умножение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плотных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double** multiply_matrices(double** A, size_t A_lines, size_t A_columns, double** B, size_t B_lines, size_t B_columns);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Преобразование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стандартной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матрицы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в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CSR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CSRMatrix normal_to_csr(double** normal, size_t lines, size_t columns);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Преобразование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стандартной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матрицы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в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CSC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CSCMatrix normal_to_csc(double** normal, size_t lines, size_t columns);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Сравнение производительности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compare_performance(double** A, size_t A_lines, size_t A_columns, double** B, size_t B_lines, size_t B_columns);</w:t>
      </w:r>
    </w:p>
    <w:p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Вывод меню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print_menu(void);</w:t>
      </w:r>
    </w:p>
    <w:p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Вывод результата об ошибке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print_error(int rc);</w:t>
      </w:r>
    </w:p>
    <w:p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// Генерация стандартной 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int generate_matrix(void);</w:t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5. Тесты</w:t>
      </w:r>
    </w:p>
    <w:tbl>
      <w:tblPr>
        <w:tblStyle w:val="a4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08"/>
              <w:jc w:val="star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32"/>
                <w:szCs w:val="28"/>
                <w:lang w:val="ru-RU" w:eastAsia="en-US" w:bidi="ar-SA"/>
              </w:rPr>
              <w:t>## Позитивные тесты: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Попытка вывести матрицу (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, стандартные) до её ввода.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Попытка умножить матрицы (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, стандартные) до их ввода.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Попытка провести сравнение эффективности умножения до ввода стандартных матриц.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Выход из программы.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 с помощью клавиатуры.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 с помощью файла.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 с помощью клавиатуры.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 с помощью файла.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 без ненулевых членов с помощью клавиатуры.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 без ненулевых членов с помощью файла.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 без ненулевых членов с помощью клавиатуры.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 без ненулевых членов с помощью файла.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100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100 с помощью файла.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100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100 с помощью файла.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стандартных матриц 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 с помощью клавиатуры.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стандартных матриц 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 с помощью клавиатуры.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стандартных матриц 100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100 с помощью клавиатуры.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стандартных матриц с помощью файла.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Вывод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в разреженной форме.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Вывод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в разреженной форме.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Вывод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в стандартной форме при кол-ве строк/столбцов &lt; 30.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Вывод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в стандартной форме при кол-ве строк/столбцов &lt; 30.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Вывод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в стандартной форме при кол-ве строк/столбцов &gt; 30.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Вывод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в стандартной форме при кол-ве строк/столбцов &gt; 30.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стандартных матриц при кол-ве строк/столбцов &lt; 30.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стандартных матриц при кол-ве строк/столбцов &gt; 30.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Умножение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на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 1х1 на 1х1.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Умножение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на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 1х3 на 3х1.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Умножение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на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 100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100 на 100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100 при 100% заполненности.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Умножение стандартных матриц 1х1 на 1х1.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Умножение стандартных матриц 1х3 на 3х1.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Умножение стандартных матриц 100х100 на 100х100.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Сравнение эффективности при стандартных матрицах 1х1.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Сравнение эффективности при стандартных матрицах 10х10.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Сравнение эффективности при стандартных матрицах 100х100.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Генерация файла с матрицей 1000 на 1000 с 100% заполнением.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Генерация файла с матрицей 1 на 1 с 0% заполнением.</w:t>
            </w:r>
          </w:p>
        </w:tc>
      </w:tr>
    </w:tbl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4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08"/>
              <w:jc w:val="star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32"/>
                <w:szCs w:val="28"/>
                <w:lang w:val="ru-RU" w:eastAsia="en-US" w:bidi="ar-SA"/>
              </w:rPr>
              <w:t>## Негативные тесты: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Пустой исходный файл.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Невалидный исходный файл.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Невалидный выбор меню.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Невалидный выбор режима ввода.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Невалидный ввод при вводе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Некорректные величины при вводе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Невалидный ввод при вводе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Некорректные величины при вводе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Невалидный ввод при вводе стандартных матрицы.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Некорректные величины при вводе стандартных матрицы.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Некорректные размерности матриц для умножения.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lineRule="auto" w:line="259" w:before="0" w:after="16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Некорректный ввод файла с матрицей.</w:t>
            </w:r>
          </w:p>
        </w:tc>
      </w:tr>
    </w:tbl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9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Оценка эффективности</w:t>
      </w:r>
    </w:p>
    <w:tbl>
      <w:tblPr>
        <w:tblStyle w:val="a4"/>
        <w:tblW w:w="10309" w:type="dxa"/>
        <w:jc w:val="start"/>
        <w:tblInd w:w="-4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99"/>
        <w:gridCol w:w="1432"/>
        <w:gridCol w:w="1268"/>
        <w:gridCol w:w="1419"/>
        <w:gridCol w:w="1268"/>
        <w:gridCol w:w="1418"/>
        <w:gridCol w:w="1419"/>
        <w:gridCol w:w="1184"/>
      </w:tblGrid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Процент заполнения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Размер матриц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Время стандартного (с)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Время разреженного (с)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Отношение времени (Станд/Разр)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Память стандартная (байт)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Память разреженная (байт)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Отношение памяти (Станд/Разр)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100×100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0.003259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0.000037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88.09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808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198.02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100×100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0.003234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0.000491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6.59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8,008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19.98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100×100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0.003098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0.001161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2.67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12,808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12.49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100×100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0.002580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0.001947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1.32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24,808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6.45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100×100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0.002574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0.006676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0.39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48,808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3.28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100×100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0.002580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0.010045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0.26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72,808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2.20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100×100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0.002581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0.021048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0.12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120,808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1.32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70%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100×100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0.002581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0.036135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0.07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180,796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0.88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100×100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0.002583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0.053182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0.05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240,784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0.66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500×500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0.373172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0.000623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598.70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4,008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998.00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500×500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0.375192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0.078710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4.77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184,008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21.74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500×500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0.372527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0.192959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1.93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303,960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13.16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500×500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0.372558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0.596695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0.62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603,984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6.62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500×500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0.371391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1.972523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0.19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1,203,912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3.32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500×500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0.371748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3.951278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0.09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1,803,936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2.22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500×500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0.371665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9.348859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0.04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3,003,888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1.33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70%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500×500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0.371621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15.758422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0.02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4,203,768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0.95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500×500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0.372826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24.595735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0.02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6,003,672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0.67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1000×1000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3.344931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0.001088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3075.33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8,008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1998.00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1000×1000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3.497604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1.038561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3.37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727,984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21.98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1000×1000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3.516361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2.429881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1.45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1,207,984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13.25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1000×1000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3.592812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8.171601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0.44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2,407,912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6.64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1000×1000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3.552838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143.469844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0.02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12,007,312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1.33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70%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1000×1000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3.475008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243.639804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0.01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16,807,096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0.95</w:t>
            </w:r>
          </w:p>
        </w:tc>
      </w:tr>
      <w:tr>
        <w:trPr/>
        <w:tc>
          <w:tcPr>
            <w:tcW w:w="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100%</w:t>
            </w:r>
          </w:p>
        </w:tc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1000×1000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3.518833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380.825059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0.01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16,000,000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24,006,784</w:t>
            </w:r>
          </w:p>
        </w:tc>
        <w:tc>
          <w:tcPr>
            <w:tcW w:w="1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0.67</w:t>
            </w:r>
          </w:p>
        </w:tc>
      </w:tr>
    </w:tbl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Эти результаты демонстрируют, что разреженные алгоритмы эффективны по времени для матриц с разреженностью меньше 10%, а по памяти – меньше 60%, а для более плотных матриц стандартные подходы предпочтительнее.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9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 xml:space="preserve"> </w:t>
      </w:r>
      <w:r>
        <w:rPr>
          <w:rFonts w:cs="Times New Roman" w:ascii="Times New Roman" w:hAnsi="Times New Roman"/>
          <w:b/>
          <w:sz w:val="36"/>
          <w:szCs w:val="36"/>
        </w:rPr>
        <w:t>Выводы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Итак, можно сделать вывод, что использовать алгоритмы для работы с разреженными матрицами эффективно для матриц, имеющих &lt;10% заполнения. Это подтверждают данные: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Разреженные алгоритмы демонстрируют экстремальное преимущество при работе с сильно разреженными матрицами (0-5% заполнения), особенно для больших размеров.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Критический порог эффективности снижается с ростом размера матрицы: для 1000×1000 матриц разреженные методы эффективны до 8% заполнения, для 100×100 - до 15%.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Экономия памяти более стабильна, чем выигрыш по времени, и сохраняется до более высоких процентов заполнения (60-70%).</w:t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GoBack"/>
      <w:bookmarkStart w:id="1" w:name="_GoBack"/>
      <w:bookmarkEnd w:id="1"/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9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Ответы на контрольные вопросы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1. Что такое разреженная матрица, какие схемы хранения таких матриц Вы знаете?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Разреженная матрица - это матрица, в которой значительная часть элементов равна нулю. В таких матрицах количество ненулевых элементов обычно выражается как n[g], где g &lt; 1, и для матриц порядка n типичные значения g лежат в интервале 0.2...0.5.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Известные схемы хранения разреженных матриц: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Линейный связный список</w:t>
      </w:r>
      <w:r>
        <w:rPr>
          <w:rFonts w:cs="Times New Roman" w:ascii="Times New Roman" w:hAnsi="Times New Roman"/>
          <w:sz w:val="28"/>
          <w:szCs w:val="24"/>
        </w:rPr>
        <w:t xml:space="preserve"> - последовательность ячеек, содержащих элемент и указатель на следующую ячейку.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Кольцевой связный список</w:t>
      </w:r>
      <w:r>
        <w:rPr>
          <w:rFonts w:cs="Times New Roman" w:ascii="Times New Roman" w:hAnsi="Times New Roman"/>
          <w:sz w:val="28"/>
          <w:szCs w:val="24"/>
        </w:rPr>
        <w:t xml:space="preserve"> - модификация линейного списка.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Двунаправленные стеки и очереди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Диагональная схема хранения</w:t>
      </w:r>
      <w:r>
        <w:rPr>
          <w:rFonts w:cs="Times New Roman" w:ascii="Times New Roman" w:hAnsi="Times New Roman"/>
          <w:sz w:val="28"/>
          <w:szCs w:val="24"/>
        </w:rPr>
        <w:t xml:space="preserve"> - для симметричных матриц.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Связная схема Кнута</w:t>
      </w:r>
      <w:r>
        <w:rPr>
          <w:rFonts w:cs="Times New Roman" w:ascii="Times New Roman" w:hAnsi="Times New Roman"/>
          <w:sz w:val="28"/>
          <w:szCs w:val="24"/>
        </w:rPr>
        <w:t xml:space="preserve"> - избыточная схема, позволяющая легко осуществлять любые операции:</w:t>
      </w:r>
    </w:p>
    <w:p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AN - массив значений элементов.</w:t>
      </w:r>
    </w:p>
    <w:p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I, J - массивы индексов строк и столбцов.</w:t>
      </w:r>
    </w:p>
    <w:p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NR, NC - номера следующих элементов по строке и столбцу.</w:t>
      </w:r>
    </w:p>
    <w:p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JR, JC - указатели для входа в строку и столбец.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Разреженный строчный формат (CSR)</w:t>
      </w:r>
      <w:r>
        <w:rPr>
          <w:rFonts w:cs="Times New Roman" w:ascii="Times New Roman" w:hAnsi="Times New Roman"/>
          <w:sz w:val="28"/>
          <w:szCs w:val="24"/>
        </w:rPr>
        <w:t xml:space="preserve"> - наиболее широко используемая схема:</w:t>
      </w:r>
    </w:p>
    <w:p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AN - значения ненулевых элементов.</w:t>
      </w:r>
    </w:p>
    <w:p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JA - столбцовые индексы.</w:t>
      </w:r>
    </w:p>
    <w:p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IA - указатели начала строк.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2. Каким образом и сколько памяти выделяется под хранение разреженной и обычной матрицы?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Для обычной (плотной) матрицы:</w:t>
      </w:r>
    </w:p>
    <w:p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Выделяется память под все m×n элементов.</w:t>
      </w:r>
    </w:p>
    <w:p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Объем памяти: O(m×n) элементов.</w:t>
      </w:r>
    </w:p>
    <w:p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Для матрицы 1000×1000: 1 000 000 ячеек.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Для разреженной матрицы в формате CSR: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AN: k элементов (k - количество ненулевых).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JA: k элементов (номера столбцов).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IA: m+1 элементов (указатели строк).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Общий объем: O(2k + m) элементов.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3. Каков принцип обработки разреженной матрицы?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Принцип обработки разреженной матрицы заключается в выполнении операций только с ненулевыми элементами, что позволяет: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Сократить количество арифметических операций.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Уменьшить объем используемой памяти.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Повысить эффективность вычислений для больших матриц.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4. В каком случае для матриц эффективнее применять стандартные алгоритмы обработки матриц? От чего это зависит?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Стандартные алгоритмы эффективнее при:</w:t>
      </w:r>
    </w:p>
    <w:p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Высоком проценте заполнения (&gt;10-30% ненулевых элементов).</w:t>
      </w:r>
    </w:p>
    <w:p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Небольших размерах матриц.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Эффективность зависит от:</w:t>
      </w:r>
    </w:p>
    <w:p>
      <w:pPr>
        <w:pStyle w:val="ListParagraph"/>
        <w:numPr>
          <w:ilvl w:val="2"/>
          <w:numId w:val="20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Плотности матрицы - критический порог по экспериментальным данным:</w:t>
      </w:r>
    </w:p>
    <w:p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По времени: 5-15% заполнения.</w:t>
      </w:r>
    </w:p>
    <w:p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По памяти: 60-70% заполнения.</w:t>
      </w:r>
    </w:p>
    <w:p>
      <w:pPr>
        <w:pStyle w:val="ListParagraph"/>
        <w:numPr>
          <w:ilvl w:val="2"/>
          <w:numId w:val="20"/>
        </w:numPr>
        <w:spacing w:before="0" w:after="160"/>
        <w:contextualSpacing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Размера матрицы - для больших матриц преимущества разреженных методов проявляются сильнее.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8" w:hanging="18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8" w:hanging="18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16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-"/>
      <w:lvlJc w:val="start"/>
      <w:pPr>
        <w:tabs>
          <w:tab w:val="num" w:pos="0"/>
        </w:tabs>
        <w:ind w:start="1428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8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-"/>
      <w:lvlJc w:val="start"/>
      <w:pPr>
        <w:tabs>
          <w:tab w:val="num" w:pos="0"/>
        </w:tabs>
        <w:ind w:start="1428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8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224" w:hanging="504"/>
      </w:pPr>
      <w:rPr>
        <w:rFonts w:ascii="Times New Roman" w:hAnsi="Times New Roman" w:eastAsia="Calibri" w:cs="Times New Roman" w:eastAsiaTheme="minorHAnsi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6384d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d6258"/>
    <w:pPr>
      <w:spacing w:before="0" w:after="160"/>
      <w:ind w:start="720"/>
      <w:contextualSpacing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1d62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Application>LibreOffice/24.2.7.2$Linux_X86_64 LibreOffice_project/420$Build-2</Application>
  <AppVersion>15.0000</AppVersion>
  <Pages>14</Pages>
  <Words>2132</Words>
  <Characters>13179</Characters>
  <CharactersWithSpaces>14806</CharactersWithSpaces>
  <Paragraphs>473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2025-09-12T15:37:00Z</dcterms:created>
  <dc:creator>Ivochi Tanigasaki</dc:creator>
  <dc:description/>
  <dc:language>ru-RU</dc:language>
  <cp:lastModifiedBy/>
  <dcterms:modified xsi:type="dcterms:W3CDTF">2025-11-07T23:00:19Z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