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Frontend Consistency Plan — Landing como Referência</w:t>
      </w:r>
    </w:p>
    <w:p>
      <w:pPr>
        <w:pStyle w:val="Author"/>
      </w:pPr>
      <w:r>
        <w:t xml:space="preserve">XiaoLee</w:t>
      </w:r>
    </w:p>
    <w:p>
      <w:pPr>
        <w:pStyle w:val="Date"/>
      </w:pPr>
      <w:r>
        <w:t xml:space="preserve">2026-06-30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Criado em:</w:t>
      </w:r>
      <w:r>
        <w:t xml:space="preserve"> </w:t>
      </w:r>
      <w:r>
        <w:rPr>
          <w:bCs/>
          <w:b/>
        </w:rPr>
        <w:t xml:space="preserve">2026-06-30</w:t>
      </w:r>
      <w:r>
        <w:t xml:space="preserve"> </w:t>
      </w:r>
      <w:r>
        <w:t xml:space="preserve">Status: proposta / aguardando execução</w:t>
      </w:r>
      <w:r>
        <w:t xml:space="preserve"> </w:t>
      </w:r>
      <w:r>
        <w:t xml:space="preserve">Escopo: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(Next.js 15 + React 19 + Tailwind 4)</w:t>
      </w:r>
    </w:p>
    <w:p>
      <w:r>
        <w:pict>
          <v:rect style="width:0;height:1.5pt" o:hralign="center" o:hrstd="t" o:hr="t"/>
        </w:pict>
      </w:r>
    </w:p>
    <w:bookmarkStart w:id="20" w:name="X1d634ef8cd3ed8e2584255b7445500f3d9fc39c"/>
    <w:p>
      <w:pPr>
        <w:pStyle w:val="Heading2"/>
      </w:pPr>
      <w:r>
        <w:t xml:space="preserve">1. Por que este documento existe</w:t>
      </w:r>
    </w:p>
    <w:p>
      <w:pPr>
        <w:pStyle w:val="FirstParagraph"/>
      </w:pPr>
      <w:r>
        <w:t xml:space="preserve">Hoje o frontend do XiaoLee tem</w:t>
      </w:r>
      <w:r>
        <w:t xml:space="preserve"> </w:t>
      </w:r>
      <w:r>
        <w:rPr>
          <w:bCs/>
          <w:b/>
        </w:rPr>
        <w:t xml:space="preserve">dois sistemas de design coexistindo</w:t>
      </w:r>
      <w:r>
        <w:t xml:space="preserve"> </w:t>
      </w:r>
      <w:r>
        <w:t xml:space="preserve">sem que isso tenha sido uma decisão explícita: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src/components/landing/*</w:t>
      </w:r>
      <w:r>
        <w:t xml:space="preserve"> </w:t>
      </w:r>
      <w:r>
        <w:t xml:space="preserve">— Hero, Sections, primitives, ícones e strings da landing page (</w:t>
      </w:r>
      <w:r>
        <w:rPr>
          <w:rStyle w:val="VerbatimChar"/>
        </w:rPr>
        <w:t xml:space="preserve">/landing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O resto do app —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/notifications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/onboarding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/traction</w:t>
      </w:r>
      <w:r>
        <w:t xml:space="preserve"> </w:t>
      </w:r>
      <w:r>
        <w:t xml:space="preserve">e a</w:t>
      </w:r>
      <w:r>
        <w:t xml:space="preserve"> </w:t>
      </w:r>
      <w:r>
        <w:rPr>
          <w:rStyle w:val="VerbatimChar"/>
        </w:rPr>
        <w:t xml:space="preserve">Navbar</w:t>
      </w:r>
      <w:r>
        <w:t xml:space="preserve">.</w:t>
      </w:r>
    </w:p>
    <w:p>
      <w:pPr>
        <w:pStyle w:val="FirstParagraph"/>
      </w:pPr>
      <w:r>
        <w:t xml:space="preserve">Cruzando datas de commit, a ordem real dos fatos foi: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docs/DESIGN_SYSTEM.md</w:t>
            </w:r>
            <w:r>
              <w:t xml:space="preserve"> </w:t>
            </w:r>
            <w:r>
              <w:t xml:space="preserve">v3 documenta o padrão pink/fuchsia "clean", SVG inline por arquivo,</w:t>
            </w:r>
            <w:r>
              <w:t xml:space="preserve"> </w:t>
            </w:r>
            <w:r>
              <w:rPr>
                <w:rStyle w:val="VerbatimChar"/>
              </w:rPr>
              <w:t xml:space="preserve">max-w-2xl</w:t>
            </w:r>
            <w:r>
              <w:t xml:space="preserve"> </w:t>
            </w:r>
            <w:r>
              <w:t xml:space="preserve">single-column como "mobile-first"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dashboard/page.tsx</w:t>
            </w:r>
            <w:r>
              <w:t xml:space="preserve"> </w:t>
            </w:r>
            <w:r>
              <w:t xml:space="preserve">(e as outras páginas do app) construídas seguindo esse padrão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(</w:t>
            </w:r>
            <w:r>
              <w:rPr>
                <w:rStyle w:val="VerbatimChar"/>
              </w:rPr>
              <w:t xml:space="preserve">Hero.tsx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Sections.tsx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primitives.tsx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icons.tsx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strings.ts</w:t>
            </w:r>
            <w:r>
              <w:t xml:space="preserve">) criada — um salto de qualidade na componentização e na responsividade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Conclusão prática: a landing não é um experimento paralelo, é a versão mais recente do design do produto.</w:t>
      </w:r>
      <w:r>
        <w:t xml:space="preserve"> </w:t>
      </w:r>
      <w:r>
        <w:t xml:space="preserve">Ela simplesmente nunca foi retroportada para o resto do app nem para o</w:t>
      </w:r>
      <w:r>
        <w:t xml:space="preserve"> </w:t>
      </w:r>
      <w:r>
        <w:rPr>
          <w:rStyle w:val="VerbatimChar"/>
        </w:rPr>
        <w:t xml:space="preserve">DESIGN_SYSTEM.md</w:t>
      </w:r>
      <w:r>
        <w:t xml:space="preserve">, que ainda descreve o padrão de maio como se fosse o atual. Esse documento substitui esse vácuo: define a landing como fonte da verdade e traça o caminho para alinhar o resto do app a ela.</w:t>
      </w:r>
    </w:p>
    <w:p>
      <w:r>
        <w:pict>
          <v:rect style="width:0;height:1.5pt" o:hralign="center" o:hrstd="t" o:hr="t"/>
        </w:pict>
      </w:r>
    </w:p>
    <w:bookmarkEnd w:id="20"/>
    <w:bookmarkStart w:id="21" w:name="X5588fe2207442ce89fda4d23abd1c15a5a60149"/>
    <w:p>
      <w:pPr>
        <w:pStyle w:val="Heading2"/>
      </w:pPr>
      <w:r>
        <w:t xml:space="preserve">2. A landing é boa referência? Sim — por quê</w:t>
      </w:r>
    </w:p>
    <w:p>
      <w:pPr>
        <w:pStyle w:val="FirstParagraph"/>
      </w:pPr>
      <w:r>
        <w:t xml:space="preserve">Internamente, a landing é o único canto do frontend com disciplina de componentização real: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Primitives reutilizadas em todo lugar</w:t>
      </w:r>
      <w:r>
        <w:t xml:space="preserve">:</w:t>
      </w:r>
      <w:r>
        <w:t xml:space="preserve"> </w:t>
      </w:r>
      <w:r>
        <w:rPr>
          <w:rStyle w:val="VerbatimChar"/>
        </w:rPr>
        <w:t xml:space="preserve">Reveal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Eyebrow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CountUp</w:t>
      </w:r>
      <w:r>
        <w:t xml:space="preserve">,</w:t>
      </w:r>
      <w:r>
        <w:t xml:space="preserve"> </w:t>
      </w:r>
      <w:r>
        <w:rPr>
          <w:rStyle w:val="VerbatimChar"/>
        </w:rPr>
        <w:t xml:space="preserve">XiaoleeBubble</w:t>
      </w:r>
      <w:r>
        <w:t xml:space="preserve"> </w:t>
      </w:r>
      <w:r>
        <w:t xml:space="preserve">(</w:t>
      </w:r>
      <w:r>
        <w:rPr>
          <w:rStyle w:val="VerbatimChar"/>
        </w:rPr>
        <w:t xml:space="preserve">primitives.tsx</w:t>
      </w:r>
      <w:r>
        <w:t xml:space="preserve">) são importadas por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as 7 seções (</w:t>
      </w:r>
      <w:r>
        <w:rPr>
          <w:rStyle w:val="VerbatimChar"/>
        </w:rPr>
        <w:t xml:space="preserve">Pillars</w:t>
      </w:r>
      <w:r>
        <w:t xml:space="preserve">,</w:t>
      </w:r>
      <w:r>
        <w:t xml:space="preserve"> </w:t>
      </w:r>
      <w:r>
        <w:rPr>
          <w:rStyle w:val="VerbatimChar"/>
        </w:rPr>
        <w:t xml:space="preserve">SayItGrid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HowItWorks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FinalCTA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). Nenhuma seção reimplementa um header de seção do zero.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Ícones centralizados</w:t>
      </w:r>
      <w:r>
        <w:t xml:space="preserve">: um único</w:t>
      </w:r>
      <w:r>
        <w:t xml:space="preserve"> </w:t>
      </w:r>
      <w:r>
        <w:rPr>
          <w:rStyle w:val="VerbatimChar"/>
        </w:rPr>
        <w:t xml:space="preserve">icons.tsx</w:t>
      </w:r>
      <w:r>
        <w:t xml:space="preserve">, zero duplicação.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Strings isoladas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strings.ts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useLandingT</w:t>
      </w:r>
      <w:r>
        <w:t xml:space="preserve">,</w:t>
      </w:r>
      <w:r>
        <w:t xml:space="preserve"> </w:t>
      </w:r>
      <w:r>
        <w:rPr>
          <w:rStyle w:val="VerbatimChar"/>
        </w:rPr>
        <w:t xml:space="preserve">ROTATE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APP_URL</w:t>
      </w:r>
      <w:r>
        <w:t xml:space="preserve"> </w:t>
      </w:r>
      <w:r>
        <w:t xml:space="preserve">— i18n nunca hardcoded.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Responsividade de verdade</w:t>
      </w:r>
      <w:r>
        <w:t xml:space="preserve">: 36 ocorrências de</w:t>
      </w:r>
      <w:r>
        <w:t xml:space="preserve"> </w:t>
      </w:r>
      <w:r>
        <w:rPr>
          <w:rStyle w:val="VerbatimChar"/>
        </w:rPr>
        <w:t xml:space="preserve">sm:/md:/lg:</w:t>
      </w:r>
      <w:r>
        <w:t xml:space="preserve"> </w:t>
      </w:r>
      <w:r>
        <w:t xml:space="preserve">só em</w:t>
      </w:r>
      <w:r>
        <w:t xml:space="preserve"> </w:t>
      </w:r>
      <w:r>
        <w:rPr>
          <w:rStyle w:val="VerbatimChar"/>
        </w:rPr>
        <w:t xml:space="preserve">Hero.tsx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Sections.tsx</w:t>
      </w:r>
      <w:r>
        <w:t xml:space="preserve"> </w:t>
      </w:r>
      <w:r>
        <w:t xml:space="preserve">— grid muda de coluna, nav vira</w:t>
      </w:r>
      <w:r>
        <w:t xml:space="preserve"> </w:t>
      </w:r>
      <w:r>
        <w:rPr>
          <w:rStyle w:val="VerbatimChar"/>
        </w:rPr>
        <w:t xml:space="preserve">hidden md:flex</w:t>
      </w:r>
      <w:r>
        <w:t xml:space="preserve">, tipografia usa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fluido. É mobile-first no sentido correto: a base é mobile, e a UI</w:t>
      </w:r>
      <w:r>
        <w:t xml:space="preserve"> </w:t>
      </w:r>
      <w:r>
        <w:rPr>
          <w:bCs/>
          <w:b/>
        </w:rPr>
        <w:t xml:space="preserve">escala</w:t>
      </w:r>
      <w:r>
        <w:t xml:space="preserve"> </w:t>
      </w:r>
      <w:r>
        <w:t xml:space="preserve">para telas maiores.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Tom visual consistente e nomeado</w:t>
      </w:r>
      <w:r>
        <w:t xml:space="preserve">:</w:t>
      </w:r>
      <w:r>
        <w:t xml:space="preserve"> </w:t>
      </w:r>
      <w:r>
        <w:rPr>
          <w:rStyle w:val="VerbatimChar"/>
        </w:rPr>
        <w:t xml:space="preserve">font-display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text-ink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text-grad</w:t>
      </w:r>
      <w:r>
        <w:t xml:space="preserve">,</w:t>
      </w:r>
      <w:r>
        <w:t xml:space="preserve"> </w:t>
      </w:r>
      <w:r>
        <w:rPr>
          <w:rStyle w:val="VerbatimChar"/>
        </w:rPr>
        <w:t xml:space="preserve">.glass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.ring-soft</w:t>
      </w:r>
      <w:r>
        <w:t xml:space="preserve">, animações</w:t>
      </w:r>
      <w:r>
        <w:t xml:space="preserve"> </w:t>
      </w:r>
      <w:r>
        <w:rPr>
          <w:rStyle w:val="VerbatimChar"/>
        </w:rPr>
        <w:t xml:space="preserve">.reveal</w:t>
      </w:r>
      <w:r>
        <w:t xml:space="preserve"> </w:t>
      </w:r>
      <w:r>
        <w:t xml:space="preserve">— vocabulário visual com nome, não classes Tailwind soltas reinventadas a cada arquivo.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Paleta compatível com o resto do app</w:t>
      </w:r>
      <w:r>
        <w:t xml:space="preserve">: continua fúcsia/purple/pink, então adotar a landing como referência</w:t>
      </w:r>
      <w:r>
        <w:t xml:space="preserve"> </w:t>
      </w:r>
      <w:r>
        <w:rPr>
          <w:bCs/>
          <w:b/>
        </w:rPr>
        <w:t xml:space="preserve">não é um rebrand</w:t>
      </w:r>
      <w:r>
        <w:t xml:space="preserve"> </w:t>
      </w:r>
      <w:r>
        <w:t xml:space="preserve">— é elevar o nível de execução de uma paleta que já é a mesma.</w:t>
      </w:r>
    </w:p>
    <w:p>
      <w:pPr>
        <w:pStyle w:val="FirstParagraph"/>
      </w:pPr>
      <w:r>
        <w:t xml:space="preserve">O único problema da landing é que esse vocabulário (</w:t>
      </w:r>
      <w:r>
        <w:rPr>
          <w:rStyle w:val="VerbatimChar"/>
        </w:rPr>
        <w:t xml:space="preserve">text-grad</w:t>
      </w:r>
      <w:r>
        <w:t xml:space="preserve">,</w:t>
      </w:r>
      <w:r>
        <w:t xml:space="preserve"> </w:t>
      </w:r>
      <w:r>
        <w:rPr>
          <w:rStyle w:val="VerbatimChar"/>
        </w:rPr>
        <w:t xml:space="preserve">.glass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.reveal</w:t>
      </w:r>
      <w:r>
        <w:t xml:space="preserve"> </w:t>
      </w:r>
      <w:r>
        <w:t xml:space="preserve">etc.) está fisicamente preso ao seletor</w:t>
      </w:r>
      <w:r>
        <w:t xml:space="preserve"> </w:t>
      </w:r>
      <w:r>
        <w:rPr>
          <w:rStyle w:val="VerbatimChar"/>
        </w:rPr>
        <w:t xml:space="preserve">.xl-landing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landing.css</w:t>
      </w:r>
      <w:r>
        <w:t xml:space="preserve">, então hoje é</w:t>
      </w:r>
      <w:r>
        <w:t xml:space="preserve"> </w:t>
      </w:r>
      <w:r>
        <w:rPr>
          <w:bCs/>
          <w:b/>
        </w:rPr>
        <w:t xml:space="preserve">impossível</w:t>
      </w:r>
      <w:r>
        <w:t xml:space="preserve"> </w:t>
      </w:r>
      <w:r>
        <w:t xml:space="preserve">usá-lo fora de</w:t>
      </w:r>
      <w:r>
        <w:t xml:space="preserve"> </w:t>
      </w:r>
      <w:r>
        <w:rPr>
          <w:rStyle w:val="VerbatimChar"/>
        </w:rPr>
        <w:t xml:space="preserve">/landing</w:t>
      </w:r>
      <w:r>
        <w:t xml:space="preserve"> </w:t>
      </w:r>
      <w:r>
        <w:t xml:space="preserve">mesmo se alguém quisesse.</w:t>
      </w:r>
    </w:p>
    <w:p>
      <w:r>
        <w:pict>
          <v:rect style="width:0;height:1.5pt" o:hralign="center" o:hrstd="t" o:hr="t"/>
        </w:pict>
      </w:r>
    </w:p>
    <w:bookmarkEnd w:id="21"/>
    <w:bookmarkStart w:id="22" w:name="X3bfe20181843694e52e5b2c2bb5109b7a25f44c"/>
    <w:p>
      <w:pPr>
        <w:pStyle w:val="Heading2"/>
      </w:pPr>
      <w:r>
        <w:t xml:space="preserve">3. Estado atual do resto do app (gaps vs. landing)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Página/arquivo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Breakpoints (</w:t>
            </w:r>
            <w:r>
              <w:rPr>
                <w:rStyle w:val="VerbatimChar"/>
              </w:rPr>
              <w:t xml:space="preserve">sm/md/lg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Ícones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landing/*</w:t>
            </w:r>
            <w:r>
              <w:t xml:space="preserve"> </w:t>
            </w:r>
            <w:r>
              <w:t xml:space="preserve">(referência)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centralizados (</w:t>
            </w:r>
            <w:r>
              <w:rPr>
                <w:rStyle w:val="VerbatimChar"/>
              </w:rPr>
              <w:t xml:space="preserve">icons.tsx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primitives.tsx</w:t>
            </w:r>
            <w:r>
              <w:t xml:space="preserve"> </w:t>
            </w:r>
            <w:r>
              <w:t xml:space="preserve">reusado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SVGs inline próprios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t()</w:t>
            </w:r>
            <w:r>
              <w:t xml:space="preserve"> </w:t>
            </w: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StatCard</w:t>
            </w:r>
            <w:r>
              <w:t xml:space="preserve">-like reescrito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emojis + gradientes inline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t()</w:t>
            </w:r>
            <w:r>
              <w:t xml:space="preserve"> </w:t>
            </w: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reescritos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SVGs inline próprios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hardcoded 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custom, sem reuso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traction/page.tsx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SVGs inline próprios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hardcoded 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StatCard</w:t>
            </w:r>
            <w:r>
              <w:t xml:space="preserve"> </w:t>
            </w:r>
            <w:r>
              <w:t xml:space="preserve">local (3ª implementação)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CampanhasNew.tsx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dashboard/TokenomicsCard.tsx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ícone duplicado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t()</w:t>
            </w:r>
            <w:r>
              <w:t xml:space="preserve"> </w:t>
            </w: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desatualizado (Solana/SPL vs. arquitetura Arc atual)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Navbar.tsx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sm/md/lg corretamente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@heroicons/react</w:t>
            </w:r>
            <w:r>
              <w:t xml:space="preserve"> </w:t>
            </w:r>
            <w:r>
              <w:t xml:space="preserve">(4ª fonte de ícone)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t()</w:t>
            </w:r>
            <w:r>
              <w:t xml:space="preserve"> </w:t>
            </w:r>
            <w: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monólito de 470 linhas,</w:t>
            </w:r>
            <w:r>
              <w:t xml:space="preserve"> </w:t>
            </w:r>
            <w:r>
              <w:rPr>
                <w:rStyle w:val="VerbatimChar"/>
              </w:rPr>
              <w:t xml:space="preserve">console.log</w:t>
            </w:r>
            <w:r>
              <w:t xml:space="preserve"> </w:t>
            </w:r>
            <w:r>
              <w:t xml:space="preserve">de debug</w:t>
            </w:r>
          </w:p>
        </w:tc>
      </w:tr>
    </w:tbl>
    <w:p>
      <w:pPr>
        <w:pStyle w:val="BodyText"/>
      </w:pPr>
      <w:r>
        <w:t xml:space="preserve">Achados centrais: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Zero breakpoints fora da landing e da Navbar</w:t>
      </w:r>
      <w:r>
        <w:t xml:space="preserve"> </w:t>
      </w:r>
      <w:r>
        <w:t xml:space="preserve">— as páginas do app ficam em coluna estreita (</w:t>
      </w:r>
      <w:r>
        <w:rPr>
          <w:rStyle w:val="VerbatimChar"/>
        </w:rPr>
        <w:t xml:space="preserve">max-w-2xl</w:t>
      </w:r>
      <w:r>
        <w:t xml:space="preserve">) mesmo em desktop. Isso era uma escolha documentada no</w:t>
      </w:r>
      <w:r>
        <w:t xml:space="preserve"> </w:t>
      </w:r>
      <w:r>
        <w:rPr>
          <w:rStyle w:val="VerbatimChar"/>
        </w:rPr>
        <w:t xml:space="preserve">DESIGN_SYSTEM.md</w:t>
      </w:r>
      <w:r>
        <w:t xml:space="preserve"> </w:t>
      </w:r>
      <w:r>
        <w:t xml:space="preserve">v3 (seção 1, item 6), não um acidente — mas é a escolha que a landing já superou.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5 fontes de ícones diferentes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landing/icons.tsx</w:t>
      </w:r>
      <w:r>
        <w:t xml:space="preserve">, SVGs inline em 4 arquivos distintos do app,</w:t>
      </w:r>
      <w:r>
        <w:t xml:space="preserve"> </w:t>
      </w:r>
      <w:r>
        <w:rPr>
          <w:rStyle w:val="VerbatimChar"/>
        </w:rPr>
        <w:t xml:space="preserve">@heroicons/react</w:t>
      </w:r>
      <w:r>
        <w:t xml:space="preserve"> </w:t>
      </w:r>
      <w:r>
        <w:t xml:space="preserve">na Navbar) com sobreposição (</w:t>
      </w:r>
      <w:r>
        <w:rPr>
          <w:rStyle w:val="VerbatimChar"/>
        </w:rPr>
        <w:t xml:space="preserve">IconCheck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IconDollar</w:t>
      </w:r>
      <w:r>
        <w:t xml:space="preserve">/</w:t>
      </w:r>
      <w:r>
        <w:rPr>
          <w:rStyle w:val="VerbatimChar"/>
        </w:rPr>
        <w:t xml:space="preserve">IconZap</w:t>
      </w:r>
      <w:r>
        <w:t xml:space="preserve"> </w:t>
      </w:r>
      <w:r>
        <w:t xml:space="preserve">redeclarados quase identicamente em 3+ lugares).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i18n incompleto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onboarding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traction</w:t>
      </w:r>
      <w:r>
        <w:t xml:space="preserve"> </w:t>
      </w:r>
      <w:r>
        <w:t xml:space="preserve">não passaram pelo Context de idioma.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Vocabulário de tom indisponível fora da landing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text-grad</w:t>
      </w:r>
      <w:r>
        <w:t xml:space="preserve">,</w:t>
      </w:r>
      <w:r>
        <w:t xml:space="preserve"> </w:t>
      </w:r>
      <w:r>
        <w:rPr>
          <w:rStyle w:val="VerbatimChar"/>
        </w:rPr>
        <w:t xml:space="preserve">.glass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.reveal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font-display</w:t>
      </w:r>
      <w:r>
        <w:t xml:space="preserve"> </w:t>
      </w:r>
      <w:r>
        <w:t xml:space="preserve">só existem sob</w:t>
      </w:r>
      <w:r>
        <w:t xml:space="preserve"> </w:t>
      </w:r>
      <w:r>
        <w:rPr>
          <w:rStyle w:val="VerbatimChar"/>
        </w:rPr>
        <w:t xml:space="preserve">.xl-landing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Conteúdo desatualizado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TokenomicsCard</w:t>
      </w:r>
      <w:r>
        <w:t xml:space="preserve"> </w:t>
      </w:r>
      <w:r>
        <w:t xml:space="preserve">ainda fala de Solana/SPL Token-2022; a arquitetura atual (ver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 pivotou para Arc/Circle/USDC.</w:t>
      </w:r>
    </w:p>
    <w:p>
      <w:r>
        <w:pict>
          <v:rect style="width:0;height:1.5pt" o:hralign="center" o:hrstd="t" o:hr="t"/>
        </w:pict>
      </w:r>
    </w:p>
    <w:bookmarkEnd w:id="22"/>
    <w:bookmarkStart w:id="23" w:name="X1065a3b38e7cff9cdc4f461b2eb2f12fd91e4b0"/>
    <w:p>
      <w:pPr>
        <w:pStyle w:val="Heading2"/>
      </w:pPr>
      <w:r>
        <w:t xml:space="preserve">4. O que manter do sistema atual (não é tudo descartável)</w:t>
      </w:r>
    </w:p>
    <w:p>
      <w:pPr>
        <w:pStyle w:val="FirstParagraph"/>
      </w:pPr>
      <w:r>
        <w:t xml:space="preserve">Nem tudo em</w:t>
      </w:r>
      <w:r>
        <w:t xml:space="preserve"> </w:t>
      </w:r>
      <w:r>
        <w:rPr>
          <w:rStyle w:val="VerbatimChar"/>
        </w:rPr>
        <w:t xml:space="preserve">DESIGN_SYSTEM.md</w:t>
      </w:r>
      <w:r>
        <w:t xml:space="preserve"> </w:t>
      </w:r>
      <w:r>
        <w:t xml:space="preserve">v3 está errado — algumas regras são boas e devem sobreviver à migração:</w:t>
      </w:r>
    </w:p>
    <w:p>
      <w:pPr>
        <w:numPr>
          <w:ilvl w:val="0"/>
          <w:numId w:val="1004"/>
        </w:numPr>
        <w:pStyle w:val="Compact"/>
      </w:pPr>
      <w:r>
        <w:t xml:space="preserve">Regra de contraste (seção 9): proibir</w:t>
      </w:r>
      <w:r>
        <w:t xml:space="preserve"> </w:t>
      </w:r>
      <w:r>
        <w:rPr>
          <w:rStyle w:val="VerbatimChar"/>
        </w:rPr>
        <w:t xml:space="preserve">text-gray-400/70</w:t>
      </w:r>
      <w:r>
        <w:t xml:space="preserve"> </w:t>
      </w:r>
      <w:r>
        <w:t xml:space="preserve">etc. e exigir</w:t>
      </w:r>
      <w:r>
        <w:t xml:space="preserve"> </w:t>
      </w:r>
      <w:r>
        <w:rPr>
          <w:rStyle w:val="VerbatimChar"/>
        </w:rPr>
        <w:t xml:space="preserve">text-gray-400</w:t>
      </w:r>
      <w:r>
        <w:t xml:space="preserve"> </w:t>
      </w:r>
      <w:r>
        <w:t xml:space="preserve">sólido — continua válida, inclusive a landing já segue isso.</w:t>
      </w:r>
    </w:p>
    <w:p>
      <w:pPr>
        <w:numPr>
          <w:ilvl w:val="0"/>
          <w:numId w:val="1004"/>
        </w:numPr>
        <w:pStyle w:val="Compact"/>
      </w:pPr>
      <w:r>
        <w:t xml:space="preserve">Estrutura de i18n via Context +</w:t>
      </w:r>
      <w:r>
        <w:t xml:space="preserve"> </w:t>
      </w:r>
      <w:r>
        <w:rPr>
          <w:rStyle w:val="VerbatimChar"/>
        </w:rPr>
        <w:t xml:space="preserve">locales/*.json</w:t>
      </w:r>
      <w:r>
        <w:t xml:space="preserve"> </w:t>
      </w:r>
      <w:r>
        <w:t xml:space="preserve">— mantém, só precisa de cobertura completa.</w:t>
      </w:r>
    </w:p>
    <w:p>
      <w:pPr>
        <w:numPr>
          <w:ilvl w:val="0"/>
          <w:numId w:val="1004"/>
        </w:numPr>
        <w:pStyle w:val="Compact"/>
      </w:pPr>
      <w:r>
        <w:t xml:space="preserve">Paleta semântica (emerald=sucesso, amber=pendente, red=erro) — mantém, é compatível com a landing.</w:t>
      </w:r>
    </w:p>
    <w:p>
      <w:pPr>
        <w:numPr>
          <w:ilvl w:val="0"/>
          <w:numId w:val="1004"/>
        </w:numPr>
        <w:pStyle w:val="Compact"/>
      </w:pPr>
      <w:r>
        <w:t xml:space="preserve">"Sem emojis de UI, emojis só na personalidade da Xiaolee" — mantém, e a landing já segue essa regra (emojis só nas falas do chat simulado).</w:t>
      </w:r>
    </w:p>
    <w:p>
      <w:pPr>
        <w:pStyle w:val="FirstParagraph"/>
      </w:pPr>
      <w:r>
        <w:t xml:space="preserve">O que muda é a</w:t>
      </w:r>
      <w:r>
        <w:t xml:space="preserve"> </w:t>
      </w:r>
      <w:r>
        <w:rPr>
          <w:bCs/>
          <w:b/>
        </w:rPr>
        <w:t xml:space="preserve">camada estrutural</w:t>
      </w:r>
      <w:r>
        <w:t xml:space="preserve">: breakpoints, primitives compartilhadas, ícones centralizados, tokens de tom — isso vem da landing.</w:t>
      </w:r>
    </w:p>
    <w:p>
      <w:r>
        <w:pict>
          <v:rect style="width:0;height:1.5pt" o:hralign="center" o:hrstd="t" o:hr="t"/>
        </w:pict>
      </w:r>
    </w:p>
    <w:bookmarkEnd w:id="23"/>
    <w:bookmarkStart w:id="30" w:name="Xc9e94314a29a54be0217a4a159751082a7760e3"/>
    <w:p>
      <w:pPr>
        <w:pStyle w:val="Heading2"/>
      </w:pPr>
      <w:r>
        <w:t xml:space="preserve">5. Plano de implementação</w:t>
      </w:r>
    </w:p>
    <w:bookmarkStart w:id="24" w:name="X876f86ec76e1d436d9b0459043b5143407b88ed"/>
    <w:p>
      <w:pPr>
        <w:pStyle w:val="Heading3"/>
      </w:pPr>
      <w:r>
        <w:t xml:space="preserve">Fase 1 — Destravar o vocabulário visual (pré-requisito de tudo)</w:t>
      </w:r>
    </w:p>
    <w:p>
      <w:pPr>
        <w:numPr>
          <w:ilvl w:val="0"/>
          <w:numId w:val="1005"/>
        </w:numPr>
        <w:pStyle w:val="Compact"/>
      </w:pPr>
      <w:r>
        <w:t xml:space="preserve">Mover os tokens de</w:t>
      </w:r>
      <w:r>
        <w:t xml:space="preserve"> </w:t>
      </w:r>
      <w:r>
        <w:rPr>
          <w:rStyle w:val="VerbatimChar"/>
        </w:rPr>
        <w:t xml:space="preserve">landing.css</w:t>
      </w:r>
      <w:r>
        <w:t xml:space="preserve"> </w:t>
      </w:r>
      <w:r>
        <w:t xml:space="preserve">(</w:t>
      </w:r>
      <w:r>
        <w:rPr>
          <w:rStyle w:val="VerbatimChar"/>
        </w:rPr>
        <w:t xml:space="preserve">font-display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text-ink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text-grad</w:t>
      </w:r>
      <w:r>
        <w:t xml:space="preserve">,</w:t>
      </w:r>
      <w:r>
        <w:t xml:space="preserve"> </w:t>
      </w:r>
      <w:r>
        <w:rPr>
          <w:rStyle w:val="VerbatimChar"/>
        </w:rPr>
        <w:t xml:space="preserve">.glass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.ring-soft</w:t>
      </w:r>
      <w:r>
        <w:t xml:space="preserve">,</w:t>
      </w:r>
      <w:r>
        <w:t xml:space="preserve"> </w:t>
      </w:r>
      <w:r>
        <w:rPr>
          <w:rStyle w:val="VerbatimChar"/>
        </w:rPr>
        <w:t xml:space="preserve">@keyframes</w:t>
      </w:r>
      <w:r>
        <w:t xml:space="preserve"> </w:t>
      </w:r>
      <w:r>
        <w:t xml:space="preserve">de reveal/floaty) de dentro do escopo</w:t>
      </w:r>
      <w:r>
        <w:t xml:space="preserve"> </w:t>
      </w:r>
      <w:r>
        <w:rPr>
          <w:rStyle w:val="VerbatimChar"/>
        </w:rPr>
        <w:t xml:space="preserve">.xl-landing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, disponíveis no app inteiro.</w:t>
      </w:r>
    </w:p>
    <w:p>
      <w:pPr>
        <w:numPr>
          <w:ilvl w:val="0"/>
          <w:numId w:val="1005"/>
        </w:numPr>
        <w:pStyle w:val="Compact"/>
      </w:pPr>
      <w:r>
        <w:t xml:space="preserve">Validar que isso não quebra o visual atual da landing (ela deve continuar idêntica).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Esforço:</w:t>
      </w:r>
      <w:r>
        <w:t xml:space="preserve"> </w:t>
      </w:r>
      <w:r>
        <w:t xml:space="preserve">baixo ·</w:t>
      </w:r>
      <w:r>
        <w:t xml:space="preserve"> </w:t>
      </w:r>
      <w:r>
        <w:rPr>
          <w:bCs/>
          <w:b/>
        </w:rPr>
        <w:t xml:space="preserve">Bloqueia:</w:t>
      </w:r>
      <w:r>
        <w:t xml:space="preserve"> </w:t>
      </w:r>
      <w:r>
        <w:t xml:space="preserve">Fases 2–4</w:t>
      </w:r>
    </w:p>
    <w:bookmarkEnd w:id="24"/>
    <w:bookmarkStart w:id="25" w:name="fase-2--unificar-ícones"/>
    <w:p>
      <w:pPr>
        <w:pStyle w:val="Heading3"/>
      </w:pPr>
      <w:r>
        <w:t xml:space="preserve">Fase 2 — Unificar ícones</w:t>
      </w:r>
    </w:p>
    <w:p>
      <w:pPr>
        <w:numPr>
          <w:ilvl w:val="0"/>
          <w:numId w:val="1006"/>
        </w:numPr>
        <w:pStyle w:val="Compact"/>
      </w:pPr>
      <w:r>
        <w:t xml:space="preserve">Promover</w:t>
      </w:r>
      <w:r>
        <w:t xml:space="preserve"> </w:t>
      </w:r>
      <w:r>
        <w:rPr>
          <w:rStyle w:val="VerbatimChar"/>
        </w:rPr>
        <w:t xml:space="preserve">landing/icons.tsx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src/components/icons.tsx</w:t>
      </w:r>
      <w:r>
        <w:t xml:space="preserve"> </w:t>
      </w:r>
      <w:r>
        <w:t xml:space="preserve">(escopo global), migrando para lá os ícones reais e únicos hoje espalhados em</w:t>
      </w:r>
      <w:r>
        <w:t xml:space="preserve"> </w:t>
      </w:r>
      <w:r>
        <w:rPr>
          <w:rStyle w:val="VerbatimChar"/>
        </w:rPr>
        <w:t xml:space="preserve">dashboard/page.tsx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traction/page.tsx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TokenomicsCard.tsx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Deletar duplicatas; manter</w:t>
      </w:r>
      <w:r>
        <w:t xml:space="preserve"> </w:t>
      </w:r>
      <w:r>
        <w:rPr>
          <w:rStyle w:val="VerbatimChar"/>
        </w:rPr>
        <w:t xml:space="preserve">@heroicons/react</w:t>
      </w:r>
      <w:r>
        <w:t xml:space="preserve"> </w:t>
      </w:r>
      <w:r>
        <w:t xml:space="preserve">só onde já está bem usado (Navbar)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migrar a Navbar também, se o time topar.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Esforço:</w:t>
      </w:r>
      <w:r>
        <w:t xml:space="preserve"> </w:t>
      </w:r>
      <w:r>
        <w:t xml:space="preserve">baixo-médio ·</w:t>
      </w:r>
      <w:r>
        <w:t xml:space="preserve"> </w:t>
      </w:r>
      <w:r>
        <w:rPr>
          <w:bCs/>
          <w:b/>
        </w:rPr>
        <w:t xml:space="preserve">Impacto:</w:t>
      </w:r>
      <w:r>
        <w:t xml:space="preserve"> </w:t>
      </w:r>
      <w:r>
        <w:t xml:space="preserve">alto (maior fonte de inconsistência hoje)</w:t>
      </w:r>
    </w:p>
    <w:bookmarkEnd w:id="25"/>
    <w:bookmarkStart w:id="26" w:name="Xcbe8b2f85311da93d0da8626bb3dc9b6f7f9cd8"/>
    <w:p>
      <w:pPr>
        <w:pStyle w:val="Heading3"/>
      </w:pPr>
      <w:r>
        <w:t xml:space="preserve">Fase 3 — Extrair primitives compartilhadas</w:t>
      </w:r>
    </w:p>
    <w:p>
      <w:pPr>
        <w:numPr>
          <w:ilvl w:val="0"/>
          <w:numId w:val="1007"/>
        </w:numPr>
        <w:pStyle w:val="Compact"/>
      </w:pPr>
      <w:r>
        <w:t xml:space="preserve">Promover</w:t>
      </w:r>
      <w:r>
        <w:t xml:space="preserve"> </w:t>
      </w:r>
      <w:r>
        <w:rPr>
          <w:rStyle w:val="VerbatimChar"/>
        </w:rPr>
        <w:t xml:space="preserve">Reveal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SectionHead</w:t>
      </w:r>
      <w:r>
        <w:t xml:space="preserve">/</w:t>
      </w:r>
      <w:r>
        <w:rPr>
          <w:rStyle w:val="VerbatimChar"/>
        </w:rPr>
        <w:t xml:space="preserve">Eyebrow</w:t>
      </w:r>
      <w:r>
        <w:t xml:space="preserve">-equivalente para</w:t>
      </w:r>
      <w:r>
        <w:t xml:space="preserve"> </w:t>
      </w:r>
      <w:r>
        <w:rPr>
          <w:rStyle w:val="VerbatimChar"/>
        </w:rPr>
        <w:t xml:space="preserve">src/components/ui/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Criar um</w:t>
      </w:r>
      <w:r>
        <w:t xml:space="preserve"> </w:t>
      </w:r>
      <w:r>
        <w:rPr>
          <w:rStyle w:val="VerbatimChar"/>
        </w:rPr>
        <w:t xml:space="preserve">StatCard</w:t>
      </w:r>
      <w:r>
        <w:t xml:space="preserve"> </w:t>
      </w:r>
      <w:r>
        <w:t xml:space="preserve">único reaproveitável (hoje reimplementado em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) baseado no padrão de card da landing (</w:t>
      </w:r>
      <w:r>
        <w:rPr>
          <w:rStyle w:val="VerbatimChar"/>
        </w:rPr>
        <w:t xml:space="preserve">rounded-2xl</w:t>
      </w:r>
      <w:r>
        <w:t xml:space="preserve">,</w:t>
      </w:r>
      <w:r>
        <w:t xml:space="preserve"> </w:t>
      </w:r>
      <w:r>
        <w:rPr>
          <w:rStyle w:val="VerbatimChar"/>
        </w:rPr>
        <w:t xml:space="preserve">glass</w:t>
      </w:r>
      <w:r>
        <w:t xml:space="preserve"> </w:t>
      </w:r>
      <w:r>
        <w:t xml:space="preserve">opcional).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Esforço:</w:t>
      </w:r>
      <w:r>
        <w:t xml:space="preserve"> </w:t>
      </w:r>
      <w:r>
        <w:t xml:space="preserve">médio ·</w:t>
      </w:r>
      <w:r>
        <w:t xml:space="preserve"> </w:t>
      </w:r>
      <w:r>
        <w:rPr>
          <w:bCs/>
          <w:b/>
        </w:rPr>
        <w:t xml:space="preserve">Depende de:</w:t>
      </w:r>
      <w:r>
        <w:t xml:space="preserve"> </w:t>
      </w:r>
      <w:r>
        <w:t xml:space="preserve">Fase 1 e 2</w:t>
      </w:r>
    </w:p>
    <w:bookmarkEnd w:id="26"/>
    <w:bookmarkStart w:id="27" w:name="X485ec4e7e0b77ac2597edb178400f782ee8cdcc"/>
    <w:p>
      <w:pPr>
        <w:pStyle w:val="Heading3"/>
      </w:pPr>
      <w:r>
        <w:t xml:space="preserve">Fase 4 — Responsividade real nas páginas do app</w:t>
      </w:r>
    </w:p>
    <w:p>
      <w:pPr>
        <w:numPr>
          <w:ilvl w:val="0"/>
          <w:numId w:val="1008"/>
        </w:numPr>
        <w:pStyle w:val="Compact"/>
      </w:pPr>
      <w:r>
        <w:t xml:space="preserve">Reescrever os grids fixos (</w:t>
      </w:r>
      <w:r>
        <w:rPr>
          <w:rStyle w:val="VerbatimChar"/>
        </w:rPr>
        <w:t xml:space="preserve">grid-cols-2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grid-cols-3</w:t>
      </w:r>
      <w:r>
        <w:t xml:space="preserve">) das páginas de app com breakpoints (</w:t>
      </w:r>
      <w:r>
        <w:rPr>
          <w:rStyle w:val="VerbatimChar"/>
        </w:rPr>
        <w:t xml:space="preserve">sm:</w:t>
      </w:r>
      <w:r>
        <w:t xml:space="preserve">/</w:t>
      </w:r>
      <w:r>
        <w:rPr>
          <w:rStyle w:val="VerbatimChar"/>
        </w:rPr>
        <w:t xml:space="preserve">md:</w:t>
      </w:r>
      <w:r>
        <w:t xml:space="preserve">/</w:t>
      </w:r>
      <w:r>
        <w:rPr>
          <w:rStyle w:val="VerbatimChar"/>
        </w:rPr>
        <w:t xml:space="preserve">lg:</w:t>
      </w:r>
      <w:r>
        <w:t xml:space="preserve">), seguindo o padrão de</w:t>
      </w:r>
      <w:r>
        <w:t xml:space="preserve"> </w:t>
      </w:r>
      <w:r>
        <w:rPr>
          <w:rStyle w:val="VerbatimChar"/>
        </w:rPr>
        <w:t xml:space="preserve">Sections.tsx</w:t>
      </w:r>
      <w:r>
        <w:t xml:space="preserve"> </w:t>
      </w:r>
      <w:r>
        <w:t xml:space="preserve">(ex.: stats em coluna única no mobile, 2-3-4 colunas conforme a tela cresce).</w:t>
      </w:r>
    </w:p>
    <w:p>
      <w:pPr>
        <w:numPr>
          <w:ilvl w:val="0"/>
          <w:numId w:val="1008"/>
        </w:numPr>
        <w:pStyle w:val="Compact"/>
      </w:pPr>
      <w:r>
        <w:t xml:space="preserve">Trocar o teto de</w:t>
      </w:r>
      <w:r>
        <w:t xml:space="preserve"> </w:t>
      </w:r>
      <w:r>
        <w:rPr>
          <w:rStyle w:val="VerbatimChar"/>
        </w:rPr>
        <w:t xml:space="preserve">max-w-2xl</w:t>
      </w:r>
      <w:r>
        <w:t xml:space="preserve"> </w:t>
      </w:r>
      <w:r>
        <w:t xml:space="preserve">fixo por containers que escalam em telas maiores (</w:t>
      </w:r>
      <w:r>
        <w:rPr>
          <w:rStyle w:val="VerbatimChar"/>
        </w:rPr>
        <w:t xml:space="preserve">max-w-2xl lg:max-w-4xl</w:t>
      </w:r>
      <w:r>
        <w:t xml:space="preserve">, como referência — ajustar por página), espelhando</w:t>
      </w:r>
      <w:r>
        <w:t xml:space="preserve"> </w:t>
      </w:r>
      <w:r>
        <w:rPr>
          <w:rStyle w:val="VerbatimChar"/>
        </w:rPr>
        <w:t xml:space="preserve">max-w-[1180px]</w:t>
      </w:r>
      <w:r>
        <w:t xml:space="preserve"> </w:t>
      </w:r>
      <w:r>
        <w:t xml:space="preserve">da landing nas páginas que fazem sentido ter mais respiro.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Esforço:</w:t>
      </w:r>
      <w:r>
        <w:t xml:space="preserve"> </w:t>
      </w:r>
      <w:r>
        <w:t xml:space="preserve">médio-alto ·</w:t>
      </w:r>
      <w:r>
        <w:t xml:space="preserve"> </w:t>
      </w:r>
      <w:r>
        <w:rPr>
          <w:bCs/>
          <w:b/>
        </w:rPr>
        <w:t xml:space="preserve">Depende de:</w:t>
      </w:r>
      <w:r>
        <w:t xml:space="preserve"> </w:t>
      </w:r>
      <w:r>
        <w:t xml:space="preserve">Fase 3 (para já consumir os componentes novos em vez de retrabalhar 2x)</w:t>
      </w:r>
    </w:p>
    <w:bookmarkEnd w:id="27"/>
    <w:bookmarkStart w:id="28" w:name="fase-5--acabamentos"/>
    <w:p>
      <w:pPr>
        <w:pStyle w:val="Heading3"/>
      </w:pPr>
      <w:r>
        <w:t xml:space="preserve">Fase 5 — Acabamentos</w:t>
      </w:r>
    </w:p>
    <w:p>
      <w:pPr>
        <w:numPr>
          <w:ilvl w:val="0"/>
          <w:numId w:val="1009"/>
        </w:numPr>
        <w:pStyle w:val="Compact"/>
      </w:pPr>
      <w:r>
        <w:t xml:space="preserve">Completar i18n em</w:t>
      </w:r>
      <w:r>
        <w:t xml:space="preserve"> </w:t>
      </w:r>
      <w:r>
        <w:rPr>
          <w:rStyle w:val="VerbatimChar"/>
        </w:rPr>
        <w:t xml:space="preserve">onboarding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traction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Quebrar</w:t>
      </w:r>
      <w:r>
        <w:t xml:space="preserve"> </w:t>
      </w:r>
      <w:r>
        <w:rPr>
          <w:rStyle w:val="VerbatimChar"/>
        </w:rPr>
        <w:t xml:space="preserve">Navbar.tsx</w:t>
      </w:r>
      <w:r>
        <w:t xml:space="preserve"> </w:t>
      </w:r>
      <w:r>
        <w:t xml:space="preserve">em subcomponentes (</w:t>
      </w:r>
      <w:r>
        <w:rPr>
          <w:rStyle w:val="VerbatimChar"/>
        </w:rPr>
        <w:t xml:space="preserve">NavLinks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UserDropdown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LangToggle</w:t>
      </w:r>
      <w:r>
        <w:t xml:space="preserve"> </w:t>
      </w:r>
      <w:r>
        <w:t xml:space="preserve">já existe duplicado — landing tem o seu próprio</w:t>
      </w:r>
      <w:r>
        <w:t xml:space="preserve"> </w:t>
      </w:r>
      <w:r>
        <w:rPr>
          <w:rStyle w:val="VerbatimChar"/>
        </w:rPr>
        <w:t xml:space="preserve">LangToggle</w:t>
      </w:r>
      <w:r>
        <w:t xml:space="preserve">, vale unificar) e remover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de debug.</w:t>
      </w:r>
    </w:p>
    <w:p>
      <w:pPr>
        <w:numPr>
          <w:ilvl w:val="0"/>
          <w:numId w:val="1009"/>
        </w:numPr>
        <w:pStyle w:val="Compact"/>
      </w:pPr>
      <w:r>
        <w:t xml:space="preserve">Atualizar</w:t>
      </w:r>
      <w:r>
        <w:t xml:space="preserve"> </w:t>
      </w:r>
      <w:r>
        <w:rPr>
          <w:rStyle w:val="VerbatimChar"/>
        </w:rPr>
        <w:t xml:space="preserve">TokenomicsCard</w:t>
      </w:r>
      <w:r>
        <w:t xml:space="preserve"> </w:t>
      </w:r>
      <w:r>
        <w:t xml:space="preserve">para refletir a arquitetura Arc/Circle atual (alinhar com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docs/workflows/ARC_LEPTON_ARCHITECTURE.md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Esforço:</w:t>
      </w:r>
      <w:r>
        <w:t xml:space="preserve"> </w:t>
      </w:r>
      <w:r>
        <w:t xml:space="preserve">baixo-médio</w:t>
      </w:r>
    </w:p>
    <w:bookmarkEnd w:id="28"/>
    <w:bookmarkStart w:id="29" w:name="fase-6--documentação"/>
    <w:p>
      <w:pPr>
        <w:pStyle w:val="Heading3"/>
      </w:pPr>
      <w:r>
        <w:t xml:space="preserve">Fase 6 — Documentação</w:t>
      </w:r>
    </w:p>
    <w:p>
      <w:pPr>
        <w:numPr>
          <w:ilvl w:val="0"/>
          <w:numId w:val="1010"/>
        </w:numPr>
        <w:pStyle w:val="Compact"/>
      </w:pPr>
      <w:r>
        <w:t xml:space="preserve">Reescrever</w:t>
      </w:r>
      <w:r>
        <w:t xml:space="preserve"> </w:t>
      </w:r>
      <w:r>
        <w:rPr>
          <w:rStyle w:val="VerbatimChar"/>
        </w:rPr>
        <w:t xml:space="preserve">docs/DESIGN_SYSTEM.md</w:t>
      </w:r>
      <w:r>
        <w:t xml:space="preserve"> </w:t>
      </w:r>
      <w:r>
        <w:t xml:space="preserve">(ou criar v4) para descrever o sistema pós-migração com a landing como fonte da verdade, substituindo a seção 1 item 6 ("mobile-first =</w:t>
      </w:r>
      <w:r>
        <w:t xml:space="preserve"> </w:t>
      </w:r>
      <w:r>
        <w:rPr>
          <w:rStyle w:val="VerbatimChar"/>
        </w:rPr>
        <w:t xml:space="preserve">max-w-2xl</w:t>
      </w:r>
      <w:r>
        <w:t xml:space="preserve"> </w:t>
      </w:r>
      <w:r>
        <w:t xml:space="preserve">fixo") pela definição correta usada na landing (mobile-first com breakpoints escaláveis).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Esforço:</w:t>
      </w:r>
      <w:r>
        <w:t xml:space="preserve"> </w:t>
      </w:r>
      <w:r>
        <w:t xml:space="preserve">baixo ·</w:t>
      </w:r>
      <w:r>
        <w:t xml:space="preserve"> </w:t>
      </w:r>
      <w:r>
        <w:rPr>
          <w:bCs/>
          <w:b/>
        </w:rPr>
        <w:t xml:space="preserve">Sem isso, a próxima página nova volta a divergir.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9215fe6cbdb8113e5573a76ed996895288bf175"/>
    <w:p>
      <w:pPr>
        <w:pStyle w:val="Heading2"/>
      </w:pPr>
      <w:r>
        <w:t xml:space="preserve">6. Riscos / o que não fazer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Não</w:t>
      </w:r>
      <w:r>
        <w:t xml:space="preserve"> </w:t>
      </w:r>
      <w:r>
        <w:t xml:space="preserve">tratar isso como rebrand — a paleta já é compatível, então não há motivo para mexer em cores, só em estrutura/tokens/responsividade.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Não</w:t>
      </w:r>
      <w:r>
        <w:t xml:space="preserve"> </w:t>
      </w:r>
      <w:r>
        <w:t xml:space="preserve">migrar tudo de uma vez. A ordem das fases importa porque 3 e 4 dependem de 1 e 2 — pular a ordem gera retrabalho (construir componente novo em cima de classe que ainda não existe fora da landing).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Não</w:t>
      </w:r>
      <w:r>
        <w:t xml:space="preserve"> </w:t>
      </w:r>
      <w:r>
        <w:t xml:space="preserve">prometer prazo amarrado ao deadline do Lepton (6 jul) sem antes confirmar com o time se vale a pena gastar ciclo de frontend nisso versus os P0 do hackathon (</w:t>
      </w:r>
      <w:r>
        <w:rPr>
          <w:rStyle w:val="VerbatimChar"/>
        </w:rPr>
        <w:t xml:space="preserve">arc_x402</w:t>
      </w:r>
      <w:r>
        <w:t xml:space="preserve">, tx USDC reais) — este plano é sobre consistência de produto, não é bloqueador de submissão.</w:t>
      </w:r>
    </w:p>
    <w:p>
      <w:r>
        <w:pict>
          <v:rect style="width:0;height:1.5pt" o:hralign="center" o:hrstd="t" o:hr="t"/>
        </w:pict>
      </w:r>
    </w:p>
    <w:bookmarkEnd w:id="31"/>
    <w:bookmarkStart w:id="32" w:name="X3bf19e38e855d95af709af17ac45b0dc1b328b9"/>
    <w:p>
      <w:pPr>
        <w:pStyle w:val="Heading2"/>
      </w:pPr>
      <w:r>
        <w:t xml:space="preserve">7. Resumo executivo</w:t>
      </w:r>
    </w:p>
    <w:p>
      <w:pPr>
        <w:pStyle w:val="FirstParagraph"/>
      </w:pPr>
      <w:r>
        <w:t xml:space="preserve">A landing (31/05) é a versão mais madura do design do XiaoLee e deve virar a referência única. O trabalho não é "escolher entre dois estilos" — é propagar uma evolução que já existe para o resto do app, que ficou preso ao padrão de antes (maio). O maior ganho de esforço/impacto é a Fase 1+2 (destravar tokens + unificar ícones): baixo custo, desbloqueia tudo, e já elimina a maior fonte visível de inconsistência hoje.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Consistency Plan — Landing como Referência</dc:title>
  <dc:creator>XiaoLee</dc:creator>
  <cp:keywords/>
  <dcterms:created xsi:type="dcterms:W3CDTF">2026-06-30T18:33:53Z</dcterms:created>
  <dcterms:modified xsi:type="dcterms:W3CDTF">2026-06-30T18:33:53Z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2026-06-30</vt:lpwstr>
  </property>
</Properties>
</file>