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BC3" w:rsidRPr="001D6BC3" w:rsidRDefault="001D6BC3" w:rsidP="001D6BC3">
      <w:pPr>
        <w:shd w:val="clear" w:color="auto" w:fill="FFFFFF"/>
        <w:spacing w:before="60" w:after="240" w:line="240" w:lineRule="auto"/>
        <w:jc w:val="center"/>
        <w:outlineLvl w:val="0"/>
        <w:rPr>
          <w:rFonts w:ascii="Georgia" w:eastAsia="Times New Roman" w:hAnsi="Georgia" w:cs="Times New Roman"/>
          <w:b/>
          <w:bCs/>
          <w:color w:val="242424"/>
          <w:kern w:val="36"/>
          <w:sz w:val="30"/>
          <w:szCs w:val="30"/>
        </w:rPr>
      </w:pPr>
      <w:r w:rsidRPr="001D6BC3">
        <w:rPr>
          <w:rFonts w:ascii="Georgia" w:eastAsia="Times New Roman" w:hAnsi="Georgia" w:cs="Times New Roman"/>
          <w:b/>
          <w:bCs/>
          <w:color w:val="242424"/>
          <w:kern w:val="36"/>
          <w:sz w:val="30"/>
          <w:szCs w:val="30"/>
        </w:rPr>
        <w:t>Ohio Man Sentenced for Stealing Over 712 Bitcoin Subjected to Forfeiture</w:t>
      </w:r>
    </w:p>
    <w:p w:rsidR="001D6BC3" w:rsidRPr="001D6BC3" w:rsidRDefault="001D6BC3" w:rsidP="001D6BC3">
      <w:pPr>
        <w:shd w:val="clear" w:color="auto" w:fill="FFFFFF"/>
        <w:spacing w:after="240" w:line="240" w:lineRule="auto"/>
        <w:rPr>
          <w:rFonts w:ascii="Georgia" w:eastAsia="Times New Roman" w:hAnsi="Georgia" w:cs="Times New Roman"/>
          <w:color w:val="171E24"/>
          <w:sz w:val="21"/>
          <w:szCs w:val="21"/>
        </w:rPr>
      </w:pPr>
      <w:r w:rsidRPr="001D6BC3">
        <w:rPr>
          <w:rFonts w:ascii="Georgia" w:eastAsia="Times New Roman" w:hAnsi="Georgia" w:cs="Times New Roman"/>
          <w:color w:val="171E24"/>
          <w:sz w:val="21"/>
          <w:szCs w:val="21"/>
        </w:rPr>
        <w:t>            WASHINGTON – An Ohio man was sentenced today to 51 months in prison for stealing over 712 bitcoin that were the proceeds of the darknet bitcoin mixer Helix and subject to forfeiture in a then-pending criminal case.</w:t>
      </w:r>
    </w:p>
    <w:p w:rsidR="001D6BC3" w:rsidRPr="001D6BC3" w:rsidRDefault="001D6BC3" w:rsidP="001D6BC3">
      <w:pPr>
        <w:shd w:val="clear" w:color="auto" w:fill="FFFFFF"/>
        <w:spacing w:after="240" w:line="240" w:lineRule="auto"/>
        <w:rPr>
          <w:rFonts w:ascii="Georgia" w:eastAsia="Times New Roman" w:hAnsi="Georgia" w:cs="Times New Roman"/>
          <w:color w:val="171E24"/>
          <w:sz w:val="21"/>
          <w:szCs w:val="21"/>
        </w:rPr>
      </w:pPr>
      <w:r w:rsidRPr="001D6BC3">
        <w:rPr>
          <w:rFonts w:ascii="Georgia" w:eastAsia="Times New Roman" w:hAnsi="Georgia" w:cs="Times New Roman"/>
          <w:color w:val="171E24"/>
          <w:sz w:val="21"/>
          <w:szCs w:val="21"/>
        </w:rPr>
        <w:t>            The sentence was announced by U.S. Attorney Matthew M. Graves, Assistant Attorney General Kenneth A. Polite, Jr. of the Justice Department’s Criminal Division, FBI Special Agent in Charge Wayne A. Jacobs of the Washington Field Office’s Criminal and Cyber Division, and IRS Special Agent in Charge Darrell J. Waldon of the IRS Criminal Investigation (IRS-CI).</w:t>
      </w:r>
    </w:p>
    <w:p w:rsidR="001D6BC3" w:rsidRPr="001D6BC3" w:rsidRDefault="001D6BC3" w:rsidP="001D6BC3">
      <w:pPr>
        <w:shd w:val="clear" w:color="auto" w:fill="FFFFFF"/>
        <w:spacing w:after="240" w:line="240" w:lineRule="auto"/>
        <w:rPr>
          <w:rFonts w:ascii="Georgia" w:eastAsia="Times New Roman" w:hAnsi="Georgia" w:cs="Times New Roman"/>
          <w:color w:val="171E24"/>
          <w:sz w:val="21"/>
          <w:szCs w:val="21"/>
        </w:rPr>
      </w:pPr>
      <w:r w:rsidRPr="001D6BC3">
        <w:rPr>
          <w:rFonts w:ascii="Georgia" w:eastAsia="Times New Roman" w:hAnsi="Georgia" w:cs="Times New Roman"/>
          <w:color w:val="171E24"/>
          <w:sz w:val="21"/>
          <w:szCs w:val="21"/>
        </w:rPr>
        <w:t>            In addition to the prison term, U.S. District Court Judge Beryl A. Howell ordered 36 months of supervised release and ordered a forfeiture money judgment of $4,881,532.40, and forfeiture of specific properties including cryptocurrencies that are now valued in excess of $20 million due to the increase in market prices.</w:t>
      </w:r>
    </w:p>
    <w:p w:rsidR="001D6BC3" w:rsidRPr="001D6BC3" w:rsidRDefault="001D6BC3" w:rsidP="001D6BC3">
      <w:pPr>
        <w:shd w:val="clear" w:color="auto" w:fill="FFFFFF"/>
        <w:spacing w:after="240" w:line="240" w:lineRule="auto"/>
        <w:rPr>
          <w:rFonts w:ascii="Georgia" w:eastAsia="Times New Roman" w:hAnsi="Georgia" w:cs="Times New Roman"/>
          <w:color w:val="171E24"/>
          <w:sz w:val="21"/>
          <w:szCs w:val="21"/>
        </w:rPr>
      </w:pPr>
      <w:r w:rsidRPr="001D6BC3">
        <w:rPr>
          <w:rFonts w:ascii="Georgia" w:eastAsia="Times New Roman" w:hAnsi="Georgia" w:cs="Times New Roman"/>
          <w:color w:val="171E24"/>
          <w:sz w:val="21"/>
          <w:szCs w:val="21"/>
        </w:rPr>
        <w:t>            According to court documents, Gary James Harmon, 31, of Cleveland, Ohio, perpetrated a scheme to steal cryptocurrency that was the subject of pending criminal forfeiture proceedings in the case of Larry Dean Harmon, Gary Harmon’s brother. In February 2020, Larry Harmon was arrested for his operation of Helix, a darknet-based cryptocurrency money laundering service, known as a “mixer” or “tumbler.” Helix laundered over 350,000 bitcoin – valued at over $300 million at the time of the transactions – on behalf of customers, with the largest volume coming from Darknet markets. Law enforcement seized various assets, including a cryptocurrency storage device containing Larry Harmon’s illegal proceeds generated through the operation of Helix, which were subject to forfeiture in the criminal case. However, law enforcement was initially unable to recover bitcoin stored on the device due to the device’s additional security features. </w:t>
      </w:r>
    </w:p>
    <w:p w:rsidR="001D6BC3" w:rsidRPr="001D6BC3" w:rsidRDefault="001D6BC3" w:rsidP="001D6BC3">
      <w:pPr>
        <w:shd w:val="clear" w:color="auto" w:fill="FFFFFF"/>
        <w:spacing w:after="240" w:line="240" w:lineRule="auto"/>
        <w:rPr>
          <w:rFonts w:ascii="Georgia" w:eastAsia="Times New Roman" w:hAnsi="Georgia" w:cs="Times New Roman"/>
          <w:color w:val="171E24"/>
          <w:sz w:val="21"/>
          <w:szCs w:val="21"/>
        </w:rPr>
      </w:pPr>
      <w:r w:rsidRPr="001D6BC3">
        <w:rPr>
          <w:rFonts w:ascii="Georgia" w:eastAsia="Times New Roman" w:hAnsi="Georgia" w:cs="Times New Roman"/>
          <w:color w:val="171E24"/>
          <w:sz w:val="21"/>
          <w:szCs w:val="21"/>
        </w:rPr>
        <w:t xml:space="preserve">            Knowing that the government was seeking to recover the bitcoin stored on the seized device for forfeiture in Larry Harmon’s criminal case, Gary Harmon used his brother’s credentials to recreate the bitcoin wallets stored on the device and covertly transfer more than 712 </w:t>
      </w:r>
      <w:proofErr w:type="gramStart"/>
      <w:r w:rsidRPr="001D6BC3">
        <w:rPr>
          <w:rFonts w:ascii="Georgia" w:eastAsia="Times New Roman" w:hAnsi="Georgia" w:cs="Times New Roman"/>
          <w:color w:val="171E24"/>
          <w:sz w:val="21"/>
          <w:szCs w:val="21"/>
        </w:rPr>
        <w:t>bitcoin</w:t>
      </w:r>
      <w:proofErr w:type="gramEnd"/>
      <w:r w:rsidRPr="001D6BC3">
        <w:rPr>
          <w:rFonts w:ascii="Georgia" w:eastAsia="Times New Roman" w:hAnsi="Georgia" w:cs="Times New Roman"/>
          <w:color w:val="171E24"/>
          <w:sz w:val="21"/>
          <w:szCs w:val="21"/>
        </w:rPr>
        <w:t>, valued at approximately $4.8 million at the time, to his own wallets – stealing those funds and obstructing the pending criminal forfeiture proceeding. Gary Harmon further laundered the proceeds through two online bitcoin mixer services before using the laundered bitcoins to finance large purchases and other expenditures. </w:t>
      </w:r>
    </w:p>
    <w:p w:rsidR="001D6BC3" w:rsidRPr="001D6BC3" w:rsidRDefault="001D6BC3" w:rsidP="001D6BC3">
      <w:pPr>
        <w:shd w:val="clear" w:color="auto" w:fill="FFFFFF"/>
        <w:spacing w:after="240" w:line="240" w:lineRule="auto"/>
        <w:rPr>
          <w:rFonts w:ascii="Georgia" w:eastAsia="Times New Roman" w:hAnsi="Georgia" w:cs="Times New Roman"/>
          <w:color w:val="171E24"/>
          <w:sz w:val="21"/>
          <w:szCs w:val="21"/>
        </w:rPr>
      </w:pPr>
      <w:r w:rsidRPr="001D6BC3">
        <w:rPr>
          <w:rFonts w:ascii="Georgia" w:eastAsia="Times New Roman" w:hAnsi="Georgia" w:cs="Times New Roman"/>
          <w:color w:val="171E24"/>
          <w:sz w:val="21"/>
          <w:szCs w:val="21"/>
        </w:rPr>
        <w:t>            Gary Harmon agreed to the forfeiture of cryptocurrencies and other properties derived from the fraudulently taken proceeds, including more than 647.41 Bitcoin (BTC), 2.14 Ethereum (ETH), and 17,404,400.64 Dogecoin (DOGE). Due to the increase in market prices, the total value of these forfeitable properties exceeds $12 million. </w:t>
      </w:r>
    </w:p>
    <w:p w:rsidR="001D6BC3" w:rsidRPr="001D6BC3" w:rsidRDefault="001D6BC3" w:rsidP="001D6BC3">
      <w:pPr>
        <w:shd w:val="clear" w:color="auto" w:fill="FFFFFF"/>
        <w:spacing w:after="240" w:line="240" w:lineRule="auto"/>
        <w:rPr>
          <w:rFonts w:ascii="Georgia" w:eastAsia="Times New Roman" w:hAnsi="Georgia" w:cs="Times New Roman"/>
          <w:color w:val="171E24"/>
          <w:sz w:val="21"/>
          <w:szCs w:val="21"/>
        </w:rPr>
      </w:pPr>
      <w:r w:rsidRPr="001D6BC3">
        <w:rPr>
          <w:rFonts w:ascii="Georgia" w:eastAsia="Times New Roman" w:hAnsi="Georgia" w:cs="Times New Roman"/>
          <w:color w:val="171E24"/>
          <w:sz w:val="21"/>
          <w:szCs w:val="21"/>
        </w:rPr>
        <w:t>            In August 2021, Larry Harmon pleaded guilty to money laundering conspiracy in connection with his case.</w:t>
      </w:r>
    </w:p>
    <w:p w:rsidR="001D6BC3" w:rsidRPr="001D6BC3" w:rsidRDefault="001D6BC3" w:rsidP="001D6BC3">
      <w:pPr>
        <w:shd w:val="clear" w:color="auto" w:fill="FFFFFF"/>
        <w:spacing w:after="240" w:line="240" w:lineRule="auto"/>
        <w:rPr>
          <w:rFonts w:ascii="Georgia" w:eastAsia="Times New Roman" w:hAnsi="Georgia" w:cs="Times New Roman"/>
          <w:color w:val="171E24"/>
          <w:sz w:val="21"/>
          <w:szCs w:val="21"/>
        </w:rPr>
      </w:pPr>
      <w:r w:rsidRPr="001D6BC3">
        <w:rPr>
          <w:rFonts w:ascii="Georgia" w:eastAsia="Times New Roman" w:hAnsi="Georgia" w:cs="Times New Roman"/>
          <w:color w:val="171E24"/>
          <w:sz w:val="21"/>
          <w:szCs w:val="21"/>
        </w:rPr>
        <w:t>            The FBI and the IRS-CI District of Columbia Cyber Crime Unit investigated the case.</w:t>
      </w:r>
    </w:p>
    <w:p w:rsidR="001D6BC3" w:rsidRPr="001D6BC3" w:rsidRDefault="001D6BC3" w:rsidP="001D6BC3">
      <w:pPr>
        <w:shd w:val="clear" w:color="auto" w:fill="FFFFFF"/>
        <w:spacing w:line="240" w:lineRule="auto"/>
        <w:rPr>
          <w:rFonts w:ascii="Georgia" w:eastAsia="Times New Roman" w:hAnsi="Georgia" w:cs="Times New Roman"/>
          <w:color w:val="171E24"/>
          <w:sz w:val="21"/>
          <w:szCs w:val="21"/>
        </w:rPr>
      </w:pPr>
      <w:r w:rsidRPr="001D6BC3">
        <w:rPr>
          <w:rFonts w:ascii="Georgia" w:eastAsia="Times New Roman" w:hAnsi="Georgia" w:cs="Times New Roman"/>
          <w:color w:val="171E24"/>
          <w:sz w:val="21"/>
          <w:szCs w:val="21"/>
        </w:rPr>
        <w:t xml:space="preserve">            Assistant U.S. Attorney Christopher B. Brown for the District of Columbia and Trial Attorney C. Alden </w:t>
      </w:r>
      <w:proofErr w:type="spellStart"/>
      <w:r w:rsidRPr="001D6BC3">
        <w:rPr>
          <w:rFonts w:ascii="Georgia" w:eastAsia="Times New Roman" w:hAnsi="Georgia" w:cs="Times New Roman"/>
          <w:color w:val="171E24"/>
          <w:sz w:val="21"/>
          <w:szCs w:val="21"/>
        </w:rPr>
        <w:t>Pelker</w:t>
      </w:r>
      <w:proofErr w:type="spellEnd"/>
      <w:r w:rsidRPr="001D6BC3">
        <w:rPr>
          <w:rFonts w:ascii="Georgia" w:eastAsia="Times New Roman" w:hAnsi="Georgia" w:cs="Times New Roman"/>
          <w:color w:val="171E24"/>
          <w:sz w:val="21"/>
          <w:szCs w:val="21"/>
        </w:rPr>
        <w:t xml:space="preserve"> of the Criminal Division’s Computer Crime and Intellectual Property Section (CCIPS), both now also members of the National Cryptocurrency Enforcement Team, prosecuted the case, with assistance from Paralegal Specialists </w:t>
      </w:r>
      <w:proofErr w:type="spellStart"/>
      <w:r w:rsidRPr="001D6BC3">
        <w:rPr>
          <w:rFonts w:ascii="Georgia" w:eastAsia="Times New Roman" w:hAnsi="Georgia" w:cs="Times New Roman"/>
          <w:color w:val="171E24"/>
          <w:sz w:val="21"/>
          <w:szCs w:val="21"/>
        </w:rPr>
        <w:t>Michon</w:t>
      </w:r>
      <w:proofErr w:type="spellEnd"/>
      <w:r w:rsidRPr="001D6BC3">
        <w:rPr>
          <w:rFonts w:ascii="Georgia" w:eastAsia="Times New Roman" w:hAnsi="Georgia" w:cs="Times New Roman"/>
          <w:color w:val="171E24"/>
          <w:sz w:val="21"/>
          <w:szCs w:val="21"/>
        </w:rPr>
        <w:t xml:space="preserve"> Tart, Angela De Falco, and Brian </w:t>
      </w:r>
      <w:proofErr w:type="spellStart"/>
      <w:r w:rsidRPr="001D6BC3">
        <w:rPr>
          <w:rFonts w:ascii="Georgia" w:eastAsia="Times New Roman" w:hAnsi="Georgia" w:cs="Times New Roman"/>
          <w:color w:val="171E24"/>
          <w:sz w:val="21"/>
          <w:szCs w:val="21"/>
        </w:rPr>
        <w:t>Rickers</w:t>
      </w:r>
      <w:proofErr w:type="spellEnd"/>
      <w:r w:rsidRPr="001D6BC3">
        <w:rPr>
          <w:rFonts w:ascii="Georgia" w:eastAsia="Times New Roman" w:hAnsi="Georgia" w:cs="Times New Roman"/>
          <w:color w:val="171E24"/>
          <w:sz w:val="21"/>
          <w:szCs w:val="21"/>
        </w:rPr>
        <w:t xml:space="preserve">, and former Paralegal Specialist Chad Byron. Additional assistance was provided by Assistant U.S. Attorneys </w:t>
      </w:r>
      <w:proofErr w:type="spellStart"/>
      <w:r w:rsidRPr="001D6BC3">
        <w:rPr>
          <w:rFonts w:ascii="Georgia" w:eastAsia="Times New Roman" w:hAnsi="Georgia" w:cs="Times New Roman"/>
          <w:color w:val="171E24"/>
          <w:sz w:val="21"/>
          <w:szCs w:val="21"/>
        </w:rPr>
        <w:t>Segev</w:t>
      </w:r>
      <w:proofErr w:type="spellEnd"/>
      <w:r w:rsidRPr="001D6BC3">
        <w:rPr>
          <w:rFonts w:ascii="Georgia" w:eastAsia="Times New Roman" w:hAnsi="Georgia" w:cs="Times New Roman"/>
          <w:color w:val="171E24"/>
          <w:sz w:val="21"/>
          <w:szCs w:val="21"/>
        </w:rPr>
        <w:t xml:space="preserve"> Phillips and Daniel </w:t>
      </w:r>
      <w:proofErr w:type="spellStart"/>
      <w:r w:rsidRPr="001D6BC3">
        <w:rPr>
          <w:rFonts w:ascii="Georgia" w:eastAsia="Times New Roman" w:hAnsi="Georgia" w:cs="Times New Roman"/>
          <w:color w:val="171E24"/>
          <w:sz w:val="21"/>
          <w:szCs w:val="21"/>
        </w:rPr>
        <w:t>Riedl</w:t>
      </w:r>
      <w:proofErr w:type="spellEnd"/>
      <w:r w:rsidRPr="001D6BC3">
        <w:rPr>
          <w:rFonts w:ascii="Georgia" w:eastAsia="Times New Roman" w:hAnsi="Georgia" w:cs="Times New Roman"/>
          <w:color w:val="171E24"/>
          <w:sz w:val="21"/>
          <w:szCs w:val="21"/>
        </w:rPr>
        <w:t xml:space="preserve"> for the Northern District of Ohio and CCIPS Trial Attorney S. </w:t>
      </w:r>
      <w:proofErr w:type="spellStart"/>
      <w:r w:rsidRPr="001D6BC3">
        <w:rPr>
          <w:rFonts w:ascii="Georgia" w:eastAsia="Times New Roman" w:hAnsi="Georgia" w:cs="Times New Roman"/>
          <w:color w:val="171E24"/>
          <w:sz w:val="21"/>
          <w:szCs w:val="21"/>
        </w:rPr>
        <w:t>Riane</w:t>
      </w:r>
      <w:proofErr w:type="spellEnd"/>
      <w:r w:rsidRPr="001D6BC3">
        <w:rPr>
          <w:rFonts w:ascii="Georgia" w:eastAsia="Times New Roman" w:hAnsi="Georgia" w:cs="Times New Roman"/>
          <w:color w:val="171E24"/>
          <w:sz w:val="21"/>
          <w:szCs w:val="21"/>
        </w:rPr>
        <w:t xml:space="preserve"> Harper.</w:t>
      </w:r>
    </w:p>
    <w:p w:rsidR="001D6BC3" w:rsidRDefault="001D6BC3" w:rsidP="001D6BC3">
      <w:pPr>
        <w:pStyle w:val="Heading1"/>
        <w:shd w:val="clear" w:color="auto" w:fill="FFFFFF"/>
        <w:spacing w:before="60" w:beforeAutospacing="0" w:after="240" w:afterAutospacing="0"/>
        <w:jc w:val="center"/>
        <w:rPr>
          <w:rFonts w:ascii="Georgia" w:hAnsi="Georgia"/>
          <w:color w:val="242424"/>
          <w:sz w:val="30"/>
          <w:szCs w:val="30"/>
        </w:rPr>
      </w:pPr>
      <w:r>
        <w:rPr>
          <w:rFonts w:ascii="Georgia" w:hAnsi="Georgia"/>
          <w:color w:val="242424"/>
          <w:sz w:val="30"/>
          <w:szCs w:val="30"/>
        </w:rPr>
        <w:lastRenderedPageBreak/>
        <w:t>Ohio Man Sentenced for Stealing Over 712 Bitcoin Subjected to Forfeiture</w:t>
      </w:r>
    </w:p>
    <w:p w:rsidR="001D6BC3" w:rsidRDefault="001D6BC3" w:rsidP="001B72BE">
      <w:pPr>
        <w:ind w:firstLine="720"/>
        <w:rPr>
          <w:rFonts w:cs="Cordia New"/>
        </w:rPr>
      </w:pPr>
      <w:r>
        <w:rPr>
          <w:rFonts w:hint="cs"/>
          <w:cs/>
        </w:rPr>
        <w:t>ข่าวของ</w:t>
      </w:r>
      <w:r w:rsidR="001B72BE">
        <w:rPr>
          <w:rFonts w:hint="cs"/>
          <w:cs/>
        </w:rPr>
        <w:t xml:space="preserve"> </w:t>
      </w:r>
      <w:r w:rsidR="001B72BE" w:rsidRPr="001B72BE">
        <w:rPr>
          <w:rFonts w:cs="Cordia New"/>
          <w:cs/>
        </w:rPr>
        <w:t>เกอรี่ เจมส์ ฮาร์มอน (</w:t>
      </w:r>
      <w:r w:rsidR="001B72BE" w:rsidRPr="001B72BE">
        <w:t>Gary James Harmon)</w:t>
      </w:r>
      <w:r w:rsidR="001B72BE">
        <w:rPr>
          <w:rFonts w:hint="cs"/>
          <w:cs/>
        </w:rPr>
        <w:t xml:space="preserve"> วัย 31 ปี เป็นชายชาว </w:t>
      </w:r>
      <w:r w:rsidR="001B72BE">
        <w:t>Ohio</w:t>
      </w:r>
      <w:r w:rsidR="001B72BE">
        <w:rPr>
          <w:rFonts w:hint="cs"/>
          <w:cs/>
        </w:rPr>
        <w:t xml:space="preserve"> </w:t>
      </w:r>
      <w:r>
        <w:rPr>
          <w:rFonts w:hint="cs"/>
          <w:cs/>
        </w:rPr>
        <w:t>ถูกจำคุกเป็นเวลา 51</w:t>
      </w:r>
      <w:r>
        <w:t xml:space="preserve"> </w:t>
      </w:r>
      <w:r>
        <w:rPr>
          <w:rFonts w:hint="cs"/>
          <w:cs/>
        </w:rPr>
        <w:t xml:space="preserve">เดือนจากการที่เขาได้ขโมย </w:t>
      </w:r>
      <w:r>
        <w:t>bitcoin</w:t>
      </w:r>
      <w:r>
        <w:rPr>
          <w:rFonts w:hint="cs"/>
          <w:cs/>
        </w:rPr>
        <w:t xml:space="preserve"> เป็นจำนวน 712 เหรียญ</w:t>
      </w:r>
      <w:r w:rsidR="001B72BE">
        <w:rPr>
          <w:rFonts w:hint="cs"/>
          <w:cs/>
        </w:rPr>
        <w:t xml:space="preserve"> และนอกจากนั้นศาลยังตัดสิน</w:t>
      </w:r>
      <w:r w:rsidR="001B72BE" w:rsidRPr="001B72BE">
        <w:rPr>
          <w:rFonts w:cs="Cordia New"/>
          <w:cs/>
        </w:rPr>
        <w:t>สั่งการถอนเงินค่าคุ้มครองประกันในรูปของคำพิพากษาเงิน 4</w:t>
      </w:r>
      <w:r w:rsidR="001B72BE" w:rsidRPr="001B72BE">
        <w:t>,</w:t>
      </w:r>
      <w:r w:rsidR="001B72BE" w:rsidRPr="001B72BE">
        <w:rPr>
          <w:rFonts w:cs="Cordia New"/>
          <w:cs/>
        </w:rPr>
        <w:t>881</w:t>
      </w:r>
      <w:r w:rsidR="001B72BE" w:rsidRPr="001B72BE">
        <w:t>,</w:t>
      </w:r>
      <w:r w:rsidR="001B72BE" w:rsidRPr="001B72BE">
        <w:rPr>
          <w:rFonts w:cs="Cordia New"/>
          <w:cs/>
        </w:rPr>
        <w:t>532.40 ดอลลาร์</w:t>
      </w:r>
      <w:r w:rsidR="001B72BE">
        <w:rPr>
          <w:rFonts w:cs="Cordia New" w:hint="cs"/>
          <w:cs/>
        </w:rPr>
        <w:t xml:space="preserve"> กับยึดทรัพย์</w:t>
      </w:r>
      <w:r w:rsidR="001B72BE" w:rsidRPr="001B72BE">
        <w:rPr>
          <w:rFonts w:cs="Cordia New"/>
          <w:cs/>
        </w:rPr>
        <w:t>สินที่เฉพาะเจาะจงที่รวมถึงสกุลเงินดิจิทัลที่มีมูลค่ามากกว่า 20 ล้านดอลลาร์เนื่องจากการเพิ่มราคาในตลาด</w:t>
      </w:r>
      <w:r w:rsidR="001B72BE">
        <w:rPr>
          <w:rFonts w:cs="Cordia New" w:hint="cs"/>
          <w:cs/>
        </w:rPr>
        <w:t xml:space="preserve"> และ</w:t>
      </w:r>
      <w:r w:rsidR="001B72BE" w:rsidRPr="001B72BE">
        <w:rPr>
          <w:rFonts w:cs="Cordia New"/>
          <w:cs/>
        </w:rPr>
        <w:t>ยังสั่งให้มีการควบคุมดูแลเป็นระยะเวลา 36 เดือน</w:t>
      </w:r>
      <w:r w:rsidR="001B72BE">
        <w:rPr>
          <w:rFonts w:cs="Cordia New"/>
        </w:rPr>
        <w:t xml:space="preserve"> </w:t>
      </w:r>
    </w:p>
    <w:p w:rsidR="001B72BE" w:rsidRDefault="001B72BE" w:rsidP="001B72BE">
      <w:pPr>
        <w:ind w:firstLine="720"/>
        <w:rPr>
          <w:rFonts w:cs="Cordia New"/>
        </w:rPr>
      </w:pPr>
      <w:r>
        <w:rPr>
          <w:rFonts w:hint="cs"/>
          <w:cs/>
        </w:rPr>
        <w:t xml:space="preserve">นอกจากนี้อีกไม่นานพี่ชายของเกอรี่ เจมส์ ชื่อ </w:t>
      </w:r>
      <w:r w:rsidRPr="001B72BE">
        <w:t>Larry Dean Harmon</w:t>
      </w:r>
      <w:r>
        <w:rPr>
          <w:rFonts w:hint="cs"/>
          <w:cs/>
        </w:rPr>
        <w:t xml:space="preserve"> </w:t>
      </w:r>
      <w:r w:rsidR="00FA581C" w:rsidRPr="00FA581C">
        <w:rPr>
          <w:rFonts w:cs="Cordia New"/>
          <w:cs/>
        </w:rPr>
        <w:t xml:space="preserve">ถูกจับกุมเพราะการดำเนินการของเขาใน </w:t>
      </w:r>
      <w:r w:rsidR="00FA581C" w:rsidRPr="00FA581C">
        <w:t xml:space="preserve">Helix </w:t>
      </w:r>
      <w:r w:rsidR="00FA581C" w:rsidRPr="00FA581C">
        <w:rPr>
          <w:rFonts w:cs="Cordia New"/>
          <w:cs/>
        </w:rPr>
        <w:t xml:space="preserve">บริการล้างเงินสกุลเงินดิจิทัลที่มีตัวเข้ารับรองด้วย </w:t>
      </w:r>
      <w:r w:rsidR="00FA581C" w:rsidRPr="00FA581C">
        <w:t xml:space="preserve">Darknet </w:t>
      </w:r>
      <w:r w:rsidR="00FA581C" w:rsidRPr="00FA581C">
        <w:rPr>
          <w:rFonts w:cs="Cordia New"/>
          <w:cs/>
        </w:rPr>
        <w:t>ที่รู้จักในนามว่า "</w:t>
      </w:r>
      <w:r w:rsidR="00FA581C" w:rsidRPr="00FA581C">
        <w:t xml:space="preserve">mixer" </w:t>
      </w:r>
      <w:r w:rsidR="00FA581C" w:rsidRPr="00FA581C">
        <w:rPr>
          <w:rFonts w:cs="Cordia New"/>
          <w:cs/>
        </w:rPr>
        <w:t>หรือ "</w:t>
      </w:r>
      <w:r w:rsidR="00FA581C" w:rsidRPr="00FA581C">
        <w:t xml:space="preserve">tumbler" Helix </w:t>
      </w:r>
      <w:r w:rsidR="00FA581C" w:rsidRPr="00FA581C">
        <w:rPr>
          <w:rFonts w:cs="Cordia New"/>
          <w:cs/>
        </w:rPr>
        <w:t xml:space="preserve">ล้างเงิน </w:t>
      </w:r>
      <w:r w:rsidR="00FA581C" w:rsidRPr="00FA581C">
        <w:t xml:space="preserve">Bitcoin </w:t>
      </w:r>
      <w:r w:rsidR="00FA581C" w:rsidRPr="00FA581C">
        <w:rPr>
          <w:rFonts w:cs="Cordia New"/>
          <w:cs/>
        </w:rPr>
        <w:t>มากกว่า 350</w:t>
      </w:r>
      <w:r w:rsidR="00FA581C" w:rsidRPr="00FA581C">
        <w:t>,</w:t>
      </w:r>
      <w:r w:rsidR="00FA581C" w:rsidRPr="00FA581C">
        <w:rPr>
          <w:rFonts w:cs="Cordia New"/>
          <w:cs/>
        </w:rPr>
        <w:t xml:space="preserve">000 </w:t>
      </w:r>
      <w:r w:rsidR="00FA581C" w:rsidRPr="00FA581C">
        <w:t xml:space="preserve">Bitcoin - </w:t>
      </w:r>
      <w:r w:rsidR="00FA581C" w:rsidRPr="00FA581C">
        <w:rPr>
          <w:rFonts w:cs="Cordia New"/>
          <w:cs/>
        </w:rPr>
        <w:t xml:space="preserve">มูลค่ามากกว่า 300 ล้านดอลลาร์ ในเวลาของธุรกรรม - ให้กับลูกค้า โดยมีปริมาณที่ใหญ่ที่สุดมาจากตลาด </w:t>
      </w:r>
      <w:r w:rsidR="00FA581C" w:rsidRPr="00FA581C">
        <w:t xml:space="preserve">Darknet </w:t>
      </w:r>
      <w:r w:rsidR="00FA581C" w:rsidRPr="00FA581C">
        <w:rPr>
          <w:rFonts w:cs="Cordia New"/>
          <w:cs/>
        </w:rPr>
        <w:t xml:space="preserve">หน่วยงานในด้านการบังคับใช้กฏหมายยังยึดทรัพย์สินหลายรายการ รวมถึงอุปกรณ์จัดเก็บสกุลเงินดิจิทัลที่มีรายได้ที่ผิดกฎหมายของ </w:t>
      </w:r>
      <w:r w:rsidR="00FA581C" w:rsidRPr="00FA581C">
        <w:t xml:space="preserve">Larry Harmon </w:t>
      </w:r>
      <w:r w:rsidR="00FA581C" w:rsidRPr="00FA581C">
        <w:rPr>
          <w:rFonts w:cs="Cordia New"/>
          <w:cs/>
        </w:rPr>
        <w:t xml:space="preserve">ที่ได้รับการยึดของคดีอาญา อย่างไรก็ตาม หน่วยงานในด้านการบังคับใช้กฎหมายไม่สามารถกู้คืน </w:t>
      </w:r>
      <w:r w:rsidR="00FA581C" w:rsidRPr="00FA581C">
        <w:t xml:space="preserve">Bitcoin </w:t>
      </w:r>
      <w:r w:rsidR="00FA581C" w:rsidRPr="00FA581C">
        <w:rPr>
          <w:rFonts w:cs="Cordia New"/>
          <w:cs/>
        </w:rPr>
        <w:t>ที่เก็บไว้ในอุปกรณ์ได้ในเบื้องต้น</w:t>
      </w:r>
      <w:r w:rsidR="00FA581C">
        <w:rPr>
          <w:rFonts w:cs="Cordia New" w:hint="cs"/>
          <w:cs/>
        </w:rPr>
        <w:t xml:space="preserve"> </w:t>
      </w:r>
    </w:p>
    <w:p w:rsidR="00FA581C" w:rsidRDefault="00FA581C" w:rsidP="00FA581C">
      <w:bookmarkStart w:id="0" w:name="_GoBack"/>
      <w:bookmarkEnd w:id="0"/>
      <w:r>
        <w:rPr>
          <w:rFonts w:hint="cs"/>
          <w:noProof/>
          <w:lang w:val="th-TH"/>
        </w:rPr>
        <w:drawing>
          <wp:inline distT="0" distB="0" distL="0" distR="0" wp14:anchorId="75010473" wp14:editId="4314A21E">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FA581C" w:rsidRDefault="00FA581C" w:rsidP="00FA581C">
      <w:pPr>
        <w:rPr>
          <w:rFonts w:hint="cs"/>
          <w:cs/>
        </w:rPr>
      </w:pPr>
      <w:r>
        <w:rPr>
          <w:rFonts w:hint="cs"/>
          <w:cs/>
        </w:rPr>
        <w:t xml:space="preserve">แหล่งที่มา </w:t>
      </w:r>
      <w:r>
        <w:t>:</w:t>
      </w:r>
      <w:r>
        <w:rPr>
          <w:rFonts w:hint="cs"/>
          <w:cs/>
        </w:rPr>
        <w:t xml:space="preserve"> </w:t>
      </w:r>
      <w:hyperlink r:id="rId5" w:history="1">
        <w:r>
          <w:rPr>
            <w:rStyle w:val="Hyperlink"/>
          </w:rPr>
          <w:t>Ohio Man Sentenced for Stealing Over 712 Bitcoin Subjected to Forfeiture | USAO-DC | Department of Justice</w:t>
        </w:r>
      </w:hyperlink>
    </w:p>
    <w:sectPr w:rsidR="00FA5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C3"/>
    <w:rsid w:val="001B72BE"/>
    <w:rsid w:val="001D6BC3"/>
    <w:rsid w:val="00FA581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5562"/>
  <w15:chartTrackingRefBased/>
  <w15:docId w15:val="{B97ED26F-2B43-48D7-8CDC-CCF48561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6B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B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D6B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58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83108">
      <w:bodyDiv w:val="1"/>
      <w:marLeft w:val="0"/>
      <w:marRight w:val="0"/>
      <w:marTop w:val="0"/>
      <w:marBottom w:val="0"/>
      <w:divBdr>
        <w:top w:val="none" w:sz="0" w:space="0" w:color="auto"/>
        <w:left w:val="none" w:sz="0" w:space="0" w:color="auto"/>
        <w:bottom w:val="none" w:sz="0" w:space="0" w:color="auto"/>
        <w:right w:val="none" w:sz="0" w:space="0" w:color="auto"/>
      </w:divBdr>
    </w:div>
    <w:div w:id="708259021">
      <w:bodyDiv w:val="1"/>
      <w:marLeft w:val="0"/>
      <w:marRight w:val="0"/>
      <w:marTop w:val="0"/>
      <w:marBottom w:val="0"/>
      <w:divBdr>
        <w:top w:val="none" w:sz="0" w:space="0" w:color="auto"/>
        <w:left w:val="none" w:sz="0" w:space="0" w:color="auto"/>
        <w:bottom w:val="none" w:sz="0" w:space="0" w:color="auto"/>
        <w:right w:val="none" w:sz="0" w:space="0" w:color="auto"/>
      </w:divBdr>
      <w:divsChild>
        <w:div w:id="168297273">
          <w:marLeft w:val="0"/>
          <w:marRight w:val="0"/>
          <w:marTop w:val="0"/>
          <w:marBottom w:val="240"/>
          <w:divBdr>
            <w:top w:val="none" w:sz="0" w:space="0" w:color="auto"/>
            <w:left w:val="none" w:sz="0" w:space="0" w:color="auto"/>
            <w:bottom w:val="single" w:sz="6" w:space="0" w:color="6D6D6D"/>
            <w:right w:val="none" w:sz="0" w:space="0" w:color="auto"/>
          </w:divBdr>
          <w:divsChild>
            <w:div w:id="1205754810">
              <w:marLeft w:val="0"/>
              <w:marRight w:val="0"/>
              <w:marTop w:val="0"/>
              <w:marBottom w:val="0"/>
              <w:divBdr>
                <w:top w:val="none" w:sz="0" w:space="0" w:color="auto"/>
                <w:left w:val="none" w:sz="0" w:space="0" w:color="auto"/>
                <w:bottom w:val="none" w:sz="0" w:space="0" w:color="auto"/>
                <w:right w:val="none" w:sz="0" w:space="0" w:color="auto"/>
              </w:divBdr>
              <w:divsChild>
                <w:div w:id="9634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ustice.gov/usao-dc/pr/ohio-man-sentenced-stealing-over-712-bitcoin-subjected-forfeiture"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2023-10-03T06:30:00Z</dcterms:created>
  <dcterms:modified xsi:type="dcterms:W3CDTF">2023-10-03T06:56:00Z</dcterms:modified>
</cp:coreProperties>
</file>