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655C6" w14:textId="77777777" w:rsidR="005F345F" w:rsidRDefault="005F345F">
      <w:pPr>
        <w:jc w:val="center"/>
        <w:rPr>
          <w:rFonts w:ascii="Arial" w:hAnsi="Arial" w:cs="Arial"/>
          <w:color w:val="15231B"/>
          <w:kern w:val="0"/>
          <w:sz w:val="22"/>
          <w:szCs w:val="22"/>
          <w:lang w:val="en"/>
          <w14:ligatures w14:val="none"/>
        </w:rPr>
      </w:pPr>
      <w:r>
        <w:rPr>
          <w:rFonts w:ascii="Arial" w:hAnsi="Arial" w:cs="Arial"/>
          <w:color w:val="15231B"/>
          <w:sz w:val="22"/>
          <w:szCs w:val="22"/>
          <w:lang w:val="en"/>
        </w:rPr>
        <w:t> </w:t>
      </w:r>
    </w:p>
    <w:p w14:paraId="74B56531" w14:textId="77777777" w:rsidR="005F345F" w:rsidRDefault="005F345F">
      <w:pPr>
        <w:jc w:val="center"/>
        <w:rPr>
          <w:rFonts w:ascii="Arial" w:hAnsi="Arial" w:cs="Arial"/>
          <w:color w:val="15231B"/>
          <w:sz w:val="22"/>
          <w:szCs w:val="22"/>
          <w:lang w:val="en"/>
        </w:rPr>
      </w:pPr>
      <w:r>
        <w:rPr>
          <w:rFonts w:ascii="Arial" w:hAnsi="Arial" w:cs="Arial"/>
          <w:color w:val="15231B"/>
          <w:sz w:val="22"/>
          <w:szCs w:val="22"/>
          <w:lang w:val="en"/>
        </w:rPr>
        <w:t> </w:t>
      </w:r>
    </w:p>
    <w:p w14:paraId="6DF807F4" w14:textId="77777777" w:rsidR="005F345F" w:rsidRDefault="005F345F">
      <w:pPr>
        <w:jc w:val="center"/>
        <w:rPr>
          <w:rFonts w:ascii="Arial" w:hAnsi="Arial" w:cs="Arial"/>
          <w:color w:val="15231B"/>
          <w:sz w:val="22"/>
          <w:szCs w:val="22"/>
          <w:lang w:val="en"/>
        </w:rPr>
      </w:pPr>
      <w:r>
        <w:rPr>
          <w:rFonts w:ascii="Arial" w:hAnsi="Arial" w:cs="Arial"/>
          <w:noProof/>
          <w:color w:val="15231B"/>
          <w:sz w:val="22"/>
          <w:szCs w:val="22"/>
          <w:lang w:val="en"/>
        </w:rPr>
        <w:drawing>
          <wp:inline distT="0" distB="0" distL="0" distR="0" wp14:anchorId="0D2B546B" wp14:editId="5B534350">
            <wp:extent cx="2857500" cy="2857500"/>
            <wp:effectExtent l="0" t="0" r="0" b="0"/>
            <wp:docPr id="1" name="Picture 1" descr="ExpenS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enSense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F55FEEB" w14:textId="77777777" w:rsidR="005F345F" w:rsidRPr="005F345F" w:rsidRDefault="005F345F">
      <w:pPr>
        <w:pStyle w:val="Heading1"/>
        <w:jc w:val="center"/>
        <w:rPr>
          <w:rFonts w:ascii="Arial" w:eastAsia="Times New Roman" w:hAnsi="Arial" w:cs="Arial"/>
          <w:color w:val="173D2B"/>
          <w:lang w:val="en"/>
        </w:rPr>
      </w:pPr>
      <w:r w:rsidRPr="005F345F">
        <w:rPr>
          <w:rFonts w:ascii="Arial" w:eastAsia="Times New Roman" w:hAnsi="Arial" w:cs="Arial"/>
          <w:color w:val="173D2B"/>
          <w:lang w:val="en"/>
        </w:rPr>
        <w:t>ExpenSense</w:t>
      </w:r>
    </w:p>
    <w:p w14:paraId="01217124" w14:textId="77777777" w:rsidR="005F345F" w:rsidRDefault="005F345F">
      <w:pPr>
        <w:jc w:val="center"/>
        <w:rPr>
          <w:rFonts w:ascii="Arial" w:eastAsiaTheme="minorEastAsia" w:hAnsi="Arial" w:cs="Arial"/>
          <w:color w:val="15231B"/>
          <w:sz w:val="26"/>
          <w:szCs w:val="26"/>
          <w:lang w:val="en"/>
        </w:rPr>
      </w:pPr>
      <w:r>
        <w:rPr>
          <w:rFonts w:ascii="Arial" w:hAnsi="Arial" w:cs="Arial"/>
          <w:b/>
          <w:bCs/>
          <w:color w:val="15231B"/>
          <w:sz w:val="26"/>
          <w:szCs w:val="26"/>
          <w:lang w:val="en"/>
        </w:rPr>
        <w:t>Intelligent Finance &amp; Expense Tracking with Receipt Recognition</w:t>
      </w:r>
    </w:p>
    <w:p w14:paraId="7AFE178A" w14:textId="77777777" w:rsidR="005F345F" w:rsidRDefault="005F345F">
      <w:pPr>
        <w:jc w:val="center"/>
        <w:rPr>
          <w:rFonts w:ascii="Arial" w:hAnsi="Arial" w:cs="Arial"/>
          <w:color w:val="315F43"/>
          <w:lang w:val="en"/>
        </w:rPr>
      </w:pPr>
      <w:r>
        <w:rPr>
          <w:rFonts w:ascii="Arial" w:hAnsi="Arial" w:cs="Arial"/>
          <w:i/>
          <w:iCs/>
          <w:color w:val="315F43"/>
          <w:lang w:val="en"/>
        </w:rPr>
        <w:t>"Track Smarter. Live Better."</w:t>
      </w:r>
    </w:p>
    <w:p w14:paraId="00DA0272" w14:textId="77777777" w:rsidR="005F345F" w:rsidRDefault="005F345F">
      <w:pPr>
        <w:jc w:val="center"/>
        <w:rPr>
          <w:rFonts w:ascii="Arial" w:hAnsi="Arial" w:cs="Arial"/>
          <w:color w:val="15231B"/>
          <w:sz w:val="22"/>
          <w:szCs w:val="22"/>
          <w:lang w:val="en"/>
        </w:rPr>
      </w:pPr>
      <w:r>
        <w:rPr>
          <w:rFonts w:ascii="Arial" w:hAnsi="Arial" w:cs="Arial"/>
          <w:color w:val="15231B"/>
          <w:sz w:val="22"/>
          <w:szCs w:val="22"/>
          <w:lang w:val="en"/>
        </w:rPr>
        <w:t> </w:t>
      </w:r>
    </w:p>
    <w:p w14:paraId="469C916D" w14:textId="77777777" w:rsidR="005F345F" w:rsidRDefault="005F345F">
      <w:pPr>
        <w:jc w:val="center"/>
        <w:rPr>
          <w:rFonts w:ascii="Arial" w:hAnsi="Arial" w:cs="Arial"/>
          <w:color w:val="15231B"/>
          <w:sz w:val="22"/>
          <w:szCs w:val="22"/>
          <w:lang w:val="en"/>
        </w:rPr>
      </w:pPr>
      <w:r>
        <w:rPr>
          <w:rFonts w:ascii="Arial" w:hAnsi="Arial" w:cs="Arial"/>
          <w:b/>
          <w:bCs/>
          <w:color w:val="15231B"/>
          <w:sz w:val="22"/>
          <w:szCs w:val="22"/>
          <w:lang w:val="en"/>
        </w:rPr>
        <w:t>System Documentation</w:t>
      </w:r>
    </w:p>
    <w:p w14:paraId="7F83DD69" w14:textId="77777777" w:rsidR="005F345F" w:rsidRDefault="005F345F">
      <w:pPr>
        <w:jc w:val="center"/>
        <w:rPr>
          <w:rFonts w:ascii="Arial" w:hAnsi="Arial" w:cs="Arial"/>
          <w:color w:val="15231B"/>
          <w:sz w:val="22"/>
          <w:szCs w:val="22"/>
          <w:lang w:val="en"/>
        </w:rPr>
      </w:pPr>
      <w:r>
        <w:rPr>
          <w:rFonts w:ascii="Arial" w:hAnsi="Arial" w:cs="Arial"/>
          <w:color w:val="15231B"/>
          <w:sz w:val="22"/>
          <w:szCs w:val="22"/>
          <w:lang w:val="en"/>
        </w:rPr>
        <w:t> </w:t>
      </w:r>
    </w:p>
    <w:p w14:paraId="00D1F025" w14:textId="77777777" w:rsidR="005F345F" w:rsidRDefault="005F345F">
      <w:pPr>
        <w:jc w:val="center"/>
        <w:rPr>
          <w:rFonts w:ascii="Arial" w:hAnsi="Arial" w:cs="Arial"/>
          <w:color w:val="15231B"/>
          <w:sz w:val="22"/>
          <w:szCs w:val="22"/>
          <w:lang w:val="en"/>
        </w:rPr>
      </w:pPr>
      <w:r>
        <w:rPr>
          <w:rFonts w:ascii="Arial" w:hAnsi="Arial" w:cs="Arial"/>
          <w:b/>
          <w:bCs/>
          <w:color w:val="15231B"/>
          <w:sz w:val="22"/>
          <w:szCs w:val="22"/>
          <w:lang w:val="en"/>
        </w:rPr>
        <w:t>Developed by:</w:t>
      </w:r>
    </w:p>
    <w:p w14:paraId="10F67D9B" w14:textId="77777777" w:rsidR="005F345F" w:rsidRDefault="005F345F">
      <w:pPr>
        <w:jc w:val="center"/>
        <w:rPr>
          <w:rFonts w:ascii="Arial" w:hAnsi="Arial" w:cs="Arial"/>
          <w:color w:val="15231B"/>
          <w:sz w:val="22"/>
          <w:szCs w:val="22"/>
          <w:lang w:val="en"/>
        </w:rPr>
      </w:pPr>
      <w:r>
        <w:rPr>
          <w:rFonts w:ascii="Arial" w:hAnsi="Arial" w:cs="Arial"/>
          <w:color w:val="15231B"/>
          <w:sz w:val="22"/>
          <w:szCs w:val="22"/>
          <w:lang w:val="en"/>
        </w:rPr>
        <w:t>James Ryan Amba – Lead Developer</w:t>
      </w:r>
      <w:r>
        <w:rPr>
          <w:rFonts w:ascii="Arial" w:hAnsi="Arial" w:cs="Arial"/>
          <w:color w:val="15231B"/>
          <w:sz w:val="22"/>
          <w:szCs w:val="22"/>
          <w:lang w:val="en"/>
        </w:rPr>
        <w:br/>
        <w:t>Graco Aloba – Co-Developer &amp; QA</w:t>
      </w:r>
      <w:r>
        <w:rPr>
          <w:rFonts w:ascii="Arial" w:hAnsi="Arial" w:cs="Arial"/>
          <w:color w:val="15231B"/>
          <w:sz w:val="22"/>
          <w:szCs w:val="22"/>
          <w:lang w:val="en"/>
        </w:rPr>
        <w:br/>
        <w:t>Ellijan Esquivel – Co-Developer &amp; QA</w:t>
      </w:r>
      <w:r>
        <w:rPr>
          <w:rFonts w:ascii="Arial" w:hAnsi="Arial" w:cs="Arial"/>
          <w:color w:val="15231B"/>
          <w:sz w:val="22"/>
          <w:szCs w:val="22"/>
          <w:lang w:val="en"/>
        </w:rPr>
        <w:br/>
        <w:t>Jed Ortega – Co-Developer &amp; QA</w:t>
      </w:r>
    </w:p>
    <w:p w14:paraId="5B3D65B2" w14:textId="77777777" w:rsidR="005F345F" w:rsidRDefault="005F345F">
      <w:pPr>
        <w:jc w:val="center"/>
        <w:rPr>
          <w:rFonts w:ascii="Arial" w:hAnsi="Arial" w:cs="Arial"/>
          <w:color w:val="15231B"/>
          <w:sz w:val="22"/>
          <w:szCs w:val="22"/>
          <w:lang w:val="en"/>
        </w:rPr>
      </w:pPr>
      <w:r>
        <w:rPr>
          <w:rFonts w:ascii="Arial" w:hAnsi="Arial" w:cs="Arial"/>
          <w:color w:val="15231B"/>
          <w:sz w:val="22"/>
          <w:szCs w:val="22"/>
          <w:lang w:val="en"/>
        </w:rPr>
        <w:t> </w:t>
      </w:r>
    </w:p>
    <w:p w14:paraId="5D734075" w14:textId="77777777" w:rsidR="005F345F" w:rsidRDefault="005F345F">
      <w:pPr>
        <w:jc w:val="center"/>
        <w:rPr>
          <w:rFonts w:ascii="Arial" w:hAnsi="Arial" w:cs="Arial"/>
          <w:color w:val="15231B"/>
          <w:sz w:val="22"/>
          <w:szCs w:val="22"/>
          <w:lang w:val="en"/>
        </w:rPr>
      </w:pPr>
      <w:r>
        <w:rPr>
          <w:rFonts w:ascii="Arial" w:hAnsi="Arial" w:cs="Arial"/>
          <w:color w:val="15231B"/>
          <w:sz w:val="22"/>
          <w:szCs w:val="22"/>
          <w:lang w:val="en"/>
        </w:rPr>
        <w:t>[Course Name]  |  [Section]</w:t>
      </w:r>
      <w:r>
        <w:rPr>
          <w:rFonts w:ascii="Arial" w:hAnsi="Arial" w:cs="Arial"/>
          <w:color w:val="15231B"/>
          <w:sz w:val="22"/>
          <w:szCs w:val="22"/>
          <w:lang w:val="en"/>
        </w:rPr>
        <w:br/>
        <w:t>Submitted to: [Instructor Name]</w:t>
      </w:r>
      <w:r>
        <w:rPr>
          <w:rFonts w:ascii="Arial" w:hAnsi="Arial" w:cs="Arial"/>
          <w:color w:val="15231B"/>
          <w:sz w:val="22"/>
          <w:szCs w:val="22"/>
          <w:lang w:val="en"/>
        </w:rPr>
        <w:br/>
        <w:t>[School Name]</w:t>
      </w:r>
      <w:r>
        <w:rPr>
          <w:rFonts w:ascii="Arial" w:hAnsi="Arial" w:cs="Arial"/>
          <w:color w:val="15231B"/>
          <w:sz w:val="22"/>
          <w:szCs w:val="22"/>
          <w:lang w:val="en"/>
        </w:rPr>
        <w:br/>
        <w:t>[Date of Submission]</w:t>
      </w:r>
    </w:p>
    <w:p w14:paraId="297CA21F" w14:textId="77777777" w:rsidR="005F345F" w:rsidRPr="005F345F" w:rsidRDefault="005F345F">
      <w:pPr>
        <w:pStyle w:val="Heading2"/>
        <w:rPr>
          <w:rFonts w:ascii="Arial" w:eastAsia="Times New Roman" w:hAnsi="Arial" w:cs="Arial"/>
          <w:color w:val="173D2B"/>
          <w:sz w:val="30"/>
          <w:szCs w:val="30"/>
          <w:lang w:val="en"/>
        </w:rPr>
      </w:pPr>
      <w:r w:rsidRPr="005F345F">
        <w:rPr>
          <w:rFonts w:ascii="Arial" w:eastAsia="Times New Roman" w:hAnsi="Arial" w:cs="Arial"/>
          <w:color w:val="173D2B"/>
          <w:sz w:val="22"/>
          <w:szCs w:val="22"/>
          <w:lang w:val="en"/>
        </w:rPr>
        <w:br w:type="page"/>
      </w:r>
      <w:r w:rsidRPr="005F345F">
        <w:rPr>
          <w:rFonts w:ascii="Arial" w:eastAsia="Times New Roman" w:hAnsi="Arial" w:cs="Arial"/>
          <w:color w:val="173D2B"/>
          <w:lang w:val="en"/>
        </w:rPr>
        <w:lastRenderedPageBreak/>
        <w:t>Table of Contents</w:t>
      </w:r>
    </w:p>
    <w:p w14:paraId="2D643C08" w14:textId="77777777" w:rsidR="005F345F" w:rsidRDefault="005F345F" w:rsidP="005F345F">
      <w:pPr>
        <w:numPr>
          <w:ilvl w:val="0"/>
          <w:numId w:val="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Project Title and Group Members</w:t>
      </w:r>
    </w:p>
    <w:p w14:paraId="795FBE4B" w14:textId="77777777" w:rsidR="005F345F" w:rsidRDefault="005F345F" w:rsidP="005F345F">
      <w:pPr>
        <w:numPr>
          <w:ilvl w:val="0"/>
          <w:numId w:val="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System Overview and Objectives</w:t>
      </w:r>
    </w:p>
    <w:p w14:paraId="691436B5" w14:textId="77777777" w:rsidR="005F345F" w:rsidRDefault="005F345F" w:rsidP="005F345F">
      <w:pPr>
        <w:numPr>
          <w:ilvl w:val="0"/>
          <w:numId w:val="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Major System Features</w:t>
      </w:r>
    </w:p>
    <w:p w14:paraId="4783BA82" w14:textId="77777777" w:rsidR="005F345F" w:rsidRDefault="005F345F" w:rsidP="005F345F">
      <w:pPr>
        <w:numPr>
          <w:ilvl w:val="0"/>
          <w:numId w:val="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System Requirements</w:t>
      </w:r>
    </w:p>
    <w:p w14:paraId="2396F7A0" w14:textId="77777777" w:rsidR="005F345F" w:rsidRDefault="005F345F" w:rsidP="005F345F">
      <w:pPr>
        <w:numPr>
          <w:ilvl w:val="0"/>
          <w:numId w:val="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How to Use the System (Step-by-Step)</w:t>
      </w:r>
    </w:p>
    <w:p w14:paraId="71A68C44" w14:textId="77777777" w:rsidR="005F345F" w:rsidRDefault="005F345F" w:rsidP="005F345F">
      <w:pPr>
        <w:numPr>
          <w:ilvl w:val="0"/>
          <w:numId w:val="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Screenshots of Important Procedures and Features</w:t>
      </w:r>
    </w:p>
    <w:p w14:paraId="1D5FF00F" w14:textId="77777777" w:rsidR="005F345F" w:rsidRDefault="005F345F" w:rsidP="005F345F">
      <w:pPr>
        <w:numPr>
          <w:ilvl w:val="0"/>
          <w:numId w:val="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Known Limitations</w:t>
      </w:r>
    </w:p>
    <w:p w14:paraId="048943E6" w14:textId="77777777" w:rsidR="005F345F" w:rsidRDefault="005F345F" w:rsidP="005F345F">
      <w:pPr>
        <w:numPr>
          <w:ilvl w:val="0"/>
          <w:numId w:val="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Member Contributions</w:t>
      </w:r>
    </w:p>
    <w:p w14:paraId="20FE76DE" w14:textId="77777777" w:rsidR="005F345F" w:rsidRPr="005F345F" w:rsidRDefault="005F345F">
      <w:pPr>
        <w:pStyle w:val="Heading2"/>
        <w:rPr>
          <w:rFonts w:ascii="Arial" w:eastAsia="Times New Roman" w:hAnsi="Arial" w:cs="Arial"/>
          <w:color w:val="173D2B"/>
          <w:sz w:val="30"/>
          <w:szCs w:val="30"/>
          <w:lang w:val="en"/>
        </w:rPr>
      </w:pPr>
      <w:r w:rsidRPr="005F345F">
        <w:rPr>
          <w:rFonts w:ascii="Arial" w:eastAsia="Times New Roman" w:hAnsi="Arial" w:cs="Arial"/>
          <w:color w:val="173D2B"/>
          <w:lang w:val="en"/>
        </w:rPr>
        <w:t>1. Project Title and Group Members</w:t>
      </w:r>
    </w:p>
    <w:p w14:paraId="5D22F1D9" w14:textId="77777777" w:rsidR="005F345F" w:rsidRDefault="005F345F">
      <w:pPr>
        <w:pStyle w:val="NormalWeb"/>
        <w:rPr>
          <w:rFonts w:ascii="Arial" w:hAnsi="Arial" w:cs="Arial"/>
          <w:color w:val="15231B"/>
          <w:sz w:val="22"/>
          <w:szCs w:val="22"/>
          <w:lang w:val="en"/>
        </w:rPr>
      </w:pPr>
      <w:r>
        <w:rPr>
          <w:rFonts w:ascii="Arial" w:hAnsi="Arial" w:cs="Arial"/>
          <w:b/>
          <w:bCs/>
          <w:color w:val="15231B"/>
          <w:sz w:val="22"/>
          <w:szCs w:val="22"/>
          <w:lang w:val="en"/>
        </w:rPr>
        <w:t>Project Title:</w:t>
      </w:r>
      <w:r>
        <w:rPr>
          <w:rFonts w:ascii="Arial" w:hAnsi="Arial" w:cs="Arial"/>
          <w:color w:val="15231B"/>
          <w:sz w:val="22"/>
          <w:szCs w:val="22"/>
          <w:lang w:val="en"/>
        </w:rPr>
        <w:t xml:space="preserve"> ExpenSense – Intelligent Finance &amp; Expense Tracking with Receipt Recognition</w:t>
      </w:r>
    </w:p>
    <w:tbl>
      <w:tblPr>
        <w:tblW w:w="5000" w:type="pct"/>
        <w:tblCellMar>
          <w:top w:w="15" w:type="dxa"/>
          <w:left w:w="15" w:type="dxa"/>
          <w:bottom w:w="15" w:type="dxa"/>
          <w:right w:w="15" w:type="dxa"/>
        </w:tblCellMar>
        <w:tblLook w:val="04A0" w:firstRow="1" w:lastRow="0" w:firstColumn="1" w:lastColumn="0" w:noHBand="0" w:noVBand="1"/>
      </w:tblPr>
      <w:tblGrid>
        <w:gridCol w:w="4203"/>
        <w:gridCol w:w="5137"/>
      </w:tblGrid>
      <w:tr w:rsidR="005F345F" w14:paraId="1FD05540" w14:textId="77777777">
        <w:tc>
          <w:tcPr>
            <w:tcW w:w="2250" w:type="pct"/>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20A4EB73"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Name</w:t>
            </w:r>
          </w:p>
        </w:tc>
        <w:tc>
          <w:tcPr>
            <w:tcW w:w="0" w:type="auto"/>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71E9578B"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Role</w:t>
            </w:r>
          </w:p>
        </w:tc>
      </w:tr>
      <w:tr w:rsidR="005F345F" w14:paraId="115E7E4E"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16634581"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James Ryan Amba</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96E23C0"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Lead Developer</w:t>
            </w:r>
          </w:p>
        </w:tc>
      </w:tr>
      <w:tr w:rsidR="005F345F" w14:paraId="156459E9"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1202C0F"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Graco Aloba</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A471E5A"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Co-Developer &amp; QA</w:t>
            </w:r>
          </w:p>
        </w:tc>
      </w:tr>
      <w:tr w:rsidR="005F345F" w14:paraId="5C79ABA6"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5D9F2D2"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Ellijan Esquivel</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5453E73"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Co-Developer &amp; QA</w:t>
            </w:r>
          </w:p>
        </w:tc>
      </w:tr>
      <w:tr w:rsidR="005F345F" w14:paraId="1325C115"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2BAF265"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Jed Ortega</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18F1E688"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Co-Developer &amp; QA</w:t>
            </w:r>
          </w:p>
        </w:tc>
      </w:tr>
    </w:tbl>
    <w:p w14:paraId="2A6CF5A8" w14:textId="77777777" w:rsidR="005F345F" w:rsidRPr="005F345F" w:rsidRDefault="005F345F">
      <w:pPr>
        <w:pStyle w:val="Heading2"/>
        <w:rPr>
          <w:rFonts w:ascii="Arial" w:eastAsia="Times New Roman" w:hAnsi="Arial" w:cs="Arial"/>
          <w:color w:val="173D2B"/>
          <w:sz w:val="30"/>
          <w:szCs w:val="30"/>
          <w:lang w:val="en"/>
        </w:rPr>
      </w:pPr>
      <w:r w:rsidRPr="005F345F">
        <w:rPr>
          <w:rFonts w:ascii="Arial" w:eastAsia="Times New Roman" w:hAnsi="Arial" w:cs="Arial"/>
          <w:color w:val="173D2B"/>
          <w:lang w:val="en"/>
        </w:rPr>
        <w:t>2. System Overview and Objectives</w:t>
      </w:r>
    </w:p>
    <w:p w14:paraId="3118FC42" w14:textId="77777777" w:rsidR="005F345F" w:rsidRPr="005F345F" w:rsidRDefault="005F345F">
      <w:pPr>
        <w:pStyle w:val="Heading3"/>
        <w:rPr>
          <w:rFonts w:ascii="Arial" w:eastAsia="Times New Roman" w:hAnsi="Arial" w:cs="Arial"/>
          <w:color w:val="315F43"/>
          <w:lang w:val="en"/>
        </w:rPr>
      </w:pPr>
      <w:r w:rsidRPr="005F345F">
        <w:rPr>
          <w:rFonts w:ascii="Arial" w:eastAsia="Times New Roman" w:hAnsi="Arial" w:cs="Arial"/>
          <w:color w:val="315F43"/>
          <w:lang w:val="en"/>
        </w:rPr>
        <w:t>2.1 Background</w:t>
      </w:r>
    </w:p>
    <w:p w14:paraId="26923BBB" w14:textId="77777777" w:rsidR="005F345F" w:rsidRDefault="005F345F">
      <w:pPr>
        <w:pStyle w:val="NormalWeb"/>
        <w:rPr>
          <w:rFonts w:ascii="Arial" w:hAnsi="Arial" w:cs="Arial"/>
          <w:color w:val="15231B"/>
          <w:sz w:val="22"/>
          <w:szCs w:val="22"/>
          <w:lang w:val="en"/>
        </w:rPr>
      </w:pPr>
      <w:r>
        <w:rPr>
          <w:rFonts w:ascii="Arial" w:hAnsi="Arial" w:cs="Arial"/>
          <w:color w:val="15231B"/>
          <w:sz w:val="22"/>
          <w:szCs w:val="22"/>
          <w:lang w:val="en"/>
        </w:rPr>
        <w:t xml:space="preserve">Many students and young earners have a hard time answering one simple question: </w:t>
      </w:r>
      <w:r>
        <w:rPr>
          <w:rFonts w:ascii="Arial" w:hAnsi="Arial" w:cs="Arial"/>
          <w:i/>
          <w:iCs/>
          <w:color w:val="15231B"/>
          <w:sz w:val="22"/>
          <w:szCs w:val="22"/>
          <w:lang w:val="en"/>
        </w:rPr>
        <w:t>"Where does my money go?"</w:t>
      </w:r>
      <w:r>
        <w:rPr>
          <w:rFonts w:ascii="Arial" w:hAnsi="Arial" w:cs="Arial"/>
          <w:color w:val="15231B"/>
          <w:sz w:val="22"/>
          <w:szCs w:val="22"/>
          <w:lang w:val="en"/>
        </w:rPr>
        <w:t xml:space="preserve"> Everyday expenses like food, transportation, school needs, and small daily purchases look small one at a time, but they add up quickly. Receipts are easily lost, and writing down every expense by hand is tedious, so most people stop tracking after a few days.</w:t>
      </w:r>
    </w:p>
    <w:p w14:paraId="530A40E9"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t>2.2 System Overview</w:t>
      </w:r>
    </w:p>
    <w:p w14:paraId="4B690B87" w14:textId="77777777" w:rsidR="005F345F" w:rsidRDefault="005F345F">
      <w:pPr>
        <w:pStyle w:val="NormalWeb"/>
        <w:rPr>
          <w:rFonts w:ascii="Arial" w:hAnsi="Arial" w:cs="Arial"/>
          <w:color w:val="15231B"/>
          <w:sz w:val="22"/>
          <w:szCs w:val="22"/>
          <w:lang w:val="en"/>
        </w:rPr>
      </w:pPr>
      <w:r>
        <w:rPr>
          <w:rFonts w:ascii="Arial" w:hAnsi="Arial" w:cs="Arial"/>
          <w:b/>
          <w:bCs/>
          <w:color w:val="15231B"/>
          <w:sz w:val="22"/>
          <w:szCs w:val="22"/>
          <w:lang w:val="en"/>
        </w:rPr>
        <w:t>ExpenSense</w:t>
      </w:r>
      <w:r>
        <w:rPr>
          <w:rFonts w:ascii="Arial" w:hAnsi="Arial" w:cs="Arial"/>
          <w:color w:val="15231B"/>
          <w:sz w:val="22"/>
          <w:szCs w:val="22"/>
          <w:lang w:val="en"/>
        </w:rPr>
        <w:t xml:space="preserve"> is a mobile application for Android and iOS that helps users record, organize, and understand their expenses. Instead of typing every detail, the user can simply take a photo of a receipt. The app reads the receipt, pulls out the important details (merchant, date, items, and total), and lets the user review and correct them before saving. Saved expenses are then reflected in the user's transactions, wallets, budgets, and analytics.</w:t>
      </w:r>
    </w:p>
    <w:p w14:paraId="17EC0E91" w14:textId="77777777" w:rsidR="005F345F" w:rsidRDefault="005F345F">
      <w:pPr>
        <w:pStyle w:val="NormalWeb"/>
        <w:rPr>
          <w:rFonts w:ascii="Arial" w:hAnsi="Arial" w:cs="Arial"/>
          <w:color w:val="15231B"/>
          <w:sz w:val="22"/>
          <w:szCs w:val="22"/>
          <w:lang w:val="en"/>
        </w:rPr>
      </w:pPr>
      <w:r>
        <w:rPr>
          <w:rFonts w:ascii="Arial" w:hAnsi="Arial" w:cs="Arial"/>
          <w:color w:val="15231B"/>
          <w:sz w:val="22"/>
          <w:szCs w:val="22"/>
          <w:lang w:val="en"/>
        </w:rPr>
        <w:t xml:space="preserve">The app was built using </w:t>
      </w:r>
      <w:r>
        <w:rPr>
          <w:rFonts w:ascii="Arial" w:hAnsi="Arial" w:cs="Arial"/>
          <w:b/>
          <w:bCs/>
          <w:color w:val="15231B"/>
          <w:sz w:val="22"/>
          <w:szCs w:val="22"/>
          <w:lang w:val="en"/>
        </w:rPr>
        <w:t>React Native</w:t>
      </w:r>
      <w:r>
        <w:rPr>
          <w:rFonts w:ascii="Arial" w:hAnsi="Arial" w:cs="Arial"/>
          <w:color w:val="15231B"/>
          <w:sz w:val="22"/>
          <w:szCs w:val="22"/>
          <w:lang w:val="en"/>
        </w:rPr>
        <w:t xml:space="preserve"> with </w:t>
      </w:r>
      <w:r>
        <w:rPr>
          <w:rFonts w:ascii="Arial" w:hAnsi="Arial" w:cs="Arial"/>
          <w:b/>
          <w:bCs/>
          <w:color w:val="15231B"/>
          <w:sz w:val="22"/>
          <w:szCs w:val="22"/>
          <w:lang w:val="en"/>
        </w:rPr>
        <w:t>Expo</w:t>
      </w:r>
      <w:r>
        <w:rPr>
          <w:rFonts w:ascii="Arial" w:hAnsi="Arial" w:cs="Arial"/>
          <w:color w:val="15231B"/>
          <w:sz w:val="22"/>
          <w:szCs w:val="22"/>
          <w:lang w:val="en"/>
        </w:rPr>
        <w:t xml:space="preserve"> and </w:t>
      </w:r>
      <w:r>
        <w:rPr>
          <w:rFonts w:ascii="Arial" w:hAnsi="Arial" w:cs="Arial"/>
          <w:b/>
          <w:bCs/>
          <w:color w:val="15231B"/>
          <w:sz w:val="22"/>
          <w:szCs w:val="22"/>
          <w:lang w:val="en"/>
        </w:rPr>
        <w:t>TypeScript</w:t>
      </w:r>
      <w:r>
        <w:rPr>
          <w:rFonts w:ascii="Arial" w:hAnsi="Arial" w:cs="Arial"/>
          <w:color w:val="15231B"/>
          <w:sz w:val="22"/>
          <w:szCs w:val="22"/>
          <w:lang w:val="en"/>
        </w:rPr>
        <w:t xml:space="preserve">. User accounts, data, and receipt images are stored using </w:t>
      </w:r>
      <w:r>
        <w:rPr>
          <w:rFonts w:ascii="Arial" w:hAnsi="Arial" w:cs="Arial"/>
          <w:b/>
          <w:bCs/>
          <w:color w:val="15231B"/>
          <w:sz w:val="22"/>
          <w:szCs w:val="22"/>
          <w:lang w:val="en"/>
        </w:rPr>
        <w:t>Supabase</w:t>
      </w:r>
      <w:r>
        <w:rPr>
          <w:rFonts w:ascii="Arial" w:hAnsi="Arial" w:cs="Arial"/>
          <w:color w:val="15231B"/>
          <w:sz w:val="22"/>
          <w:szCs w:val="22"/>
          <w:lang w:val="en"/>
        </w:rPr>
        <w:t xml:space="preserve"> (authentication, PostgreSQL database, and private </w:t>
      </w:r>
      <w:r>
        <w:rPr>
          <w:rFonts w:ascii="Arial" w:hAnsi="Arial" w:cs="Arial"/>
          <w:color w:val="15231B"/>
          <w:sz w:val="22"/>
          <w:szCs w:val="22"/>
          <w:lang w:val="en"/>
        </w:rPr>
        <w:lastRenderedPageBreak/>
        <w:t xml:space="preserve">file storage). Receipt recognition (OCR) is handled by a Supabase Edge Function called </w:t>
      </w:r>
      <w:r>
        <w:rPr>
          <w:rFonts w:ascii="Arial" w:hAnsi="Arial" w:cs="Arial"/>
          <w:i/>
          <w:iCs/>
          <w:color w:val="15231B"/>
          <w:sz w:val="22"/>
          <w:szCs w:val="22"/>
          <w:lang w:val="en"/>
        </w:rPr>
        <w:t>process-receipt</w:t>
      </w:r>
      <w:r>
        <w:rPr>
          <w:rFonts w:ascii="Arial" w:hAnsi="Arial" w:cs="Arial"/>
          <w:color w:val="15231B"/>
          <w:sz w:val="22"/>
          <w:szCs w:val="22"/>
          <w:lang w:val="en"/>
        </w:rPr>
        <w:t>, and the results are checked and parsed inside the app.</w:t>
      </w:r>
    </w:p>
    <w:p w14:paraId="55F77FF4"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t>2.3 Objectives</w:t>
      </w:r>
    </w:p>
    <w:p w14:paraId="12F4A516" w14:textId="77777777" w:rsidR="005F345F" w:rsidRDefault="005F345F">
      <w:pPr>
        <w:pStyle w:val="NormalWeb"/>
        <w:rPr>
          <w:rFonts w:ascii="Arial" w:hAnsi="Arial" w:cs="Arial"/>
          <w:color w:val="15231B"/>
          <w:sz w:val="22"/>
          <w:szCs w:val="22"/>
          <w:lang w:val="en"/>
        </w:rPr>
      </w:pPr>
      <w:r>
        <w:rPr>
          <w:rFonts w:ascii="Arial" w:hAnsi="Arial" w:cs="Arial"/>
          <w:b/>
          <w:bCs/>
          <w:color w:val="15231B"/>
          <w:sz w:val="22"/>
          <w:szCs w:val="22"/>
          <w:lang w:val="en"/>
        </w:rPr>
        <w:t>General Objective:</w:t>
      </w:r>
      <w:r>
        <w:rPr>
          <w:rFonts w:ascii="Arial" w:hAnsi="Arial" w:cs="Arial"/>
          <w:color w:val="15231B"/>
          <w:sz w:val="22"/>
          <w:szCs w:val="22"/>
          <w:lang w:val="en"/>
        </w:rPr>
        <w:t xml:space="preserve"> To develop a mobile application that makes everyday expense tracking faster, simpler, and more understandable for students and everyday spenders.</w:t>
      </w:r>
    </w:p>
    <w:p w14:paraId="4E6DF09E" w14:textId="77777777" w:rsidR="005F345F" w:rsidRDefault="005F345F">
      <w:pPr>
        <w:pStyle w:val="NormalWeb"/>
        <w:rPr>
          <w:rFonts w:ascii="Arial" w:hAnsi="Arial" w:cs="Arial"/>
          <w:color w:val="15231B"/>
          <w:sz w:val="22"/>
          <w:szCs w:val="22"/>
          <w:lang w:val="en"/>
        </w:rPr>
      </w:pPr>
      <w:r>
        <w:rPr>
          <w:rFonts w:ascii="Arial" w:hAnsi="Arial" w:cs="Arial"/>
          <w:b/>
          <w:bCs/>
          <w:color w:val="15231B"/>
          <w:sz w:val="22"/>
          <w:szCs w:val="22"/>
          <w:lang w:val="en"/>
        </w:rPr>
        <w:t>Specific Objectives:</w:t>
      </w:r>
    </w:p>
    <w:p w14:paraId="6AB4BD01" w14:textId="77777777" w:rsidR="005F345F" w:rsidRDefault="005F345F" w:rsidP="005F345F">
      <w:pPr>
        <w:numPr>
          <w:ilvl w:val="0"/>
          <w:numId w:val="2"/>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To allow users to record expenses by scanning or uploading a receipt, reducing manual typing.</w:t>
      </w:r>
    </w:p>
    <w:p w14:paraId="32C3C6E0" w14:textId="77777777" w:rsidR="005F345F" w:rsidRDefault="005F345F" w:rsidP="005F345F">
      <w:pPr>
        <w:numPr>
          <w:ilvl w:val="0"/>
          <w:numId w:val="2"/>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To let users review and correct the recognized receipt details before saving, so the records stay accurate.</w:t>
      </w:r>
    </w:p>
    <w:p w14:paraId="1BB14E5A" w14:textId="77777777" w:rsidR="005F345F" w:rsidRDefault="005F345F" w:rsidP="005F345F">
      <w:pPr>
        <w:numPr>
          <w:ilvl w:val="0"/>
          <w:numId w:val="2"/>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To provide manual expense entry for purchases that have no receipt.</w:t>
      </w:r>
    </w:p>
    <w:p w14:paraId="7C179767" w14:textId="77777777" w:rsidR="005F345F" w:rsidRDefault="005F345F" w:rsidP="005F345F">
      <w:pPr>
        <w:numPr>
          <w:ilvl w:val="0"/>
          <w:numId w:val="2"/>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To keep all money movement (expenses, income, cash-in, and transfers) in one searchable transaction history.</w:t>
      </w:r>
    </w:p>
    <w:p w14:paraId="301839EA" w14:textId="77777777" w:rsidR="005F345F" w:rsidRDefault="005F345F" w:rsidP="005F345F">
      <w:pPr>
        <w:numPr>
          <w:ilvl w:val="0"/>
          <w:numId w:val="2"/>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To help users manage wallets, monthly category budgets, and savings goals.</w:t>
      </w:r>
    </w:p>
    <w:p w14:paraId="2C728446" w14:textId="77777777" w:rsidR="005F345F" w:rsidRDefault="005F345F" w:rsidP="005F345F">
      <w:pPr>
        <w:numPr>
          <w:ilvl w:val="0"/>
          <w:numId w:val="2"/>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To present spending analytics and insights so users can see patterns, not just totals.</w:t>
      </w:r>
    </w:p>
    <w:p w14:paraId="40494919" w14:textId="77777777" w:rsidR="005F345F" w:rsidRPr="005F345F" w:rsidRDefault="005F345F">
      <w:pPr>
        <w:pStyle w:val="Heading2"/>
        <w:rPr>
          <w:rFonts w:ascii="Arial" w:eastAsia="Times New Roman" w:hAnsi="Arial" w:cs="Arial"/>
          <w:color w:val="173D2B"/>
          <w:sz w:val="30"/>
          <w:szCs w:val="30"/>
          <w:lang w:val="en"/>
        </w:rPr>
      </w:pPr>
      <w:r w:rsidRPr="005F345F">
        <w:rPr>
          <w:rFonts w:ascii="Arial" w:eastAsia="Times New Roman" w:hAnsi="Arial" w:cs="Arial"/>
          <w:color w:val="173D2B"/>
          <w:lang w:val="en"/>
        </w:rPr>
        <w:t>3. Major System Features</w:t>
      </w:r>
    </w:p>
    <w:tbl>
      <w:tblPr>
        <w:tblW w:w="5000" w:type="pct"/>
        <w:tblCellMar>
          <w:top w:w="15" w:type="dxa"/>
          <w:left w:w="15" w:type="dxa"/>
          <w:bottom w:w="15" w:type="dxa"/>
          <w:right w:w="15" w:type="dxa"/>
        </w:tblCellMar>
        <w:tblLook w:val="04A0" w:firstRow="1" w:lastRow="0" w:firstColumn="1" w:lastColumn="0" w:noHBand="0" w:noVBand="1"/>
      </w:tblPr>
      <w:tblGrid>
        <w:gridCol w:w="2802"/>
        <w:gridCol w:w="6538"/>
      </w:tblGrid>
      <w:tr w:rsidR="005F345F" w14:paraId="40A38611" w14:textId="77777777">
        <w:tc>
          <w:tcPr>
            <w:tcW w:w="1500" w:type="pct"/>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56860B7D"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Feature</w:t>
            </w:r>
          </w:p>
        </w:tc>
        <w:tc>
          <w:tcPr>
            <w:tcW w:w="0" w:type="auto"/>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6F739838"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Description</w:t>
            </w:r>
          </w:p>
        </w:tc>
      </w:tr>
      <w:tr w:rsidR="005F345F" w14:paraId="13E91766"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C5B1F67"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Account &amp; Onboarding</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2ED09B78"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Three-page introduction, account creation with email verification, sign in, forgot password, and password reset.</w:t>
            </w:r>
          </w:p>
        </w:tc>
      </w:tr>
      <w:tr w:rsidR="005F345F" w14:paraId="5BD0268F"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0335E7F"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Home Dashboard</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DBD220C"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Personal greeting, mascot tip, total spending for the selected period (week/month/year), budget progress, income, remaining budget, and pinned category tiles.</w:t>
            </w:r>
          </w:p>
        </w:tc>
      </w:tr>
      <w:tr w:rsidR="005F345F" w14:paraId="3654E64E"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B64340F"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Receipt Scanner</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2E2E03CF"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Capture a receipt with the camera (with flashlight) or upload an image from the gallery. The image is optimized and sent for recognition.</w:t>
            </w:r>
          </w:p>
        </w:tc>
      </w:tr>
      <w:tr w:rsidR="005F345F" w14:paraId="53B20F4A"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2140A76"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Receipt Processing &amp; Review</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05E23FB1"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Shows the recognition steps, then a review screen with the detected merchant, date, items, totals, and a confidence label. The user can edit any field, choose the transaction type (expense, cash-in, or transfer), category, and wallet before confirming.</w:t>
            </w:r>
          </w:p>
        </w:tc>
      </w:tr>
      <w:tr w:rsidR="005F345F" w14:paraId="597FDF10"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101673E"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Manual Expense Entry</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DE29BCD"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Enter amount, merchant, category, wallet, date and time, notes, and an optional photo.</w:t>
            </w:r>
          </w:p>
        </w:tc>
      </w:tr>
      <w:tr w:rsidR="005F345F" w14:paraId="0FB1BC15"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199D4F9E"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lastRenderedPageBreak/>
              <w:t>Transactions</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3041BF7"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Unified history of expenses, income, cash-in, and transfers with search, filters, sorting, a spending calendar, details, editing, and deleting.</w:t>
            </w:r>
          </w:p>
        </w:tc>
      </w:tr>
      <w:tr w:rsidR="005F345F" w14:paraId="3282846D"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308933F1"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Wallets, Budgets &amp; Goals</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1A9A74E0"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Multiple wallets, total balance (with option to hide it), adding income, transfers between wallets, monthly category budgets, and savings goals.</w:t>
            </w:r>
          </w:p>
        </w:tc>
      </w:tr>
      <w:tr w:rsidR="005F345F" w14:paraId="1604E27B"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41F1546"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Analytics &amp; Insights</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78009CD"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Monthly income vs. expense, category breakdown (donut chart), spending trends, and insight cards such as top category, recurring merchants, unusual spending, and budget suggestions.</w:t>
            </w:r>
          </w:p>
        </w:tc>
      </w:tr>
      <w:tr w:rsidR="005F345F" w14:paraId="2ED69E60"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4713677"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Categories</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16434C66"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Default and custom categories with icons and colors; categories can be pinned to the dashboard or hidden.</w:t>
            </w:r>
          </w:p>
        </w:tc>
      </w:tr>
      <w:tr w:rsidR="005F345F" w14:paraId="00E0E627"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A86A0FD"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Budget Assistant</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19DAFB21"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A simple built-in assistant on the Home screen that answers a set of common spending questions using the selected month's data. It works offline.</w:t>
            </w:r>
          </w:p>
        </w:tc>
      </w:tr>
      <w:tr w:rsidR="005F345F" w14:paraId="3CFD553E"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EEA0C61"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Profile &amp; Settings</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03E9D782"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Account information, change password, notification preferences, light/dark/system theme, privacy information, help/FAQ, and about page.</w:t>
            </w:r>
          </w:p>
        </w:tc>
      </w:tr>
      <w:tr w:rsidR="005F345F" w14:paraId="13F88B58"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DBBFC25" w14:textId="77777777" w:rsidR="005F345F" w:rsidRDefault="005F345F">
            <w:pPr>
              <w:spacing w:after="200"/>
              <w:rPr>
                <w:rFonts w:ascii="Arial" w:eastAsia="Times New Roman" w:hAnsi="Arial" w:cs="Arial"/>
                <w:color w:val="15231B"/>
                <w:sz w:val="21"/>
                <w:szCs w:val="21"/>
              </w:rPr>
            </w:pPr>
            <w:r>
              <w:rPr>
                <w:rFonts w:ascii="Arial" w:eastAsia="Times New Roman" w:hAnsi="Arial" w:cs="Arial"/>
                <w:b/>
                <w:bCs/>
                <w:color w:val="15231B"/>
                <w:sz w:val="21"/>
                <w:szCs w:val="21"/>
              </w:rPr>
              <w:t>Offline Support</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0FC5025E"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Manual expenses created, edited, or deleted while offline are saved on the device and synced once the connection returns.</w:t>
            </w:r>
          </w:p>
        </w:tc>
      </w:tr>
    </w:tbl>
    <w:p w14:paraId="4106757A" w14:textId="77777777" w:rsidR="005F345F" w:rsidRPr="005F345F" w:rsidRDefault="005F345F">
      <w:pPr>
        <w:pStyle w:val="Heading2"/>
        <w:rPr>
          <w:rFonts w:ascii="Arial" w:eastAsia="Times New Roman" w:hAnsi="Arial" w:cs="Arial"/>
          <w:color w:val="173D2B"/>
          <w:sz w:val="30"/>
          <w:szCs w:val="30"/>
          <w:lang w:val="en"/>
        </w:rPr>
      </w:pPr>
      <w:r w:rsidRPr="005F345F">
        <w:rPr>
          <w:rFonts w:ascii="Arial" w:eastAsia="Times New Roman" w:hAnsi="Arial" w:cs="Arial"/>
          <w:color w:val="173D2B"/>
          <w:lang w:val="en"/>
        </w:rPr>
        <w:t>4. System Requirements</w:t>
      </w:r>
    </w:p>
    <w:p w14:paraId="2FD5A03D" w14:textId="77777777" w:rsidR="005F345F" w:rsidRPr="005F345F" w:rsidRDefault="005F345F">
      <w:pPr>
        <w:pStyle w:val="Heading3"/>
        <w:rPr>
          <w:rFonts w:ascii="Arial" w:eastAsia="Times New Roman" w:hAnsi="Arial" w:cs="Arial"/>
          <w:color w:val="315F43"/>
          <w:lang w:val="en"/>
        </w:rPr>
      </w:pPr>
      <w:r w:rsidRPr="005F345F">
        <w:rPr>
          <w:rFonts w:ascii="Arial" w:eastAsia="Times New Roman" w:hAnsi="Arial" w:cs="Arial"/>
          <w:color w:val="315F43"/>
          <w:lang w:val="en"/>
        </w:rPr>
        <w:t>4.1 User (Mobile Device) Requirements</w:t>
      </w:r>
    </w:p>
    <w:tbl>
      <w:tblPr>
        <w:tblW w:w="5000" w:type="pct"/>
        <w:tblCellMar>
          <w:top w:w="15" w:type="dxa"/>
          <w:left w:w="15" w:type="dxa"/>
          <w:bottom w:w="15" w:type="dxa"/>
          <w:right w:w="15" w:type="dxa"/>
        </w:tblCellMar>
        <w:tblLook w:val="04A0" w:firstRow="1" w:lastRow="0" w:firstColumn="1" w:lastColumn="0" w:noHBand="0" w:noVBand="1"/>
      </w:tblPr>
      <w:tblGrid>
        <w:gridCol w:w="2802"/>
        <w:gridCol w:w="6538"/>
      </w:tblGrid>
      <w:tr w:rsidR="005F345F" w14:paraId="12FC3B7F" w14:textId="77777777">
        <w:tc>
          <w:tcPr>
            <w:tcW w:w="1500" w:type="pct"/>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3171129C"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Requirement</w:t>
            </w:r>
          </w:p>
        </w:tc>
        <w:tc>
          <w:tcPr>
            <w:tcW w:w="0" w:type="auto"/>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59E3CB54"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Specification</w:t>
            </w:r>
          </w:p>
        </w:tc>
      </w:tr>
      <w:tr w:rsidR="005F345F" w14:paraId="1C65014E"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18332C7"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Device</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13FEC9C"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Android or iOS smartphone</w:t>
            </w:r>
          </w:p>
        </w:tc>
      </w:tr>
      <w:tr w:rsidR="005F345F" w14:paraId="71A2815B"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69EFBEA3"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Operating System</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2D7160FC"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Android 7.0 or later / iOS 16.4 or later</w:t>
            </w:r>
          </w:p>
        </w:tc>
      </w:tr>
      <w:tr w:rsidR="005F345F" w14:paraId="2BB78128"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024969C9"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Camera</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56C02E2"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Rear camera (for scanning receipts)</w:t>
            </w:r>
          </w:p>
        </w:tc>
      </w:tr>
      <w:tr w:rsidR="005F345F" w14:paraId="135E52E8"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39E298F9"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lastRenderedPageBreak/>
              <w:t>Internet Connection</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5136033"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Required for sign in, receipt recognition, and syncing data</w:t>
            </w:r>
          </w:p>
        </w:tc>
      </w:tr>
      <w:tr w:rsidR="005F345F" w14:paraId="279C946A"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249F419C"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Permissions</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0CA4C169"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Camera access (scanning) and photo library access (uploading receipts)</w:t>
            </w:r>
          </w:p>
        </w:tc>
      </w:tr>
      <w:tr w:rsidR="005F345F" w14:paraId="1C25C7CC"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3CF673FC"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Account</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5CC5D57"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A registered ExpenSense account with a valid email address</w:t>
            </w:r>
          </w:p>
        </w:tc>
      </w:tr>
    </w:tbl>
    <w:p w14:paraId="706E93E1"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t>4.2 Development Requirements</w:t>
      </w:r>
    </w:p>
    <w:tbl>
      <w:tblPr>
        <w:tblW w:w="5000" w:type="pct"/>
        <w:tblCellMar>
          <w:top w:w="15" w:type="dxa"/>
          <w:left w:w="15" w:type="dxa"/>
          <w:bottom w:w="15" w:type="dxa"/>
          <w:right w:w="15" w:type="dxa"/>
        </w:tblCellMar>
        <w:tblLook w:val="04A0" w:firstRow="1" w:lastRow="0" w:firstColumn="1" w:lastColumn="0" w:noHBand="0" w:noVBand="1"/>
      </w:tblPr>
      <w:tblGrid>
        <w:gridCol w:w="2802"/>
        <w:gridCol w:w="6538"/>
      </w:tblGrid>
      <w:tr w:rsidR="005F345F" w14:paraId="2E10C732" w14:textId="77777777">
        <w:tc>
          <w:tcPr>
            <w:tcW w:w="1500" w:type="pct"/>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5D2C1679"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Requirement</w:t>
            </w:r>
          </w:p>
        </w:tc>
        <w:tc>
          <w:tcPr>
            <w:tcW w:w="0" w:type="auto"/>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7F6703FC"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Specification</w:t>
            </w:r>
          </w:p>
        </w:tc>
      </w:tr>
      <w:tr w:rsidR="005F345F" w14:paraId="33669036"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54B68B53"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Computer</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A0BD7E6"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Windows, macOS, or Linux</w:t>
            </w:r>
          </w:p>
        </w:tc>
      </w:tr>
      <w:tr w:rsidR="005F345F" w14:paraId="05DF6C64"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00B732A0"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Runtime</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0F1DD0C9"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Node.js 22.13 or later and npm</w:t>
            </w:r>
          </w:p>
        </w:tc>
      </w:tr>
      <w:tr w:rsidR="005F345F" w14:paraId="6DBC3919"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674DEE3D"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Framework</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33B97B4E"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Expo SDK 57, React Native 0.86, React 19.2</w:t>
            </w:r>
          </w:p>
        </w:tc>
      </w:tr>
      <w:tr w:rsidR="005F345F" w14:paraId="40531126"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68E76526"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Language</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10204065"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TypeScript</w:t>
            </w:r>
          </w:p>
        </w:tc>
      </w:tr>
      <w:tr w:rsidR="005F345F" w14:paraId="6D9644DA"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DC5A9F5"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Backend</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3315FCF6"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Supabase project (Auth, PostgreSQL, Storage, Edge Functions)</w:t>
            </w:r>
          </w:p>
        </w:tc>
      </w:tr>
      <w:tr w:rsidR="005F345F" w14:paraId="07DBD81A"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38DC5715"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Tools</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8058C14"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Code editor (VS Code / Kiro), Git, Expo CLI, EAS (for builds and updates)</w:t>
            </w:r>
          </w:p>
        </w:tc>
      </w:tr>
    </w:tbl>
    <w:p w14:paraId="17FE023D" w14:textId="77777777" w:rsidR="005F345F" w:rsidRPr="005F345F" w:rsidRDefault="005F345F">
      <w:pPr>
        <w:pStyle w:val="Heading2"/>
        <w:rPr>
          <w:rFonts w:ascii="Arial" w:eastAsia="Times New Roman" w:hAnsi="Arial" w:cs="Arial"/>
          <w:color w:val="173D2B"/>
          <w:sz w:val="30"/>
          <w:szCs w:val="30"/>
          <w:lang w:val="en"/>
        </w:rPr>
      </w:pPr>
      <w:r w:rsidRPr="005F345F">
        <w:rPr>
          <w:rFonts w:ascii="Arial" w:eastAsia="Times New Roman" w:hAnsi="Arial" w:cs="Arial"/>
          <w:color w:val="173D2B"/>
          <w:lang w:val="en"/>
        </w:rPr>
        <w:t>5. How to Use the System (Step-by-Step)</w:t>
      </w:r>
    </w:p>
    <w:p w14:paraId="06A898C2" w14:textId="77777777" w:rsidR="005F345F" w:rsidRPr="005F345F" w:rsidRDefault="005F345F">
      <w:pPr>
        <w:pStyle w:val="Heading3"/>
        <w:rPr>
          <w:rFonts w:ascii="Arial" w:eastAsia="Times New Roman" w:hAnsi="Arial" w:cs="Arial"/>
          <w:color w:val="315F43"/>
          <w:lang w:val="en"/>
        </w:rPr>
      </w:pPr>
      <w:r w:rsidRPr="005F345F">
        <w:rPr>
          <w:rFonts w:ascii="Arial" w:eastAsia="Times New Roman" w:hAnsi="Arial" w:cs="Arial"/>
          <w:color w:val="315F43"/>
          <w:lang w:val="en"/>
        </w:rPr>
        <w:t>5.1 Creating an Account and Signing In</w:t>
      </w:r>
    </w:p>
    <w:p w14:paraId="0CF8FF9B" w14:textId="77777777" w:rsidR="005F345F" w:rsidRDefault="005F345F" w:rsidP="005F345F">
      <w:pPr>
        <w:numPr>
          <w:ilvl w:val="0"/>
          <w:numId w:val="3"/>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Open the ExpenSense app. The splash screen appears, followed by the onboarding pages.</w:t>
      </w:r>
    </w:p>
    <w:p w14:paraId="47728878" w14:textId="77777777" w:rsidR="005F345F" w:rsidRDefault="005F345F" w:rsidP="005F345F">
      <w:pPr>
        <w:numPr>
          <w:ilvl w:val="0"/>
          <w:numId w:val="3"/>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Swipe through the onboarding pages and tap </w:t>
      </w:r>
      <w:r>
        <w:rPr>
          <w:rFonts w:ascii="Arial" w:eastAsia="Times New Roman" w:hAnsi="Arial" w:cs="Arial"/>
          <w:b/>
          <w:bCs/>
          <w:color w:val="15231B"/>
          <w:sz w:val="22"/>
          <w:szCs w:val="22"/>
          <w:lang w:val="en"/>
        </w:rPr>
        <w:t>Get Started</w:t>
      </w:r>
      <w:r>
        <w:rPr>
          <w:rFonts w:ascii="Arial" w:eastAsia="Times New Roman" w:hAnsi="Arial" w:cs="Arial"/>
          <w:color w:val="15231B"/>
          <w:sz w:val="22"/>
          <w:szCs w:val="22"/>
          <w:lang w:val="en"/>
        </w:rPr>
        <w:t>.</w:t>
      </w:r>
    </w:p>
    <w:p w14:paraId="0FEA2F0D" w14:textId="77777777" w:rsidR="005F345F" w:rsidRDefault="005F345F" w:rsidP="005F345F">
      <w:pPr>
        <w:numPr>
          <w:ilvl w:val="0"/>
          <w:numId w:val="3"/>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On </w:t>
      </w:r>
      <w:r>
        <w:rPr>
          <w:rFonts w:ascii="Arial" w:eastAsia="Times New Roman" w:hAnsi="Arial" w:cs="Arial"/>
          <w:b/>
          <w:bCs/>
          <w:color w:val="15231B"/>
          <w:sz w:val="22"/>
          <w:szCs w:val="22"/>
          <w:lang w:val="en"/>
        </w:rPr>
        <w:t>Create Account</w:t>
      </w:r>
      <w:r>
        <w:rPr>
          <w:rFonts w:ascii="Arial" w:eastAsia="Times New Roman" w:hAnsi="Arial" w:cs="Arial"/>
          <w:color w:val="15231B"/>
          <w:sz w:val="22"/>
          <w:szCs w:val="22"/>
          <w:lang w:val="en"/>
        </w:rPr>
        <w:t xml:space="preserve">, enter your name, email, password, and confirm the password, then tap </w:t>
      </w:r>
      <w:r>
        <w:rPr>
          <w:rFonts w:ascii="Arial" w:eastAsia="Times New Roman" w:hAnsi="Arial" w:cs="Arial"/>
          <w:b/>
          <w:bCs/>
          <w:color w:val="15231B"/>
          <w:sz w:val="22"/>
          <w:szCs w:val="22"/>
          <w:lang w:val="en"/>
        </w:rPr>
        <w:t>Create Account</w:t>
      </w:r>
      <w:r>
        <w:rPr>
          <w:rFonts w:ascii="Arial" w:eastAsia="Times New Roman" w:hAnsi="Arial" w:cs="Arial"/>
          <w:color w:val="15231B"/>
          <w:sz w:val="22"/>
          <w:szCs w:val="22"/>
          <w:lang w:val="en"/>
        </w:rPr>
        <w:t>.</w:t>
      </w:r>
    </w:p>
    <w:p w14:paraId="261BB5D4" w14:textId="77777777" w:rsidR="005F345F" w:rsidRDefault="005F345F" w:rsidP="005F345F">
      <w:pPr>
        <w:numPr>
          <w:ilvl w:val="0"/>
          <w:numId w:val="3"/>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Check your email and verify your account if asked.</w:t>
      </w:r>
    </w:p>
    <w:p w14:paraId="101B5106" w14:textId="77777777" w:rsidR="005F345F" w:rsidRDefault="005F345F" w:rsidP="005F345F">
      <w:pPr>
        <w:numPr>
          <w:ilvl w:val="0"/>
          <w:numId w:val="3"/>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Go back to </w:t>
      </w:r>
      <w:r>
        <w:rPr>
          <w:rFonts w:ascii="Arial" w:eastAsia="Times New Roman" w:hAnsi="Arial" w:cs="Arial"/>
          <w:b/>
          <w:bCs/>
          <w:color w:val="15231B"/>
          <w:sz w:val="22"/>
          <w:szCs w:val="22"/>
          <w:lang w:val="en"/>
        </w:rPr>
        <w:t>Sign In</w:t>
      </w:r>
      <w:r>
        <w:rPr>
          <w:rFonts w:ascii="Arial" w:eastAsia="Times New Roman" w:hAnsi="Arial" w:cs="Arial"/>
          <w:color w:val="15231B"/>
          <w:sz w:val="22"/>
          <w:szCs w:val="22"/>
          <w:lang w:val="en"/>
        </w:rPr>
        <w:t xml:space="preserve">, enter your email and password, and tap </w:t>
      </w:r>
      <w:r>
        <w:rPr>
          <w:rFonts w:ascii="Arial" w:eastAsia="Times New Roman" w:hAnsi="Arial" w:cs="Arial"/>
          <w:b/>
          <w:bCs/>
          <w:color w:val="15231B"/>
          <w:sz w:val="22"/>
          <w:szCs w:val="22"/>
          <w:lang w:val="en"/>
        </w:rPr>
        <w:t>Sign In</w:t>
      </w:r>
      <w:r>
        <w:rPr>
          <w:rFonts w:ascii="Arial" w:eastAsia="Times New Roman" w:hAnsi="Arial" w:cs="Arial"/>
          <w:color w:val="15231B"/>
          <w:sz w:val="22"/>
          <w:szCs w:val="22"/>
          <w:lang w:val="en"/>
        </w:rPr>
        <w:t>.</w:t>
      </w:r>
    </w:p>
    <w:p w14:paraId="02FFFFD7" w14:textId="77777777" w:rsidR="005F345F" w:rsidRDefault="005F345F" w:rsidP="005F345F">
      <w:pPr>
        <w:numPr>
          <w:ilvl w:val="0"/>
          <w:numId w:val="3"/>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If you forget your password, tap </w:t>
      </w:r>
      <w:r>
        <w:rPr>
          <w:rFonts w:ascii="Arial" w:eastAsia="Times New Roman" w:hAnsi="Arial" w:cs="Arial"/>
          <w:b/>
          <w:bCs/>
          <w:color w:val="15231B"/>
          <w:sz w:val="22"/>
          <w:szCs w:val="22"/>
          <w:lang w:val="en"/>
        </w:rPr>
        <w:t>Forgot Password</w:t>
      </w:r>
      <w:r>
        <w:rPr>
          <w:rFonts w:ascii="Arial" w:eastAsia="Times New Roman" w:hAnsi="Arial" w:cs="Arial"/>
          <w:color w:val="15231B"/>
          <w:sz w:val="22"/>
          <w:szCs w:val="22"/>
          <w:lang w:val="en"/>
        </w:rPr>
        <w:t>, enter your email, and follow the reset link sent to you.</w:t>
      </w:r>
    </w:p>
    <w:p w14:paraId="32069879"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lastRenderedPageBreak/>
        <w:t>5.2 Viewing the Home Dashboard</w:t>
      </w:r>
    </w:p>
    <w:p w14:paraId="42142ABB" w14:textId="77777777" w:rsidR="005F345F" w:rsidRDefault="005F345F" w:rsidP="005F345F">
      <w:pPr>
        <w:numPr>
          <w:ilvl w:val="0"/>
          <w:numId w:val="4"/>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After signing in, the </w:t>
      </w:r>
      <w:r>
        <w:rPr>
          <w:rFonts w:ascii="Arial" w:eastAsia="Times New Roman" w:hAnsi="Arial" w:cs="Arial"/>
          <w:b/>
          <w:bCs/>
          <w:color w:val="15231B"/>
          <w:sz w:val="22"/>
          <w:szCs w:val="22"/>
          <w:lang w:val="en"/>
        </w:rPr>
        <w:t>Home</w:t>
      </w:r>
      <w:r>
        <w:rPr>
          <w:rFonts w:ascii="Arial" w:eastAsia="Times New Roman" w:hAnsi="Arial" w:cs="Arial"/>
          <w:color w:val="15231B"/>
          <w:sz w:val="22"/>
          <w:szCs w:val="22"/>
          <w:lang w:val="en"/>
        </w:rPr>
        <w:t xml:space="preserve"> screen shows your total spending, budget progress, income, and remaining budget.</w:t>
      </w:r>
    </w:p>
    <w:p w14:paraId="1AB8316F" w14:textId="77777777" w:rsidR="005F345F" w:rsidRDefault="005F345F" w:rsidP="005F345F">
      <w:pPr>
        <w:numPr>
          <w:ilvl w:val="0"/>
          <w:numId w:val="4"/>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Use the period selector to switch between week, month, and year.</w:t>
      </w:r>
    </w:p>
    <w:p w14:paraId="274D3F93" w14:textId="77777777" w:rsidR="005F345F" w:rsidRDefault="005F345F" w:rsidP="005F345F">
      <w:pPr>
        <w:numPr>
          <w:ilvl w:val="0"/>
          <w:numId w:val="4"/>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Tap the mascot's speech bubble to open the budget assistant and choose a suggested question.</w:t>
      </w:r>
    </w:p>
    <w:p w14:paraId="598CB27B" w14:textId="77777777" w:rsidR="005F345F" w:rsidRDefault="005F345F" w:rsidP="005F345F">
      <w:pPr>
        <w:numPr>
          <w:ilvl w:val="0"/>
          <w:numId w:val="4"/>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Tap a category tile to see the spending and transactions for that category.</w:t>
      </w:r>
    </w:p>
    <w:p w14:paraId="05A80ED9"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t>5.3 Adding an Expense by Scanning a Receipt</w:t>
      </w:r>
    </w:p>
    <w:p w14:paraId="1B4E5F78" w14:textId="77777777" w:rsidR="005F345F" w:rsidRDefault="005F345F" w:rsidP="005F345F">
      <w:pPr>
        <w:numPr>
          <w:ilvl w:val="0"/>
          <w:numId w:val="5"/>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Tap the green </w:t>
      </w:r>
      <w:r>
        <w:rPr>
          <w:rFonts w:ascii="Arial" w:eastAsia="Times New Roman" w:hAnsi="Arial" w:cs="Arial"/>
          <w:b/>
          <w:bCs/>
          <w:color w:val="15231B"/>
          <w:sz w:val="22"/>
          <w:szCs w:val="22"/>
          <w:lang w:val="en"/>
        </w:rPr>
        <w:t>Scan</w:t>
      </w:r>
      <w:r>
        <w:rPr>
          <w:rFonts w:ascii="Arial" w:eastAsia="Times New Roman" w:hAnsi="Arial" w:cs="Arial"/>
          <w:color w:val="15231B"/>
          <w:sz w:val="22"/>
          <w:szCs w:val="22"/>
          <w:lang w:val="en"/>
        </w:rPr>
        <w:t xml:space="preserve"> button in the middle of the bottom navigation bar.</w:t>
      </w:r>
    </w:p>
    <w:p w14:paraId="28B140C2" w14:textId="77777777" w:rsidR="005F345F" w:rsidRDefault="005F345F" w:rsidP="005F345F">
      <w:pPr>
        <w:numPr>
          <w:ilvl w:val="0"/>
          <w:numId w:val="5"/>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Choose </w:t>
      </w:r>
      <w:r>
        <w:rPr>
          <w:rFonts w:ascii="Arial" w:eastAsia="Times New Roman" w:hAnsi="Arial" w:cs="Arial"/>
          <w:b/>
          <w:bCs/>
          <w:color w:val="15231B"/>
          <w:sz w:val="22"/>
          <w:szCs w:val="22"/>
          <w:lang w:val="en"/>
        </w:rPr>
        <w:t>Scan Receipt</w:t>
      </w:r>
      <w:r>
        <w:rPr>
          <w:rFonts w:ascii="Arial" w:eastAsia="Times New Roman" w:hAnsi="Arial" w:cs="Arial"/>
          <w:color w:val="15231B"/>
          <w:sz w:val="22"/>
          <w:szCs w:val="22"/>
          <w:lang w:val="en"/>
        </w:rPr>
        <w:t xml:space="preserve"> (camera) or </w:t>
      </w:r>
      <w:r>
        <w:rPr>
          <w:rFonts w:ascii="Arial" w:eastAsia="Times New Roman" w:hAnsi="Arial" w:cs="Arial"/>
          <w:b/>
          <w:bCs/>
          <w:color w:val="15231B"/>
          <w:sz w:val="22"/>
          <w:szCs w:val="22"/>
          <w:lang w:val="en"/>
        </w:rPr>
        <w:t>Upload Receipt</w:t>
      </w:r>
      <w:r>
        <w:rPr>
          <w:rFonts w:ascii="Arial" w:eastAsia="Times New Roman" w:hAnsi="Arial" w:cs="Arial"/>
          <w:color w:val="15231B"/>
          <w:sz w:val="22"/>
          <w:szCs w:val="22"/>
          <w:lang w:val="en"/>
        </w:rPr>
        <w:t xml:space="preserve"> (gallery). Allow camera or photo access if asked.</w:t>
      </w:r>
    </w:p>
    <w:p w14:paraId="330E14DD" w14:textId="77777777" w:rsidR="005F345F" w:rsidRDefault="005F345F" w:rsidP="005F345F">
      <w:pPr>
        <w:numPr>
          <w:ilvl w:val="0"/>
          <w:numId w:val="5"/>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Place the whole receipt inside the frame and tap the capture button. Use the flashlight button if it is dark.</w:t>
      </w:r>
    </w:p>
    <w:p w14:paraId="3E433994" w14:textId="77777777" w:rsidR="005F345F" w:rsidRDefault="005F345F" w:rsidP="005F345F">
      <w:pPr>
        <w:numPr>
          <w:ilvl w:val="0"/>
          <w:numId w:val="5"/>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Wait while the app processes the receipt. A checklist shows each step (preparing image, checking quality, reading receipt, checking structure, extracting details, checking totals).</w:t>
      </w:r>
    </w:p>
    <w:p w14:paraId="3404ADB2" w14:textId="77777777" w:rsidR="005F345F" w:rsidRDefault="005F345F" w:rsidP="005F345F">
      <w:pPr>
        <w:numPr>
          <w:ilvl w:val="0"/>
          <w:numId w:val="5"/>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On the </w:t>
      </w:r>
      <w:r>
        <w:rPr>
          <w:rFonts w:ascii="Arial" w:eastAsia="Times New Roman" w:hAnsi="Arial" w:cs="Arial"/>
          <w:b/>
          <w:bCs/>
          <w:color w:val="15231B"/>
          <w:sz w:val="22"/>
          <w:szCs w:val="22"/>
          <w:lang w:val="en"/>
        </w:rPr>
        <w:t>Receipt Review</w:t>
      </w:r>
      <w:r>
        <w:rPr>
          <w:rFonts w:ascii="Arial" w:eastAsia="Times New Roman" w:hAnsi="Arial" w:cs="Arial"/>
          <w:color w:val="15231B"/>
          <w:sz w:val="22"/>
          <w:szCs w:val="22"/>
          <w:lang w:val="en"/>
        </w:rPr>
        <w:t xml:space="preserve"> screen, check the merchant, date, items, and total. Edit anything that is wrong.</w:t>
      </w:r>
    </w:p>
    <w:p w14:paraId="328851B8" w14:textId="77777777" w:rsidR="005F345F" w:rsidRDefault="005F345F" w:rsidP="005F345F">
      <w:pPr>
        <w:numPr>
          <w:ilvl w:val="0"/>
          <w:numId w:val="5"/>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Choose the transaction type, category, and wallet, and add notes if needed.</w:t>
      </w:r>
    </w:p>
    <w:p w14:paraId="32B3C155" w14:textId="77777777" w:rsidR="005F345F" w:rsidRDefault="005F345F" w:rsidP="005F345F">
      <w:pPr>
        <w:numPr>
          <w:ilvl w:val="0"/>
          <w:numId w:val="5"/>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Tap </w:t>
      </w:r>
      <w:r>
        <w:rPr>
          <w:rFonts w:ascii="Arial" w:eastAsia="Times New Roman" w:hAnsi="Arial" w:cs="Arial"/>
          <w:b/>
          <w:bCs/>
          <w:color w:val="15231B"/>
          <w:sz w:val="22"/>
          <w:szCs w:val="22"/>
          <w:lang w:val="en"/>
        </w:rPr>
        <w:t>Confirm &amp; Save</w:t>
      </w:r>
      <w:r>
        <w:rPr>
          <w:rFonts w:ascii="Arial" w:eastAsia="Times New Roman" w:hAnsi="Arial" w:cs="Arial"/>
          <w:color w:val="15231B"/>
          <w:sz w:val="22"/>
          <w:szCs w:val="22"/>
          <w:lang w:val="en"/>
        </w:rPr>
        <w:t>. The expense is added to your transactions, and your wallet balance and budget are updated.</w:t>
      </w:r>
    </w:p>
    <w:p w14:paraId="350CAA47" w14:textId="77777777" w:rsidR="005F345F" w:rsidRDefault="005F345F" w:rsidP="005F345F">
      <w:pPr>
        <w:numPr>
          <w:ilvl w:val="0"/>
          <w:numId w:val="5"/>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If recognition fails, you can </w:t>
      </w:r>
      <w:r>
        <w:rPr>
          <w:rFonts w:ascii="Arial" w:eastAsia="Times New Roman" w:hAnsi="Arial" w:cs="Arial"/>
          <w:b/>
          <w:bCs/>
          <w:color w:val="15231B"/>
          <w:sz w:val="22"/>
          <w:szCs w:val="22"/>
          <w:lang w:val="en"/>
        </w:rPr>
        <w:t>Retake Photo</w:t>
      </w:r>
      <w:r>
        <w:rPr>
          <w:rFonts w:ascii="Arial" w:eastAsia="Times New Roman" w:hAnsi="Arial" w:cs="Arial"/>
          <w:color w:val="15231B"/>
          <w:sz w:val="22"/>
          <w:szCs w:val="22"/>
          <w:lang w:val="en"/>
        </w:rPr>
        <w:t xml:space="preserve">, </w:t>
      </w:r>
      <w:r>
        <w:rPr>
          <w:rFonts w:ascii="Arial" w:eastAsia="Times New Roman" w:hAnsi="Arial" w:cs="Arial"/>
          <w:b/>
          <w:bCs/>
          <w:color w:val="15231B"/>
          <w:sz w:val="22"/>
          <w:szCs w:val="22"/>
          <w:lang w:val="en"/>
        </w:rPr>
        <w:t>Upload Another Image</w:t>
      </w:r>
      <w:r>
        <w:rPr>
          <w:rFonts w:ascii="Arial" w:eastAsia="Times New Roman" w:hAnsi="Arial" w:cs="Arial"/>
          <w:color w:val="15231B"/>
          <w:sz w:val="22"/>
          <w:szCs w:val="22"/>
          <w:lang w:val="en"/>
        </w:rPr>
        <w:t xml:space="preserve">, or </w:t>
      </w:r>
      <w:r>
        <w:rPr>
          <w:rFonts w:ascii="Arial" w:eastAsia="Times New Roman" w:hAnsi="Arial" w:cs="Arial"/>
          <w:b/>
          <w:bCs/>
          <w:color w:val="15231B"/>
          <w:sz w:val="22"/>
          <w:szCs w:val="22"/>
          <w:lang w:val="en"/>
        </w:rPr>
        <w:t>Fill In Details Myself</w:t>
      </w:r>
      <w:r>
        <w:rPr>
          <w:rFonts w:ascii="Arial" w:eastAsia="Times New Roman" w:hAnsi="Arial" w:cs="Arial"/>
          <w:color w:val="15231B"/>
          <w:sz w:val="22"/>
          <w:szCs w:val="22"/>
          <w:lang w:val="en"/>
        </w:rPr>
        <w:t>.</w:t>
      </w:r>
    </w:p>
    <w:p w14:paraId="41ED3BD0"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t>5.4 Adding an Expense Manually</w:t>
      </w:r>
    </w:p>
    <w:p w14:paraId="451C621E" w14:textId="77777777" w:rsidR="005F345F" w:rsidRDefault="005F345F" w:rsidP="005F345F">
      <w:pPr>
        <w:numPr>
          <w:ilvl w:val="0"/>
          <w:numId w:val="6"/>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Tap </w:t>
      </w:r>
      <w:r>
        <w:rPr>
          <w:rFonts w:ascii="Arial" w:eastAsia="Times New Roman" w:hAnsi="Arial" w:cs="Arial"/>
          <w:b/>
          <w:bCs/>
          <w:color w:val="15231B"/>
          <w:sz w:val="22"/>
          <w:szCs w:val="22"/>
          <w:lang w:val="en"/>
        </w:rPr>
        <w:t>Scan</w:t>
      </w:r>
      <w:r>
        <w:rPr>
          <w:rFonts w:ascii="Arial" w:eastAsia="Times New Roman" w:hAnsi="Arial" w:cs="Arial"/>
          <w:color w:val="15231B"/>
          <w:sz w:val="22"/>
          <w:szCs w:val="22"/>
          <w:lang w:val="en"/>
        </w:rPr>
        <w:t xml:space="preserve">, then choose </w:t>
      </w:r>
      <w:r>
        <w:rPr>
          <w:rFonts w:ascii="Arial" w:eastAsia="Times New Roman" w:hAnsi="Arial" w:cs="Arial"/>
          <w:b/>
          <w:bCs/>
          <w:color w:val="15231B"/>
          <w:sz w:val="22"/>
          <w:szCs w:val="22"/>
          <w:lang w:val="en"/>
        </w:rPr>
        <w:t>Manual Entry</w:t>
      </w:r>
      <w:r>
        <w:rPr>
          <w:rFonts w:ascii="Arial" w:eastAsia="Times New Roman" w:hAnsi="Arial" w:cs="Arial"/>
          <w:color w:val="15231B"/>
          <w:sz w:val="22"/>
          <w:szCs w:val="22"/>
          <w:lang w:val="en"/>
        </w:rPr>
        <w:t>.</w:t>
      </w:r>
    </w:p>
    <w:p w14:paraId="6CED04A5" w14:textId="77777777" w:rsidR="005F345F" w:rsidRDefault="005F345F" w:rsidP="005F345F">
      <w:pPr>
        <w:numPr>
          <w:ilvl w:val="0"/>
          <w:numId w:val="6"/>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Enter the amount (or tap a quick amount chip) and the merchant name.</w:t>
      </w:r>
    </w:p>
    <w:p w14:paraId="5BD80F6C" w14:textId="77777777" w:rsidR="005F345F" w:rsidRDefault="005F345F" w:rsidP="005F345F">
      <w:pPr>
        <w:numPr>
          <w:ilvl w:val="0"/>
          <w:numId w:val="6"/>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Select the category, wallet, date, and time. Optionally attach a photo and write notes.</w:t>
      </w:r>
    </w:p>
    <w:p w14:paraId="0AD48837" w14:textId="77777777" w:rsidR="005F345F" w:rsidRDefault="005F345F" w:rsidP="005F345F">
      <w:pPr>
        <w:numPr>
          <w:ilvl w:val="0"/>
          <w:numId w:val="6"/>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Tap </w:t>
      </w:r>
      <w:r>
        <w:rPr>
          <w:rFonts w:ascii="Arial" w:eastAsia="Times New Roman" w:hAnsi="Arial" w:cs="Arial"/>
          <w:b/>
          <w:bCs/>
          <w:color w:val="15231B"/>
          <w:sz w:val="22"/>
          <w:szCs w:val="22"/>
          <w:lang w:val="en"/>
        </w:rPr>
        <w:t>Save Expense</w:t>
      </w:r>
      <w:r>
        <w:rPr>
          <w:rFonts w:ascii="Arial" w:eastAsia="Times New Roman" w:hAnsi="Arial" w:cs="Arial"/>
          <w:color w:val="15231B"/>
          <w:sz w:val="22"/>
          <w:szCs w:val="22"/>
          <w:lang w:val="en"/>
        </w:rPr>
        <w:t>. A message confirms that the expense was saved.</w:t>
      </w:r>
    </w:p>
    <w:p w14:paraId="167A61A0"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t>5.5 Managing Transactions</w:t>
      </w:r>
    </w:p>
    <w:p w14:paraId="70000114" w14:textId="77777777" w:rsidR="005F345F" w:rsidRDefault="005F345F" w:rsidP="005F345F">
      <w:pPr>
        <w:numPr>
          <w:ilvl w:val="0"/>
          <w:numId w:val="7"/>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Tap </w:t>
      </w:r>
      <w:r>
        <w:rPr>
          <w:rFonts w:ascii="Arial" w:eastAsia="Times New Roman" w:hAnsi="Arial" w:cs="Arial"/>
          <w:b/>
          <w:bCs/>
          <w:color w:val="15231B"/>
          <w:sz w:val="22"/>
          <w:szCs w:val="22"/>
          <w:lang w:val="en"/>
        </w:rPr>
        <w:t>Transactions</w:t>
      </w:r>
      <w:r>
        <w:rPr>
          <w:rFonts w:ascii="Arial" w:eastAsia="Times New Roman" w:hAnsi="Arial" w:cs="Arial"/>
          <w:color w:val="15231B"/>
          <w:sz w:val="22"/>
          <w:szCs w:val="22"/>
          <w:lang w:val="en"/>
        </w:rPr>
        <w:t xml:space="preserve"> in the bottom navigation (or swipe from Home).</w:t>
      </w:r>
    </w:p>
    <w:p w14:paraId="4B3640D2" w14:textId="77777777" w:rsidR="005F345F" w:rsidRDefault="005F345F" w:rsidP="005F345F">
      <w:pPr>
        <w:numPr>
          <w:ilvl w:val="0"/>
          <w:numId w:val="7"/>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Use the search bar to find a merchant, or tap the filter button to filter by type, date, or category.</w:t>
      </w:r>
    </w:p>
    <w:p w14:paraId="7B618922" w14:textId="77777777" w:rsidR="005F345F" w:rsidRDefault="005F345F" w:rsidP="005F345F">
      <w:pPr>
        <w:numPr>
          <w:ilvl w:val="0"/>
          <w:numId w:val="7"/>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Open the calendar view to see spending per day.</w:t>
      </w:r>
    </w:p>
    <w:p w14:paraId="67D6DD2D" w14:textId="77777777" w:rsidR="005F345F" w:rsidRDefault="005F345F" w:rsidP="005F345F">
      <w:pPr>
        <w:numPr>
          <w:ilvl w:val="0"/>
          <w:numId w:val="7"/>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Tap a transaction to view its details. From there, tap </w:t>
      </w:r>
      <w:r>
        <w:rPr>
          <w:rFonts w:ascii="Arial" w:eastAsia="Times New Roman" w:hAnsi="Arial" w:cs="Arial"/>
          <w:b/>
          <w:bCs/>
          <w:color w:val="15231B"/>
          <w:sz w:val="22"/>
          <w:szCs w:val="22"/>
          <w:lang w:val="en"/>
        </w:rPr>
        <w:t>Edit</w:t>
      </w:r>
      <w:r>
        <w:rPr>
          <w:rFonts w:ascii="Arial" w:eastAsia="Times New Roman" w:hAnsi="Arial" w:cs="Arial"/>
          <w:color w:val="15231B"/>
          <w:sz w:val="22"/>
          <w:szCs w:val="22"/>
          <w:lang w:val="en"/>
        </w:rPr>
        <w:t xml:space="preserve"> to change it or </w:t>
      </w:r>
      <w:r>
        <w:rPr>
          <w:rFonts w:ascii="Arial" w:eastAsia="Times New Roman" w:hAnsi="Arial" w:cs="Arial"/>
          <w:b/>
          <w:bCs/>
          <w:color w:val="15231B"/>
          <w:sz w:val="22"/>
          <w:szCs w:val="22"/>
          <w:lang w:val="en"/>
        </w:rPr>
        <w:t>Delete</w:t>
      </w:r>
      <w:r>
        <w:rPr>
          <w:rFonts w:ascii="Arial" w:eastAsia="Times New Roman" w:hAnsi="Arial" w:cs="Arial"/>
          <w:color w:val="15231B"/>
          <w:sz w:val="22"/>
          <w:szCs w:val="22"/>
          <w:lang w:val="en"/>
        </w:rPr>
        <w:t xml:space="preserve"> to remove it.</w:t>
      </w:r>
    </w:p>
    <w:p w14:paraId="38F0030E"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lastRenderedPageBreak/>
        <w:t>5.6 Managing Wallets, Budgets, and Goals</w:t>
      </w:r>
    </w:p>
    <w:p w14:paraId="6AB205A7" w14:textId="77777777" w:rsidR="005F345F" w:rsidRDefault="005F345F" w:rsidP="005F345F">
      <w:pPr>
        <w:numPr>
          <w:ilvl w:val="0"/>
          <w:numId w:val="8"/>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Tap </w:t>
      </w:r>
      <w:r>
        <w:rPr>
          <w:rFonts w:ascii="Arial" w:eastAsia="Times New Roman" w:hAnsi="Arial" w:cs="Arial"/>
          <w:b/>
          <w:bCs/>
          <w:color w:val="15231B"/>
          <w:sz w:val="22"/>
          <w:szCs w:val="22"/>
          <w:lang w:val="en"/>
        </w:rPr>
        <w:t>Wallet</w:t>
      </w:r>
      <w:r>
        <w:rPr>
          <w:rFonts w:ascii="Arial" w:eastAsia="Times New Roman" w:hAnsi="Arial" w:cs="Arial"/>
          <w:color w:val="15231B"/>
          <w:sz w:val="22"/>
          <w:szCs w:val="22"/>
          <w:lang w:val="en"/>
        </w:rPr>
        <w:t xml:space="preserve"> in the bottom navigation to see your total balance, wallets, goals, and category budgets.</w:t>
      </w:r>
    </w:p>
    <w:p w14:paraId="4A8FC224" w14:textId="77777777" w:rsidR="005F345F" w:rsidRDefault="005F345F" w:rsidP="005F345F">
      <w:pPr>
        <w:numPr>
          <w:ilvl w:val="0"/>
          <w:numId w:val="8"/>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Tap the eye icon to hide or show your balances.</w:t>
      </w:r>
    </w:p>
    <w:p w14:paraId="0817BD31" w14:textId="77777777" w:rsidR="005F345F" w:rsidRDefault="005F345F" w:rsidP="005F345F">
      <w:pPr>
        <w:numPr>
          <w:ilvl w:val="0"/>
          <w:numId w:val="8"/>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Open </w:t>
      </w:r>
      <w:r>
        <w:rPr>
          <w:rFonts w:ascii="Arial" w:eastAsia="Times New Roman" w:hAnsi="Arial" w:cs="Arial"/>
          <w:b/>
          <w:bCs/>
          <w:color w:val="15231B"/>
          <w:sz w:val="22"/>
          <w:szCs w:val="22"/>
          <w:lang w:val="en"/>
        </w:rPr>
        <w:t>Manage Wallets</w:t>
      </w:r>
      <w:r>
        <w:rPr>
          <w:rFonts w:ascii="Arial" w:eastAsia="Times New Roman" w:hAnsi="Arial" w:cs="Arial"/>
          <w:color w:val="15231B"/>
          <w:sz w:val="22"/>
          <w:szCs w:val="22"/>
          <w:lang w:val="en"/>
        </w:rPr>
        <w:t xml:space="preserve"> to add a wallet, add income or cash-in, or transfer money between wallets.</w:t>
      </w:r>
    </w:p>
    <w:p w14:paraId="11C1B9AD" w14:textId="77777777" w:rsidR="005F345F" w:rsidRDefault="005F345F" w:rsidP="005F345F">
      <w:pPr>
        <w:numPr>
          <w:ilvl w:val="0"/>
          <w:numId w:val="8"/>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Set or change a monthly budget for each category to track how much is left.</w:t>
      </w:r>
    </w:p>
    <w:p w14:paraId="4FFCD027" w14:textId="77777777" w:rsidR="005F345F" w:rsidRDefault="005F345F" w:rsidP="005F345F">
      <w:pPr>
        <w:numPr>
          <w:ilvl w:val="0"/>
          <w:numId w:val="8"/>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Open </w:t>
      </w:r>
      <w:r>
        <w:rPr>
          <w:rFonts w:ascii="Arial" w:eastAsia="Times New Roman" w:hAnsi="Arial" w:cs="Arial"/>
          <w:b/>
          <w:bCs/>
          <w:color w:val="15231B"/>
          <w:sz w:val="22"/>
          <w:szCs w:val="22"/>
          <w:lang w:val="en"/>
        </w:rPr>
        <w:t>Goals</w:t>
      </w:r>
      <w:r>
        <w:rPr>
          <w:rFonts w:ascii="Arial" w:eastAsia="Times New Roman" w:hAnsi="Arial" w:cs="Arial"/>
          <w:color w:val="15231B"/>
          <w:sz w:val="22"/>
          <w:szCs w:val="22"/>
          <w:lang w:val="en"/>
        </w:rPr>
        <w:t xml:space="preserve"> to create a savings goal and add money to it over time.</w:t>
      </w:r>
    </w:p>
    <w:p w14:paraId="30CA4BC0"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t>5.7 Viewing Analytics and Insights</w:t>
      </w:r>
    </w:p>
    <w:p w14:paraId="5BC8C796" w14:textId="77777777" w:rsidR="005F345F" w:rsidRDefault="005F345F" w:rsidP="005F345F">
      <w:pPr>
        <w:numPr>
          <w:ilvl w:val="0"/>
          <w:numId w:val="9"/>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Tap </w:t>
      </w:r>
      <w:r>
        <w:rPr>
          <w:rFonts w:ascii="Arial" w:eastAsia="Times New Roman" w:hAnsi="Arial" w:cs="Arial"/>
          <w:b/>
          <w:bCs/>
          <w:color w:val="15231B"/>
          <w:sz w:val="22"/>
          <w:szCs w:val="22"/>
          <w:lang w:val="en"/>
        </w:rPr>
        <w:t>Analytics</w:t>
      </w:r>
      <w:r>
        <w:rPr>
          <w:rFonts w:ascii="Arial" w:eastAsia="Times New Roman" w:hAnsi="Arial" w:cs="Arial"/>
          <w:color w:val="15231B"/>
          <w:sz w:val="22"/>
          <w:szCs w:val="22"/>
          <w:lang w:val="en"/>
        </w:rPr>
        <w:t xml:space="preserve"> in the bottom navigation.</w:t>
      </w:r>
    </w:p>
    <w:p w14:paraId="409DA03B" w14:textId="77777777" w:rsidR="005F345F" w:rsidRDefault="005F345F" w:rsidP="005F345F">
      <w:pPr>
        <w:numPr>
          <w:ilvl w:val="0"/>
          <w:numId w:val="9"/>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View your income, expenses, and net total for the month, plus the category donut chart.</w:t>
      </w:r>
    </w:p>
    <w:p w14:paraId="7A18CFFF" w14:textId="77777777" w:rsidR="005F345F" w:rsidRDefault="005F345F" w:rsidP="005F345F">
      <w:pPr>
        <w:numPr>
          <w:ilvl w:val="0"/>
          <w:numId w:val="9"/>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Switch to </w:t>
      </w:r>
      <w:r>
        <w:rPr>
          <w:rFonts w:ascii="Arial" w:eastAsia="Times New Roman" w:hAnsi="Arial" w:cs="Arial"/>
          <w:b/>
          <w:bCs/>
          <w:color w:val="15231B"/>
          <w:sz w:val="22"/>
          <w:szCs w:val="22"/>
          <w:lang w:val="en"/>
        </w:rPr>
        <w:t>Trends</w:t>
      </w:r>
      <w:r>
        <w:rPr>
          <w:rFonts w:ascii="Arial" w:eastAsia="Times New Roman" w:hAnsi="Arial" w:cs="Arial"/>
          <w:color w:val="15231B"/>
          <w:sz w:val="22"/>
          <w:szCs w:val="22"/>
          <w:lang w:val="en"/>
        </w:rPr>
        <w:t xml:space="preserve"> to see how your spending changes over time.</w:t>
      </w:r>
    </w:p>
    <w:p w14:paraId="24F05E4D" w14:textId="77777777" w:rsidR="005F345F" w:rsidRDefault="005F345F" w:rsidP="005F345F">
      <w:pPr>
        <w:numPr>
          <w:ilvl w:val="0"/>
          <w:numId w:val="9"/>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Tap </w:t>
      </w:r>
      <w:r>
        <w:rPr>
          <w:rFonts w:ascii="Arial" w:eastAsia="Times New Roman" w:hAnsi="Arial" w:cs="Arial"/>
          <w:b/>
          <w:bCs/>
          <w:color w:val="15231B"/>
          <w:sz w:val="22"/>
          <w:szCs w:val="22"/>
          <w:lang w:val="en"/>
        </w:rPr>
        <w:t>View Spending Insights</w:t>
      </w:r>
      <w:r>
        <w:rPr>
          <w:rFonts w:ascii="Arial" w:eastAsia="Times New Roman" w:hAnsi="Arial" w:cs="Arial"/>
          <w:color w:val="15231B"/>
          <w:sz w:val="22"/>
          <w:szCs w:val="22"/>
          <w:lang w:val="en"/>
        </w:rPr>
        <w:t xml:space="preserve"> to read cards about your top category, recurring merchants, unusual spending, and budget suggestions.</w:t>
      </w:r>
    </w:p>
    <w:p w14:paraId="345E82C5"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t>5.8 Categories, Profile, and Settings</w:t>
      </w:r>
    </w:p>
    <w:p w14:paraId="28CB8E65" w14:textId="77777777" w:rsidR="005F345F" w:rsidRDefault="005F345F" w:rsidP="005F345F">
      <w:pPr>
        <w:numPr>
          <w:ilvl w:val="0"/>
          <w:numId w:val="10"/>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Open </w:t>
      </w:r>
      <w:r>
        <w:rPr>
          <w:rFonts w:ascii="Arial" w:eastAsia="Times New Roman" w:hAnsi="Arial" w:cs="Arial"/>
          <w:b/>
          <w:bCs/>
          <w:color w:val="15231B"/>
          <w:sz w:val="22"/>
          <w:szCs w:val="22"/>
          <w:lang w:val="en"/>
        </w:rPr>
        <w:t>Categories</w:t>
      </w:r>
      <w:r>
        <w:rPr>
          <w:rFonts w:ascii="Arial" w:eastAsia="Times New Roman" w:hAnsi="Arial" w:cs="Arial"/>
          <w:color w:val="15231B"/>
          <w:sz w:val="22"/>
          <w:szCs w:val="22"/>
          <w:lang w:val="en"/>
        </w:rPr>
        <w:t xml:space="preserve"> to add a custom category, pin it to the dashboard, edit it, or hide it.</w:t>
      </w:r>
    </w:p>
    <w:p w14:paraId="24226F77" w14:textId="77777777" w:rsidR="005F345F" w:rsidRDefault="005F345F" w:rsidP="005F345F">
      <w:pPr>
        <w:numPr>
          <w:ilvl w:val="0"/>
          <w:numId w:val="10"/>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Open the quick menu and go to </w:t>
      </w:r>
      <w:r>
        <w:rPr>
          <w:rFonts w:ascii="Arial" w:eastAsia="Times New Roman" w:hAnsi="Arial" w:cs="Arial"/>
          <w:b/>
          <w:bCs/>
          <w:color w:val="15231B"/>
          <w:sz w:val="22"/>
          <w:szCs w:val="22"/>
          <w:lang w:val="en"/>
        </w:rPr>
        <w:t>Profile</w:t>
      </w:r>
      <w:r>
        <w:rPr>
          <w:rFonts w:ascii="Arial" w:eastAsia="Times New Roman" w:hAnsi="Arial" w:cs="Arial"/>
          <w:color w:val="15231B"/>
          <w:sz w:val="22"/>
          <w:szCs w:val="22"/>
          <w:lang w:val="en"/>
        </w:rPr>
        <w:t xml:space="preserve"> to see your account and settings.</w:t>
      </w:r>
    </w:p>
    <w:p w14:paraId="581AF99A" w14:textId="77777777" w:rsidR="005F345F" w:rsidRDefault="005F345F" w:rsidP="005F345F">
      <w:pPr>
        <w:numPr>
          <w:ilvl w:val="0"/>
          <w:numId w:val="10"/>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In settings you can edit your name, change your password, set notifications, choose light/dark theme, and read Help and Privacy information.</w:t>
      </w:r>
    </w:p>
    <w:p w14:paraId="1DE66CD4" w14:textId="77777777" w:rsidR="005F345F" w:rsidRDefault="005F345F" w:rsidP="005F345F">
      <w:pPr>
        <w:numPr>
          <w:ilvl w:val="0"/>
          <w:numId w:val="10"/>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color w:val="15231B"/>
          <w:sz w:val="22"/>
          <w:szCs w:val="22"/>
          <w:lang w:val="en"/>
        </w:rPr>
        <w:t xml:space="preserve">Tap </w:t>
      </w:r>
      <w:r>
        <w:rPr>
          <w:rFonts w:ascii="Arial" w:eastAsia="Times New Roman" w:hAnsi="Arial" w:cs="Arial"/>
          <w:b/>
          <w:bCs/>
          <w:color w:val="15231B"/>
          <w:sz w:val="22"/>
          <w:szCs w:val="22"/>
          <w:lang w:val="en"/>
        </w:rPr>
        <w:t>Log Out</w:t>
      </w:r>
      <w:r>
        <w:rPr>
          <w:rFonts w:ascii="Arial" w:eastAsia="Times New Roman" w:hAnsi="Arial" w:cs="Arial"/>
          <w:color w:val="15231B"/>
          <w:sz w:val="22"/>
          <w:szCs w:val="22"/>
          <w:lang w:val="en"/>
        </w:rPr>
        <w:t xml:space="preserve"> to sign out of your account.</w:t>
      </w:r>
    </w:p>
    <w:p w14:paraId="2BE9B95D" w14:textId="77777777" w:rsidR="005F345F" w:rsidRPr="005F345F" w:rsidRDefault="005F345F">
      <w:pPr>
        <w:pStyle w:val="Heading2"/>
        <w:rPr>
          <w:rFonts w:ascii="Arial" w:eastAsia="Times New Roman" w:hAnsi="Arial" w:cs="Arial"/>
          <w:color w:val="173D2B"/>
          <w:sz w:val="30"/>
          <w:szCs w:val="30"/>
          <w:lang w:val="en"/>
        </w:rPr>
      </w:pPr>
      <w:r w:rsidRPr="005F345F">
        <w:rPr>
          <w:rFonts w:ascii="Arial" w:eastAsia="Times New Roman" w:hAnsi="Arial" w:cs="Arial"/>
          <w:color w:val="173D2B"/>
          <w:lang w:val="en"/>
        </w:rPr>
        <w:t>6. Screenshots of Important Procedures and Features</w:t>
      </w:r>
    </w:p>
    <w:p w14:paraId="4078EF0A" w14:textId="77777777" w:rsidR="005F345F" w:rsidRDefault="005F345F">
      <w:pPr>
        <w:pStyle w:val="note"/>
        <w:spacing w:before="0" w:beforeAutospacing="0" w:after="160"/>
        <w:jc w:val="both"/>
        <w:rPr>
          <w:rFonts w:ascii="Arial" w:hAnsi="Arial" w:cs="Arial"/>
          <w:color w:val="15231B"/>
          <w:lang w:val="en"/>
        </w:rPr>
      </w:pPr>
      <w:r>
        <w:rPr>
          <w:rFonts w:ascii="Arial" w:hAnsi="Arial" w:cs="Arial"/>
          <w:color w:val="15231B"/>
          <w:lang w:val="en"/>
        </w:rPr>
        <w:t xml:space="preserve">Note: The screenshots below show the ExpenSense interface design. Some labels may differ slightly from the latest build (for example, the fifth tab is now labeled </w:t>
      </w:r>
      <w:r>
        <w:rPr>
          <w:rFonts w:ascii="Arial" w:hAnsi="Arial" w:cs="Arial"/>
          <w:i/>
          <w:iCs/>
          <w:color w:val="15231B"/>
          <w:lang w:val="en"/>
        </w:rPr>
        <w:t>Wallet</w:t>
      </w:r>
      <w:r>
        <w:rPr>
          <w:rFonts w:ascii="Arial" w:hAnsi="Arial" w:cs="Arial"/>
          <w:color w:val="15231B"/>
          <w:lang w:val="en"/>
        </w:rPr>
        <w:t xml:space="preserve"> instead of </w:t>
      </w:r>
      <w:r>
        <w:rPr>
          <w:rFonts w:ascii="Arial" w:hAnsi="Arial" w:cs="Arial"/>
          <w:i/>
          <w:iCs/>
          <w:color w:val="15231B"/>
          <w:lang w:val="en"/>
        </w:rPr>
        <w:t>Budget</w:t>
      </w:r>
      <w:r>
        <w:rPr>
          <w:rFonts w:ascii="Arial" w:hAnsi="Arial" w:cs="Arial"/>
          <w:color w:val="15231B"/>
          <w:lang w:val="en"/>
        </w:rPr>
        <w:t>).</w:t>
      </w:r>
    </w:p>
    <w:p w14:paraId="7A772CB2" w14:textId="77777777" w:rsidR="005F345F" w:rsidRPr="005F345F" w:rsidRDefault="005F345F">
      <w:pPr>
        <w:pStyle w:val="Heading3"/>
        <w:rPr>
          <w:rFonts w:ascii="Arial" w:eastAsia="Times New Roman" w:hAnsi="Arial" w:cs="Arial"/>
          <w:color w:val="315F43"/>
          <w:lang w:val="en"/>
        </w:rPr>
      </w:pPr>
      <w:r w:rsidRPr="005F345F">
        <w:rPr>
          <w:rFonts w:ascii="Arial" w:eastAsia="Times New Roman" w:hAnsi="Arial" w:cs="Arial"/>
          <w:color w:val="315F43"/>
          <w:lang w:val="en"/>
        </w:rPr>
        <w:lastRenderedPageBreak/>
        <w:t>6.1 Getting Started</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5F345F" w14:paraId="121615F3" w14:textId="77777777">
        <w:tc>
          <w:tcPr>
            <w:tcW w:w="2500" w:type="pct"/>
            <w:tcMar>
              <w:top w:w="80" w:type="dxa"/>
              <w:left w:w="80" w:type="dxa"/>
              <w:bottom w:w="80" w:type="dxa"/>
              <w:right w:w="80" w:type="dxa"/>
            </w:tcMar>
            <w:hideMark/>
          </w:tcPr>
          <w:p w14:paraId="48FA8F3E"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3B0ACA85" wp14:editId="26FD37D2">
                  <wp:extent cx="1996440" cy="3550920"/>
                  <wp:effectExtent l="0" t="0" r="3810" b="0"/>
                  <wp:docPr id="2" name="Picture 2" descr="Onboarding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nboarding scree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4F560AA0" w14:textId="77777777" w:rsidR="005F345F" w:rsidRDefault="005F345F">
            <w:pPr>
              <w:spacing w:before="120" w:after="240"/>
              <w:jc w:val="center"/>
              <w:divId w:val="799570428"/>
              <w:rPr>
                <w:rFonts w:ascii="Arial" w:eastAsia="Times New Roman" w:hAnsi="Arial" w:cs="Arial"/>
                <w:i/>
                <w:iCs/>
                <w:color w:val="315F43"/>
                <w:sz w:val="19"/>
                <w:szCs w:val="19"/>
              </w:rPr>
            </w:pPr>
            <w:r>
              <w:rPr>
                <w:rFonts w:ascii="Arial" w:eastAsia="Times New Roman" w:hAnsi="Arial" w:cs="Arial"/>
                <w:i/>
                <w:iCs/>
                <w:color w:val="315F43"/>
                <w:sz w:val="19"/>
                <w:szCs w:val="19"/>
              </w:rPr>
              <w:t>Figure 1. Onboarding Screen</w:t>
            </w:r>
          </w:p>
        </w:tc>
        <w:tc>
          <w:tcPr>
            <w:tcW w:w="2500" w:type="pct"/>
            <w:tcMar>
              <w:top w:w="80" w:type="dxa"/>
              <w:left w:w="80" w:type="dxa"/>
              <w:bottom w:w="80" w:type="dxa"/>
              <w:right w:w="80" w:type="dxa"/>
            </w:tcMar>
            <w:hideMark/>
          </w:tcPr>
          <w:p w14:paraId="32E27272"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59607391" wp14:editId="632BEBAD">
                  <wp:extent cx="1996440" cy="3550920"/>
                  <wp:effectExtent l="0" t="0" r="3810" b="0"/>
                  <wp:docPr id="3" name="Picture 3" descr="Sign 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n in scree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344D3C7B" w14:textId="77777777" w:rsidR="005F345F" w:rsidRDefault="005F345F">
            <w:pPr>
              <w:spacing w:before="120" w:after="240"/>
              <w:jc w:val="center"/>
              <w:divId w:val="1631400869"/>
              <w:rPr>
                <w:rFonts w:ascii="Arial" w:eastAsia="Times New Roman" w:hAnsi="Arial" w:cs="Arial"/>
                <w:i/>
                <w:iCs/>
                <w:color w:val="315F43"/>
                <w:sz w:val="19"/>
                <w:szCs w:val="19"/>
              </w:rPr>
            </w:pPr>
            <w:r>
              <w:rPr>
                <w:rFonts w:ascii="Arial" w:eastAsia="Times New Roman" w:hAnsi="Arial" w:cs="Arial"/>
                <w:i/>
                <w:iCs/>
                <w:color w:val="315F43"/>
                <w:sz w:val="19"/>
                <w:szCs w:val="19"/>
              </w:rPr>
              <w:t>Figure 2. Sign In Screen</w:t>
            </w:r>
          </w:p>
        </w:tc>
      </w:tr>
      <w:tr w:rsidR="005F345F" w14:paraId="2B8D3427" w14:textId="77777777">
        <w:tc>
          <w:tcPr>
            <w:tcW w:w="2500" w:type="pct"/>
            <w:tcMar>
              <w:top w:w="80" w:type="dxa"/>
              <w:left w:w="80" w:type="dxa"/>
              <w:bottom w:w="80" w:type="dxa"/>
              <w:right w:w="80" w:type="dxa"/>
            </w:tcMar>
            <w:hideMark/>
          </w:tcPr>
          <w:p w14:paraId="7454C7E4"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lastRenderedPageBreak/>
              <w:drawing>
                <wp:inline distT="0" distB="0" distL="0" distR="0" wp14:anchorId="4B547A11" wp14:editId="7A8F3688">
                  <wp:extent cx="1996440" cy="3550920"/>
                  <wp:effectExtent l="0" t="0" r="3810" b="0"/>
                  <wp:docPr id="4" name="Picture 4" descr="Create accou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reate account scre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73857401" w14:textId="77777777" w:rsidR="005F345F" w:rsidRDefault="005F345F">
            <w:pPr>
              <w:spacing w:before="120" w:after="240"/>
              <w:jc w:val="center"/>
              <w:divId w:val="1305811041"/>
              <w:rPr>
                <w:rFonts w:ascii="Arial" w:eastAsia="Times New Roman" w:hAnsi="Arial" w:cs="Arial"/>
                <w:i/>
                <w:iCs/>
                <w:color w:val="315F43"/>
                <w:sz w:val="19"/>
                <w:szCs w:val="19"/>
              </w:rPr>
            </w:pPr>
            <w:r>
              <w:rPr>
                <w:rFonts w:ascii="Arial" w:eastAsia="Times New Roman" w:hAnsi="Arial" w:cs="Arial"/>
                <w:i/>
                <w:iCs/>
                <w:color w:val="315F43"/>
                <w:sz w:val="19"/>
                <w:szCs w:val="19"/>
              </w:rPr>
              <w:t>Figure 3. Create Account Screen</w:t>
            </w:r>
          </w:p>
        </w:tc>
        <w:tc>
          <w:tcPr>
            <w:tcW w:w="2500" w:type="pct"/>
            <w:tcMar>
              <w:top w:w="80" w:type="dxa"/>
              <w:left w:w="80" w:type="dxa"/>
              <w:bottom w:w="80" w:type="dxa"/>
              <w:right w:w="80" w:type="dxa"/>
            </w:tcMar>
            <w:hideMark/>
          </w:tcPr>
          <w:p w14:paraId="61C04611"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4400EE2D" wp14:editId="6C57ACDB">
                  <wp:extent cx="1996440" cy="3550920"/>
                  <wp:effectExtent l="0" t="0" r="3810" b="0"/>
                  <wp:docPr id="5" name="Picture 5" descr="Forgot passwo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got password scre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284CF62F" w14:textId="77777777" w:rsidR="005F345F" w:rsidRDefault="005F345F">
            <w:pPr>
              <w:spacing w:before="120" w:after="240"/>
              <w:jc w:val="center"/>
              <w:divId w:val="1450775954"/>
              <w:rPr>
                <w:rFonts w:ascii="Arial" w:eastAsia="Times New Roman" w:hAnsi="Arial" w:cs="Arial"/>
                <w:i/>
                <w:iCs/>
                <w:color w:val="315F43"/>
                <w:sz w:val="19"/>
                <w:szCs w:val="19"/>
              </w:rPr>
            </w:pPr>
            <w:r>
              <w:rPr>
                <w:rFonts w:ascii="Arial" w:eastAsia="Times New Roman" w:hAnsi="Arial" w:cs="Arial"/>
                <w:i/>
                <w:iCs/>
                <w:color w:val="315F43"/>
                <w:sz w:val="19"/>
                <w:szCs w:val="19"/>
              </w:rPr>
              <w:t>Figure 4. Forgot Password Screen</w:t>
            </w:r>
          </w:p>
        </w:tc>
      </w:tr>
    </w:tbl>
    <w:p w14:paraId="63169628"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lastRenderedPageBreak/>
        <w:t>6.2 Home Dashboard</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5F345F" w14:paraId="25DD3C90" w14:textId="77777777">
        <w:tc>
          <w:tcPr>
            <w:tcW w:w="2500" w:type="pct"/>
            <w:tcMar>
              <w:top w:w="80" w:type="dxa"/>
              <w:left w:w="80" w:type="dxa"/>
              <w:bottom w:w="80" w:type="dxa"/>
              <w:right w:w="80" w:type="dxa"/>
            </w:tcMar>
            <w:hideMark/>
          </w:tcPr>
          <w:p w14:paraId="748B5C23"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7DD1CB87" wp14:editId="5F3E1926">
                  <wp:extent cx="1996440" cy="4221480"/>
                  <wp:effectExtent l="0" t="0" r="3810" b="7620"/>
                  <wp:docPr id="6" name="Picture 6" descr="Hom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 dashboar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6440" cy="4221480"/>
                          </a:xfrm>
                          <a:prstGeom prst="rect">
                            <a:avLst/>
                          </a:prstGeom>
                          <a:noFill/>
                          <a:ln>
                            <a:noFill/>
                          </a:ln>
                        </pic:spPr>
                      </pic:pic>
                    </a:graphicData>
                  </a:graphic>
                </wp:inline>
              </w:drawing>
            </w:r>
          </w:p>
          <w:p w14:paraId="215AA23A" w14:textId="77777777" w:rsidR="005F345F" w:rsidRDefault="005F345F">
            <w:pPr>
              <w:spacing w:before="120" w:after="240"/>
              <w:jc w:val="center"/>
              <w:divId w:val="1709795664"/>
              <w:rPr>
                <w:rFonts w:ascii="Arial" w:eastAsia="Times New Roman" w:hAnsi="Arial" w:cs="Arial"/>
                <w:i/>
                <w:iCs/>
                <w:color w:val="315F43"/>
                <w:sz w:val="19"/>
                <w:szCs w:val="19"/>
              </w:rPr>
            </w:pPr>
            <w:r>
              <w:rPr>
                <w:rFonts w:ascii="Arial" w:eastAsia="Times New Roman" w:hAnsi="Arial" w:cs="Arial"/>
                <w:i/>
                <w:iCs/>
                <w:color w:val="315F43"/>
                <w:sz w:val="19"/>
                <w:szCs w:val="19"/>
              </w:rPr>
              <w:t>Figure 5. Home Dashboard</w:t>
            </w:r>
          </w:p>
        </w:tc>
        <w:tc>
          <w:tcPr>
            <w:tcW w:w="2500" w:type="pct"/>
            <w:tcMar>
              <w:top w:w="80" w:type="dxa"/>
              <w:left w:w="80" w:type="dxa"/>
              <w:bottom w:w="80" w:type="dxa"/>
              <w:right w:w="80" w:type="dxa"/>
            </w:tcMar>
            <w:hideMark/>
          </w:tcPr>
          <w:p w14:paraId="2D0E5A1F"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03CA73EF" wp14:editId="64C7C785">
                  <wp:extent cx="1996440" cy="3550920"/>
                  <wp:effectExtent l="0" t="0" r="3810" b="0"/>
                  <wp:docPr id="7" name="Picture 7" descr="Add expens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d expense optio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1AA422F1" w14:textId="77777777" w:rsidR="005F345F" w:rsidRDefault="005F345F">
            <w:pPr>
              <w:spacing w:before="120" w:after="240"/>
              <w:jc w:val="center"/>
              <w:divId w:val="1439564632"/>
              <w:rPr>
                <w:rFonts w:ascii="Arial" w:eastAsia="Times New Roman" w:hAnsi="Arial" w:cs="Arial"/>
                <w:i/>
                <w:iCs/>
                <w:color w:val="315F43"/>
                <w:sz w:val="19"/>
                <w:szCs w:val="19"/>
              </w:rPr>
            </w:pPr>
            <w:r>
              <w:rPr>
                <w:rFonts w:ascii="Arial" w:eastAsia="Times New Roman" w:hAnsi="Arial" w:cs="Arial"/>
                <w:i/>
                <w:iCs/>
                <w:color w:val="315F43"/>
                <w:sz w:val="19"/>
                <w:szCs w:val="19"/>
              </w:rPr>
              <w:t>Figure 6. Add Expense Options (Scan, Upload, Manual)</w:t>
            </w:r>
          </w:p>
        </w:tc>
      </w:tr>
    </w:tbl>
    <w:p w14:paraId="33691EF4"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lastRenderedPageBreak/>
        <w:t>6.3 Receipt Scanning Procedure</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5F345F" w14:paraId="00FC9014" w14:textId="77777777">
        <w:tc>
          <w:tcPr>
            <w:tcW w:w="2500" w:type="pct"/>
            <w:tcMar>
              <w:top w:w="80" w:type="dxa"/>
              <w:left w:w="80" w:type="dxa"/>
              <w:bottom w:w="80" w:type="dxa"/>
              <w:right w:w="80" w:type="dxa"/>
            </w:tcMar>
            <w:hideMark/>
          </w:tcPr>
          <w:p w14:paraId="62D54AC9"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6E22CF85" wp14:editId="6EA5AC16">
                  <wp:extent cx="1996440" cy="3550920"/>
                  <wp:effectExtent l="0" t="0" r="3810" b="0"/>
                  <wp:docPr id="8" name="Picture 8" descr="Receipt sc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ceipt scann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2BA2DA30" w14:textId="77777777" w:rsidR="005F345F" w:rsidRDefault="005F345F">
            <w:pPr>
              <w:spacing w:before="120" w:after="240"/>
              <w:jc w:val="center"/>
              <w:divId w:val="2100563628"/>
              <w:rPr>
                <w:rFonts w:ascii="Arial" w:eastAsia="Times New Roman" w:hAnsi="Arial" w:cs="Arial"/>
                <w:i/>
                <w:iCs/>
                <w:color w:val="315F43"/>
                <w:sz w:val="19"/>
                <w:szCs w:val="19"/>
              </w:rPr>
            </w:pPr>
            <w:r>
              <w:rPr>
                <w:rFonts w:ascii="Arial" w:eastAsia="Times New Roman" w:hAnsi="Arial" w:cs="Arial"/>
                <w:i/>
                <w:iCs/>
                <w:color w:val="315F43"/>
                <w:sz w:val="19"/>
                <w:szCs w:val="19"/>
              </w:rPr>
              <w:t>Figure 7. Step 1 – Capture the Receipt</w:t>
            </w:r>
          </w:p>
        </w:tc>
        <w:tc>
          <w:tcPr>
            <w:tcW w:w="2500" w:type="pct"/>
            <w:tcMar>
              <w:top w:w="80" w:type="dxa"/>
              <w:left w:w="80" w:type="dxa"/>
              <w:bottom w:w="80" w:type="dxa"/>
              <w:right w:w="80" w:type="dxa"/>
            </w:tcMar>
            <w:hideMark/>
          </w:tcPr>
          <w:p w14:paraId="21991CC3"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7522CD9D" wp14:editId="3564949A">
                  <wp:extent cx="1996440" cy="3550920"/>
                  <wp:effectExtent l="0" t="0" r="3810" b="0"/>
                  <wp:docPr id="9" name="Picture 9" descr="Receipt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ceipt process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09F11699" w14:textId="77777777" w:rsidR="005F345F" w:rsidRDefault="005F345F">
            <w:pPr>
              <w:spacing w:before="120" w:after="240"/>
              <w:jc w:val="center"/>
              <w:divId w:val="1590772333"/>
              <w:rPr>
                <w:rFonts w:ascii="Arial" w:eastAsia="Times New Roman" w:hAnsi="Arial" w:cs="Arial"/>
                <w:i/>
                <w:iCs/>
                <w:color w:val="315F43"/>
                <w:sz w:val="19"/>
                <w:szCs w:val="19"/>
              </w:rPr>
            </w:pPr>
            <w:r>
              <w:rPr>
                <w:rFonts w:ascii="Arial" w:eastAsia="Times New Roman" w:hAnsi="Arial" w:cs="Arial"/>
                <w:i/>
                <w:iCs/>
                <w:color w:val="315F43"/>
                <w:sz w:val="19"/>
                <w:szCs w:val="19"/>
              </w:rPr>
              <w:t>Figure 8. Step 2 – Processing the Receipt</w:t>
            </w:r>
          </w:p>
        </w:tc>
      </w:tr>
      <w:tr w:rsidR="005F345F" w14:paraId="6BFCF199" w14:textId="77777777">
        <w:tc>
          <w:tcPr>
            <w:tcW w:w="2500" w:type="pct"/>
            <w:tcMar>
              <w:top w:w="80" w:type="dxa"/>
              <w:left w:w="80" w:type="dxa"/>
              <w:bottom w:w="80" w:type="dxa"/>
              <w:right w:w="80" w:type="dxa"/>
            </w:tcMar>
            <w:hideMark/>
          </w:tcPr>
          <w:p w14:paraId="742FEDFC"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lastRenderedPageBreak/>
              <w:drawing>
                <wp:inline distT="0" distB="0" distL="0" distR="0" wp14:anchorId="7F9B1B48" wp14:editId="58FB226D">
                  <wp:extent cx="1996440" cy="3550920"/>
                  <wp:effectExtent l="0" t="0" r="3810" b="0"/>
                  <wp:docPr id="10" name="Picture 10" descr="Receipt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ceipt review"/>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6DC9C884" w14:textId="77777777" w:rsidR="005F345F" w:rsidRDefault="005F345F">
            <w:pPr>
              <w:spacing w:before="120" w:after="240"/>
              <w:jc w:val="center"/>
              <w:divId w:val="1516652574"/>
              <w:rPr>
                <w:rFonts w:ascii="Arial" w:eastAsia="Times New Roman" w:hAnsi="Arial" w:cs="Arial"/>
                <w:i/>
                <w:iCs/>
                <w:color w:val="315F43"/>
                <w:sz w:val="19"/>
                <w:szCs w:val="19"/>
              </w:rPr>
            </w:pPr>
            <w:r>
              <w:rPr>
                <w:rFonts w:ascii="Arial" w:eastAsia="Times New Roman" w:hAnsi="Arial" w:cs="Arial"/>
                <w:i/>
                <w:iCs/>
                <w:color w:val="315F43"/>
                <w:sz w:val="19"/>
                <w:szCs w:val="19"/>
              </w:rPr>
              <w:t>Figure 9. Step 3 – Review and Confirm</w:t>
            </w:r>
          </w:p>
        </w:tc>
        <w:tc>
          <w:tcPr>
            <w:tcW w:w="2500" w:type="pct"/>
            <w:tcMar>
              <w:top w:w="80" w:type="dxa"/>
              <w:left w:w="80" w:type="dxa"/>
              <w:bottom w:w="80" w:type="dxa"/>
              <w:right w:w="80" w:type="dxa"/>
            </w:tcMar>
            <w:hideMark/>
          </w:tcPr>
          <w:p w14:paraId="711E71F3"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520AE069" wp14:editId="57CFC666">
                  <wp:extent cx="1996440" cy="3550920"/>
                  <wp:effectExtent l="0" t="0" r="3810" b="0"/>
                  <wp:docPr id="11" name="Picture 11" descr="Recognition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cognition fail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38067D2D" w14:textId="77777777" w:rsidR="005F345F" w:rsidRDefault="005F345F">
            <w:pPr>
              <w:spacing w:before="120" w:after="240"/>
              <w:jc w:val="center"/>
              <w:divId w:val="1269459988"/>
              <w:rPr>
                <w:rFonts w:ascii="Arial" w:eastAsia="Times New Roman" w:hAnsi="Arial" w:cs="Arial"/>
                <w:i/>
                <w:iCs/>
                <w:color w:val="315F43"/>
                <w:sz w:val="19"/>
                <w:szCs w:val="19"/>
              </w:rPr>
            </w:pPr>
            <w:r>
              <w:rPr>
                <w:rFonts w:ascii="Arial" w:eastAsia="Times New Roman" w:hAnsi="Arial" w:cs="Arial"/>
                <w:i/>
                <w:iCs/>
                <w:color w:val="315F43"/>
                <w:sz w:val="19"/>
                <w:szCs w:val="19"/>
              </w:rPr>
              <w:t>Figure 10. Recognition Failed (Recovery Options)</w:t>
            </w:r>
          </w:p>
        </w:tc>
      </w:tr>
    </w:tbl>
    <w:p w14:paraId="61CD7B02"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lastRenderedPageBreak/>
        <w:t>6.4 Manual Entry and Transactions</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5F345F" w14:paraId="32D4B48C" w14:textId="77777777">
        <w:tc>
          <w:tcPr>
            <w:tcW w:w="2500" w:type="pct"/>
            <w:tcMar>
              <w:top w:w="80" w:type="dxa"/>
              <w:left w:w="80" w:type="dxa"/>
              <w:bottom w:w="80" w:type="dxa"/>
              <w:right w:w="80" w:type="dxa"/>
            </w:tcMar>
            <w:hideMark/>
          </w:tcPr>
          <w:p w14:paraId="22F4E275"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435AA4B4" wp14:editId="50A4A80C">
                  <wp:extent cx="1996440" cy="3550920"/>
                  <wp:effectExtent l="0" t="0" r="3810" b="0"/>
                  <wp:docPr id="12" name="Picture 12" descr="Manual expens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nual expense entr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27A0571B" w14:textId="77777777" w:rsidR="005F345F" w:rsidRDefault="005F345F">
            <w:pPr>
              <w:spacing w:before="120" w:after="240"/>
              <w:jc w:val="center"/>
              <w:divId w:val="2073893785"/>
              <w:rPr>
                <w:rFonts w:ascii="Arial" w:eastAsia="Times New Roman" w:hAnsi="Arial" w:cs="Arial"/>
                <w:i/>
                <w:iCs/>
                <w:color w:val="315F43"/>
                <w:sz w:val="19"/>
                <w:szCs w:val="19"/>
              </w:rPr>
            </w:pPr>
            <w:r>
              <w:rPr>
                <w:rFonts w:ascii="Arial" w:eastAsia="Times New Roman" w:hAnsi="Arial" w:cs="Arial"/>
                <w:i/>
                <w:iCs/>
                <w:color w:val="315F43"/>
                <w:sz w:val="19"/>
                <w:szCs w:val="19"/>
              </w:rPr>
              <w:t>Figure 11. Manual Expense Entry</w:t>
            </w:r>
          </w:p>
        </w:tc>
        <w:tc>
          <w:tcPr>
            <w:tcW w:w="2500" w:type="pct"/>
            <w:tcMar>
              <w:top w:w="80" w:type="dxa"/>
              <w:left w:w="80" w:type="dxa"/>
              <w:bottom w:w="80" w:type="dxa"/>
              <w:right w:w="80" w:type="dxa"/>
            </w:tcMar>
            <w:hideMark/>
          </w:tcPr>
          <w:p w14:paraId="4D3A6DEA"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0B3AD2D1" wp14:editId="19A7AD00">
                  <wp:extent cx="1996440" cy="3550920"/>
                  <wp:effectExtent l="0" t="0" r="3810" b="0"/>
                  <wp:docPr id="13" name="Picture 13" descr="Transactio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ansactions li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5597924F" w14:textId="77777777" w:rsidR="005F345F" w:rsidRDefault="005F345F">
            <w:pPr>
              <w:spacing w:before="120" w:after="240"/>
              <w:jc w:val="center"/>
              <w:divId w:val="1520436540"/>
              <w:rPr>
                <w:rFonts w:ascii="Arial" w:eastAsia="Times New Roman" w:hAnsi="Arial" w:cs="Arial"/>
                <w:i/>
                <w:iCs/>
                <w:color w:val="315F43"/>
                <w:sz w:val="19"/>
                <w:szCs w:val="19"/>
              </w:rPr>
            </w:pPr>
            <w:r>
              <w:rPr>
                <w:rFonts w:ascii="Arial" w:eastAsia="Times New Roman" w:hAnsi="Arial" w:cs="Arial"/>
                <w:i/>
                <w:iCs/>
                <w:color w:val="315F43"/>
                <w:sz w:val="19"/>
                <w:szCs w:val="19"/>
              </w:rPr>
              <w:t>Figure 12. Transactions List</w:t>
            </w:r>
          </w:p>
        </w:tc>
      </w:tr>
      <w:tr w:rsidR="005F345F" w14:paraId="5921163F" w14:textId="77777777">
        <w:tc>
          <w:tcPr>
            <w:tcW w:w="2500" w:type="pct"/>
            <w:tcMar>
              <w:top w:w="80" w:type="dxa"/>
              <w:left w:w="80" w:type="dxa"/>
              <w:bottom w:w="80" w:type="dxa"/>
              <w:right w:w="80" w:type="dxa"/>
            </w:tcMar>
            <w:hideMark/>
          </w:tcPr>
          <w:p w14:paraId="251F1C27"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lastRenderedPageBreak/>
              <w:drawing>
                <wp:inline distT="0" distB="0" distL="0" distR="0" wp14:anchorId="6E9279C7" wp14:editId="65C38A90">
                  <wp:extent cx="1996440" cy="3550920"/>
                  <wp:effectExtent l="0" t="0" r="3810" b="0"/>
                  <wp:docPr id="14" name="Picture 14" descr="Transact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ransaction detail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3587CDF9" w14:textId="77777777" w:rsidR="005F345F" w:rsidRDefault="005F345F">
            <w:pPr>
              <w:spacing w:before="120" w:after="240"/>
              <w:jc w:val="center"/>
              <w:divId w:val="1588147504"/>
              <w:rPr>
                <w:rFonts w:ascii="Arial" w:eastAsia="Times New Roman" w:hAnsi="Arial" w:cs="Arial"/>
                <w:i/>
                <w:iCs/>
                <w:color w:val="315F43"/>
                <w:sz w:val="19"/>
                <w:szCs w:val="19"/>
              </w:rPr>
            </w:pPr>
            <w:r>
              <w:rPr>
                <w:rFonts w:ascii="Arial" w:eastAsia="Times New Roman" w:hAnsi="Arial" w:cs="Arial"/>
                <w:i/>
                <w:iCs/>
                <w:color w:val="315F43"/>
                <w:sz w:val="19"/>
                <w:szCs w:val="19"/>
              </w:rPr>
              <w:t>Figure 13. Transaction Details</w:t>
            </w:r>
          </w:p>
        </w:tc>
        <w:tc>
          <w:tcPr>
            <w:tcW w:w="2500" w:type="pct"/>
            <w:tcMar>
              <w:top w:w="80" w:type="dxa"/>
              <w:left w:w="80" w:type="dxa"/>
              <w:bottom w:w="80" w:type="dxa"/>
              <w:right w:w="80" w:type="dxa"/>
            </w:tcMar>
            <w:hideMark/>
          </w:tcPr>
          <w:p w14:paraId="35F5A013"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0E8C77C5" wp14:editId="5FEEC334">
                  <wp:extent cx="1996440" cy="3550920"/>
                  <wp:effectExtent l="0" t="0" r="3810" b="0"/>
                  <wp:docPr id="15" name="Picture 15" descr="Wallet and 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allet and budge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2B0AD1D8" w14:textId="77777777" w:rsidR="005F345F" w:rsidRDefault="005F345F">
            <w:pPr>
              <w:spacing w:before="120" w:after="240"/>
              <w:jc w:val="center"/>
              <w:divId w:val="316612976"/>
              <w:rPr>
                <w:rFonts w:ascii="Arial" w:eastAsia="Times New Roman" w:hAnsi="Arial" w:cs="Arial"/>
                <w:i/>
                <w:iCs/>
                <w:color w:val="315F43"/>
                <w:sz w:val="19"/>
                <w:szCs w:val="19"/>
              </w:rPr>
            </w:pPr>
            <w:r>
              <w:rPr>
                <w:rFonts w:ascii="Arial" w:eastAsia="Times New Roman" w:hAnsi="Arial" w:cs="Arial"/>
                <w:i/>
                <w:iCs/>
                <w:color w:val="315F43"/>
                <w:sz w:val="19"/>
                <w:szCs w:val="19"/>
              </w:rPr>
              <w:t>Figure 14. Wallet &amp; Budget Overview</w:t>
            </w:r>
          </w:p>
        </w:tc>
      </w:tr>
    </w:tbl>
    <w:p w14:paraId="655F535D" w14:textId="77777777" w:rsidR="005F345F" w:rsidRPr="005F345F" w:rsidRDefault="005F345F">
      <w:pPr>
        <w:pStyle w:val="Heading3"/>
        <w:rPr>
          <w:rFonts w:ascii="Arial" w:eastAsia="Times New Roman" w:hAnsi="Arial" w:cs="Arial"/>
          <w:color w:val="315F43"/>
          <w:sz w:val="24"/>
          <w:szCs w:val="24"/>
          <w:lang w:val="en"/>
        </w:rPr>
      </w:pPr>
      <w:r w:rsidRPr="005F345F">
        <w:rPr>
          <w:rFonts w:ascii="Arial" w:eastAsia="Times New Roman" w:hAnsi="Arial" w:cs="Arial"/>
          <w:color w:val="315F43"/>
          <w:lang w:val="en"/>
        </w:rPr>
        <w:lastRenderedPageBreak/>
        <w:t>6.5 Analytics, Categories, and Settings</w:t>
      </w:r>
    </w:p>
    <w:tbl>
      <w:tblPr>
        <w:tblW w:w="5000" w:type="pct"/>
        <w:tblCellMar>
          <w:top w:w="15" w:type="dxa"/>
          <w:left w:w="15" w:type="dxa"/>
          <w:bottom w:w="15" w:type="dxa"/>
          <w:right w:w="15" w:type="dxa"/>
        </w:tblCellMar>
        <w:tblLook w:val="04A0" w:firstRow="1" w:lastRow="0" w:firstColumn="1" w:lastColumn="0" w:noHBand="0" w:noVBand="1"/>
      </w:tblPr>
      <w:tblGrid>
        <w:gridCol w:w="4680"/>
        <w:gridCol w:w="4680"/>
      </w:tblGrid>
      <w:tr w:rsidR="005F345F" w14:paraId="011FFDEB" w14:textId="77777777">
        <w:tc>
          <w:tcPr>
            <w:tcW w:w="2500" w:type="pct"/>
            <w:tcMar>
              <w:top w:w="80" w:type="dxa"/>
              <w:left w:w="80" w:type="dxa"/>
              <w:bottom w:w="80" w:type="dxa"/>
              <w:right w:w="80" w:type="dxa"/>
            </w:tcMar>
            <w:hideMark/>
          </w:tcPr>
          <w:p w14:paraId="150E06E1"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2628055F" wp14:editId="5FB28D97">
                  <wp:extent cx="1996440" cy="3550920"/>
                  <wp:effectExtent l="0" t="0" r="3810" b="0"/>
                  <wp:docPr id="16" name="Picture 16" descr="Analytic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nalytics overview"/>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562AB563" w14:textId="77777777" w:rsidR="005F345F" w:rsidRDefault="005F345F">
            <w:pPr>
              <w:spacing w:before="120" w:after="240"/>
              <w:jc w:val="center"/>
              <w:divId w:val="881553126"/>
              <w:rPr>
                <w:rFonts w:ascii="Arial" w:eastAsia="Times New Roman" w:hAnsi="Arial" w:cs="Arial"/>
                <w:i/>
                <w:iCs/>
                <w:color w:val="315F43"/>
                <w:sz w:val="19"/>
                <w:szCs w:val="19"/>
              </w:rPr>
            </w:pPr>
            <w:r>
              <w:rPr>
                <w:rFonts w:ascii="Arial" w:eastAsia="Times New Roman" w:hAnsi="Arial" w:cs="Arial"/>
                <w:i/>
                <w:iCs/>
                <w:color w:val="315F43"/>
                <w:sz w:val="19"/>
                <w:szCs w:val="19"/>
              </w:rPr>
              <w:t>Figure 15. Analytics Overview</w:t>
            </w:r>
          </w:p>
        </w:tc>
        <w:tc>
          <w:tcPr>
            <w:tcW w:w="2500" w:type="pct"/>
            <w:tcMar>
              <w:top w:w="80" w:type="dxa"/>
              <w:left w:w="80" w:type="dxa"/>
              <w:bottom w:w="80" w:type="dxa"/>
              <w:right w:w="80" w:type="dxa"/>
            </w:tcMar>
            <w:hideMark/>
          </w:tcPr>
          <w:p w14:paraId="3F7D7407"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2FD4989C" wp14:editId="62472DBD">
                  <wp:extent cx="1996440" cy="3550920"/>
                  <wp:effectExtent l="0" t="0" r="3810" b="0"/>
                  <wp:docPr id="17" name="Picture 17" descr="Spending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pending insight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4AD8FAF2" w14:textId="77777777" w:rsidR="005F345F" w:rsidRDefault="005F345F">
            <w:pPr>
              <w:spacing w:before="120" w:after="240"/>
              <w:jc w:val="center"/>
              <w:divId w:val="135688023"/>
              <w:rPr>
                <w:rFonts w:ascii="Arial" w:eastAsia="Times New Roman" w:hAnsi="Arial" w:cs="Arial"/>
                <w:i/>
                <w:iCs/>
                <w:color w:val="315F43"/>
                <w:sz w:val="19"/>
                <w:szCs w:val="19"/>
              </w:rPr>
            </w:pPr>
            <w:r>
              <w:rPr>
                <w:rFonts w:ascii="Arial" w:eastAsia="Times New Roman" w:hAnsi="Arial" w:cs="Arial"/>
                <w:i/>
                <w:iCs/>
                <w:color w:val="315F43"/>
                <w:sz w:val="19"/>
                <w:szCs w:val="19"/>
              </w:rPr>
              <w:t>Figure 16. Spending Insights</w:t>
            </w:r>
          </w:p>
        </w:tc>
      </w:tr>
      <w:tr w:rsidR="005F345F" w14:paraId="2DC15545" w14:textId="77777777">
        <w:tc>
          <w:tcPr>
            <w:tcW w:w="2500" w:type="pct"/>
            <w:tcMar>
              <w:top w:w="80" w:type="dxa"/>
              <w:left w:w="80" w:type="dxa"/>
              <w:bottom w:w="80" w:type="dxa"/>
              <w:right w:w="80" w:type="dxa"/>
            </w:tcMar>
            <w:hideMark/>
          </w:tcPr>
          <w:p w14:paraId="435CD858"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3F42DD35" wp14:editId="22F313B1">
                  <wp:extent cx="1996440" cy="3550920"/>
                  <wp:effectExtent l="0" t="0" r="3810" b="0"/>
                  <wp:docPr id="18" name="Picture 18" descr="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tegorie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5BE475BE" w14:textId="77777777" w:rsidR="005F345F" w:rsidRDefault="005F345F">
            <w:pPr>
              <w:spacing w:before="120" w:after="240"/>
              <w:jc w:val="center"/>
              <w:divId w:val="160853697"/>
              <w:rPr>
                <w:rFonts w:ascii="Arial" w:eastAsia="Times New Roman" w:hAnsi="Arial" w:cs="Arial"/>
                <w:i/>
                <w:iCs/>
                <w:color w:val="315F43"/>
                <w:sz w:val="19"/>
                <w:szCs w:val="19"/>
              </w:rPr>
            </w:pPr>
            <w:r>
              <w:rPr>
                <w:rFonts w:ascii="Arial" w:eastAsia="Times New Roman" w:hAnsi="Arial" w:cs="Arial"/>
                <w:i/>
                <w:iCs/>
                <w:color w:val="315F43"/>
                <w:sz w:val="19"/>
                <w:szCs w:val="19"/>
              </w:rPr>
              <w:t>Figure 17. Categories</w:t>
            </w:r>
          </w:p>
        </w:tc>
        <w:tc>
          <w:tcPr>
            <w:tcW w:w="2500" w:type="pct"/>
            <w:tcMar>
              <w:top w:w="80" w:type="dxa"/>
              <w:left w:w="80" w:type="dxa"/>
              <w:bottom w:w="80" w:type="dxa"/>
              <w:right w:w="80" w:type="dxa"/>
            </w:tcMar>
            <w:hideMark/>
          </w:tcPr>
          <w:p w14:paraId="6685F428" w14:textId="77777777" w:rsidR="005F345F" w:rsidRDefault="005F345F">
            <w:pPr>
              <w:spacing w:before="120" w:after="240"/>
              <w:jc w:val="center"/>
              <w:rPr>
                <w:rFonts w:ascii="Arial" w:eastAsia="Times New Roman" w:hAnsi="Arial" w:cs="Arial"/>
                <w:color w:val="15231B"/>
                <w:sz w:val="22"/>
                <w:szCs w:val="22"/>
              </w:rPr>
            </w:pPr>
            <w:r>
              <w:rPr>
                <w:rFonts w:ascii="Arial" w:eastAsia="Times New Roman" w:hAnsi="Arial" w:cs="Arial"/>
                <w:noProof/>
                <w:color w:val="15231B"/>
                <w:sz w:val="22"/>
                <w:szCs w:val="22"/>
              </w:rPr>
              <w:drawing>
                <wp:inline distT="0" distB="0" distL="0" distR="0" wp14:anchorId="70A86E13" wp14:editId="3E3218ED">
                  <wp:extent cx="1996440" cy="3550920"/>
                  <wp:effectExtent l="0" t="0" r="3810" b="0"/>
                  <wp:docPr id="19" name="Picture 19" descr="Profile an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rofile and setting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96440" cy="3550920"/>
                          </a:xfrm>
                          <a:prstGeom prst="rect">
                            <a:avLst/>
                          </a:prstGeom>
                          <a:noFill/>
                          <a:ln>
                            <a:noFill/>
                          </a:ln>
                        </pic:spPr>
                      </pic:pic>
                    </a:graphicData>
                  </a:graphic>
                </wp:inline>
              </w:drawing>
            </w:r>
          </w:p>
          <w:p w14:paraId="3BF47F38" w14:textId="77777777" w:rsidR="005F345F" w:rsidRDefault="005F345F">
            <w:pPr>
              <w:spacing w:before="120" w:after="240"/>
              <w:jc w:val="center"/>
              <w:divId w:val="119735789"/>
              <w:rPr>
                <w:rFonts w:ascii="Arial" w:eastAsia="Times New Roman" w:hAnsi="Arial" w:cs="Arial"/>
                <w:i/>
                <w:iCs/>
                <w:color w:val="315F43"/>
                <w:sz w:val="19"/>
                <w:szCs w:val="19"/>
              </w:rPr>
            </w:pPr>
            <w:r>
              <w:rPr>
                <w:rFonts w:ascii="Arial" w:eastAsia="Times New Roman" w:hAnsi="Arial" w:cs="Arial"/>
                <w:i/>
                <w:iCs/>
                <w:color w:val="315F43"/>
                <w:sz w:val="19"/>
                <w:szCs w:val="19"/>
              </w:rPr>
              <w:t>Figure 18. Profile &amp; Settings</w:t>
            </w:r>
          </w:p>
        </w:tc>
      </w:tr>
    </w:tbl>
    <w:p w14:paraId="6CF10E4E" w14:textId="77777777" w:rsidR="005F345F" w:rsidRPr="005F345F" w:rsidRDefault="005F345F">
      <w:pPr>
        <w:pStyle w:val="Heading2"/>
        <w:rPr>
          <w:rFonts w:ascii="Arial" w:eastAsia="Times New Roman" w:hAnsi="Arial" w:cs="Arial"/>
          <w:color w:val="173D2B"/>
          <w:sz w:val="30"/>
          <w:szCs w:val="30"/>
          <w:lang w:val="en"/>
        </w:rPr>
      </w:pPr>
      <w:r w:rsidRPr="005F345F">
        <w:rPr>
          <w:rFonts w:ascii="Arial" w:eastAsia="Times New Roman" w:hAnsi="Arial" w:cs="Arial"/>
          <w:color w:val="173D2B"/>
          <w:lang w:val="en"/>
        </w:rPr>
        <w:t>7. Known Limitations</w:t>
      </w:r>
    </w:p>
    <w:p w14:paraId="76BEC928" w14:textId="77777777" w:rsidR="005F345F" w:rsidRDefault="005F345F" w:rsidP="005F345F">
      <w:pPr>
        <w:numPr>
          <w:ilvl w:val="0"/>
          <w:numId w:val="1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b/>
          <w:bCs/>
          <w:color w:val="15231B"/>
          <w:sz w:val="22"/>
          <w:szCs w:val="22"/>
          <w:lang w:val="en"/>
        </w:rPr>
        <w:t>Internet is required for receipt scanning.</w:t>
      </w:r>
      <w:r>
        <w:rPr>
          <w:rFonts w:ascii="Arial" w:eastAsia="Times New Roman" w:hAnsi="Arial" w:cs="Arial"/>
          <w:color w:val="15231B"/>
          <w:sz w:val="22"/>
          <w:szCs w:val="22"/>
          <w:lang w:val="en"/>
        </w:rPr>
        <w:t xml:space="preserve"> Receipt recognition runs on the server, so it does not work offline. Manual entry can be used instead.</w:t>
      </w:r>
    </w:p>
    <w:p w14:paraId="1038096E" w14:textId="77777777" w:rsidR="005F345F" w:rsidRDefault="005F345F" w:rsidP="005F345F">
      <w:pPr>
        <w:numPr>
          <w:ilvl w:val="0"/>
          <w:numId w:val="1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b/>
          <w:bCs/>
          <w:color w:val="15231B"/>
          <w:sz w:val="22"/>
          <w:szCs w:val="22"/>
          <w:lang w:val="en"/>
        </w:rPr>
        <w:t>Recognition depends on image quality.</w:t>
      </w:r>
      <w:r>
        <w:rPr>
          <w:rFonts w:ascii="Arial" w:eastAsia="Times New Roman" w:hAnsi="Arial" w:cs="Arial"/>
          <w:color w:val="15231B"/>
          <w:sz w:val="22"/>
          <w:szCs w:val="22"/>
          <w:lang w:val="en"/>
        </w:rPr>
        <w:t xml:space="preserve"> Blurry, dark, crumpled, faded, or cut-off receipts may be read incorrectly or rejected. Low-resolution images are also rejected.</w:t>
      </w:r>
    </w:p>
    <w:p w14:paraId="50CE8B37" w14:textId="77777777" w:rsidR="005F345F" w:rsidRDefault="005F345F" w:rsidP="005F345F">
      <w:pPr>
        <w:numPr>
          <w:ilvl w:val="0"/>
          <w:numId w:val="1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b/>
          <w:bCs/>
          <w:color w:val="15231B"/>
          <w:sz w:val="22"/>
          <w:szCs w:val="22"/>
          <w:lang w:val="en"/>
        </w:rPr>
        <w:t>Recognized details must be reviewed.</w:t>
      </w:r>
      <w:r>
        <w:rPr>
          <w:rFonts w:ascii="Arial" w:eastAsia="Times New Roman" w:hAnsi="Arial" w:cs="Arial"/>
          <w:color w:val="15231B"/>
          <w:sz w:val="22"/>
          <w:szCs w:val="22"/>
          <w:lang w:val="en"/>
        </w:rPr>
        <w:t xml:space="preserve"> The OCR is not 100% accurate, so the user should always check the details before tapping Confirm &amp; Save.</w:t>
      </w:r>
    </w:p>
    <w:p w14:paraId="1EBF970C" w14:textId="77777777" w:rsidR="005F345F" w:rsidRDefault="005F345F" w:rsidP="005F345F">
      <w:pPr>
        <w:numPr>
          <w:ilvl w:val="0"/>
          <w:numId w:val="1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b/>
          <w:bCs/>
          <w:color w:val="15231B"/>
          <w:sz w:val="22"/>
          <w:szCs w:val="22"/>
          <w:lang w:val="en"/>
        </w:rPr>
        <w:t>Screenshots are not accepted as receipts.</w:t>
      </w:r>
      <w:r>
        <w:rPr>
          <w:rFonts w:ascii="Arial" w:eastAsia="Times New Roman" w:hAnsi="Arial" w:cs="Arial"/>
          <w:color w:val="15231B"/>
          <w:sz w:val="22"/>
          <w:szCs w:val="22"/>
          <w:lang w:val="en"/>
        </w:rPr>
        <w:t xml:space="preserve"> The app rejects images that look like screenshots instead of photos of real receipts.</w:t>
      </w:r>
    </w:p>
    <w:p w14:paraId="37126793" w14:textId="77777777" w:rsidR="005F345F" w:rsidRDefault="005F345F" w:rsidP="005F345F">
      <w:pPr>
        <w:numPr>
          <w:ilvl w:val="0"/>
          <w:numId w:val="1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b/>
          <w:bCs/>
          <w:color w:val="15231B"/>
          <w:sz w:val="22"/>
          <w:szCs w:val="22"/>
          <w:lang w:val="en"/>
        </w:rPr>
        <w:t>Photos are not saved offline.</w:t>
      </w:r>
      <w:r>
        <w:rPr>
          <w:rFonts w:ascii="Arial" w:eastAsia="Times New Roman" w:hAnsi="Arial" w:cs="Arial"/>
          <w:color w:val="15231B"/>
          <w:sz w:val="22"/>
          <w:szCs w:val="22"/>
          <w:lang w:val="en"/>
        </w:rPr>
        <w:t xml:space="preserve"> If a manual expense with an attached photo is saved while offline, the expense is saved but the photo is not.</w:t>
      </w:r>
    </w:p>
    <w:p w14:paraId="581C3F6D" w14:textId="77777777" w:rsidR="005F345F" w:rsidRDefault="005F345F" w:rsidP="005F345F">
      <w:pPr>
        <w:numPr>
          <w:ilvl w:val="0"/>
          <w:numId w:val="1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b/>
          <w:bCs/>
          <w:color w:val="15231B"/>
          <w:sz w:val="22"/>
          <w:szCs w:val="22"/>
          <w:lang w:val="en"/>
        </w:rPr>
        <w:t>Recognition speed depends on the network.</w:t>
      </w:r>
      <w:r>
        <w:rPr>
          <w:rFonts w:ascii="Arial" w:eastAsia="Times New Roman" w:hAnsi="Arial" w:cs="Arial"/>
          <w:color w:val="15231B"/>
          <w:sz w:val="22"/>
          <w:szCs w:val="22"/>
          <w:lang w:val="en"/>
        </w:rPr>
        <w:t xml:space="preserve"> On a slow connection, processing a receipt may take longer.</w:t>
      </w:r>
    </w:p>
    <w:p w14:paraId="4EBA2E4F" w14:textId="77777777" w:rsidR="005F345F" w:rsidRDefault="005F345F" w:rsidP="005F345F">
      <w:pPr>
        <w:numPr>
          <w:ilvl w:val="0"/>
          <w:numId w:val="1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b/>
          <w:bCs/>
          <w:color w:val="15231B"/>
          <w:sz w:val="22"/>
          <w:szCs w:val="22"/>
          <w:lang w:val="en"/>
        </w:rPr>
        <w:t>The budget assistant is limited.</w:t>
      </w:r>
      <w:r>
        <w:rPr>
          <w:rFonts w:ascii="Arial" w:eastAsia="Times New Roman" w:hAnsi="Arial" w:cs="Arial"/>
          <w:color w:val="15231B"/>
          <w:sz w:val="22"/>
          <w:szCs w:val="22"/>
          <w:lang w:val="en"/>
        </w:rPr>
        <w:t xml:space="preserve"> It only answers a fixed set of spending and budget questions and is not a general-purpose chatbot.</w:t>
      </w:r>
    </w:p>
    <w:p w14:paraId="578F7440" w14:textId="77777777" w:rsidR="005F345F" w:rsidRDefault="005F345F" w:rsidP="005F345F">
      <w:pPr>
        <w:numPr>
          <w:ilvl w:val="0"/>
          <w:numId w:val="11"/>
        </w:numPr>
        <w:spacing w:before="100" w:beforeAutospacing="1" w:after="60" w:line="240" w:lineRule="auto"/>
        <w:rPr>
          <w:rFonts w:ascii="Arial" w:eastAsia="Times New Roman" w:hAnsi="Arial" w:cs="Arial"/>
          <w:color w:val="15231B"/>
          <w:sz w:val="22"/>
          <w:szCs w:val="22"/>
          <w:lang w:val="en"/>
        </w:rPr>
      </w:pPr>
      <w:r>
        <w:rPr>
          <w:rFonts w:ascii="Arial" w:eastAsia="Times New Roman" w:hAnsi="Arial" w:cs="Arial"/>
          <w:b/>
          <w:bCs/>
          <w:color w:val="15231B"/>
          <w:sz w:val="22"/>
          <w:szCs w:val="22"/>
          <w:lang w:val="en"/>
        </w:rPr>
        <w:t>An account and email verification are required.</w:t>
      </w:r>
      <w:r>
        <w:rPr>
          <w:rFonts w:ascii="Arial" w:eastAsia="Times New Roman" w:hAnsi="Arial" w:cs="Arial"/>
          <w:color w:val="15231B"/>
          <w:sz w:val="22"/>
          <w:szCs w:val="22"/>
          <w:lang w:val="en"/>
        </w:rPr>
        <w:t xml:space="preserve"> Users must sign up with a valid email before using the app.</w:t>
      </w:r>
    </w:p>
    <w:p w14:paraId="356B9624" w14:textId="77777777" w:rsidR="005F345F" w:rsidRPr="005F345F" w:rsidRDefault="005F345F">
      <w:pPr>
        <w:pStyle w:val="Heading2"/>
        <w:rPr>
          <w:rFonts w:ascii="Arial" w:eastAsia="Times New Roman" w:hAnsi="Arial" w:cs="Arial"/>
          <w:color w:val="173D2B"/>
          <w:sz w:val="30"/>
          <w:szCs w:val="30"/>
          <w:lang w:val="en"/>
        </w:rPr>
      </w:pPr>
      <w:r w:rsidRPr="005F345F">
        <w:rPr>
          <w:rFonts w:ascii="Arial" w:eastAsia="Times New Roman" w:hAnsi="Arial" w:cs="Arial"/>
          <w:color w:val="173D2B"/>
          <w:lang w:val="en"/>
        </w:rPr>
        <w:t>8. Member Contributions</w:t>
      </w:r>
    </w:p>
    <w:tbl>
      <w:tblPr>
        <w:tblW w:w="5000" w:type="pct"/>
        <w:tblCellMar>
          <w:top w:w="15" w:type="dxa"/>
          <w:left w:w="15" w:type="dxa"/>
          <w:bottom w:w="15" w:type="dxa"/>
          <w:right w:w="15" w:type="dxa"/>
        </w:tblCellMar>
        <w:tblLook w:val="04A0" w:firstRow="1" w:lastRow="0" w:firstColumn="1" w:lastColumn="0" w:noHBand="0" w:noVBand="1"/>
      </w:tblPr>
      <w:tblGrid>
        <w:gridCol w:w="2242"/>
        <w:gridCol w:w="1868"/>
        <w:gridCol w:w="5230"/>
      </w:tblGrid>
      <w:tr w:rsidR="005F345F" w14:paraId="3953EE96" w14:textId="77777777">
        <w:tc>
          <w:tcPr>
            <w:tcW w:w="1200" w:type="pct"/>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7B6BA337"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Member</w:t>
            </w:r>
          </w:p>
        </w:tc>
        <w:tc>
          <w:tcPr>
            <w:tcW w:w="1000" w:type="pct"/>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6B616166"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Role</w:t>
            </w:r>
          </w:p>
        </w:tc>
        <w:tc>
          <w:tcPr>
            <w:tcW w:w="0" w:type="auto"/>
            <w:tcBorders>
              <w:top w:val="single" w:sz="8" w:space="0" w:color="173D2B"/>
              <w:left w:val="single" w:sz="8" w:space="0" w:color="173D2B"/>
              <w:bottom w:val="single" w:sz="8" w:space="0" w:color="173D2B"/>
              <w:right w:val="single" w:sz="8" w:space="0" w:color="173D2B"/>
            </w:tcBorders>
            <w:shd w:val="clear" w:color="auto" w:fill="173D2B"/>
            <w:tcMar>
              <w:top w:w="100" w:type="dxa"/>
              <w:left w:w="140" w:type="dxa"/>
              <w:bottom w:w="100" w:type="dxa"/>
              <w:right w:w="140" w:type="dxa"/>
            </w:tcMar>
            <w:vAlign w:val="center"/>
            <w:hideMark/>
          </w:tcPr>
          <w:p w14:paraId="11E27FF7" w14:textId="77777777" w:rsidR="005F345F" w:rsidRDefault="005F345F">
            <w:pPr>
              <w:spacing w:after="200"/>
              <w:rPr>
                <w:rFonts w:ascii="Arial" w:eastAsia="Times New Roman" w:hAnsi="Arial" w:cs="Arial"/>
                <w:b/>
                <w:bCs/>
                <w:color w:val="FFFFFF"/>
                <w:sz w:val="21"/>
                <w:szCs w:val="21"/>
              </w:rPr>
            </w:pPr>
            <w:r>
              <w:rPr>
                <w:rFonts w:ascii="Arial" w:eastAsia="Times New Roman" w:hAnsi="Arial" w:cs="Arial"/>
                <w:b/>
                <w:bCs/>
                <w:color w:val="FFFFFF"/>
                <w:sz w:val="21"/>
                <w:szCs w:val="21"/>
              </w:rPr>
              <w:t>Contributions</w:t>
            </w:r>
          </w:p>
        </w:tc>
      </w:tr>
      <w:tr w:rsidR="005F345F" w14:paraId="0E999B56"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63F4D1BF"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James Ryan Amba</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21F83BF"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Lead Developer</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E0E1DCA"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Planned the overall system and app structure; developed the main screens and navigation; set up the Supabase database, authentication, and storage; integrated the receipt recognition (OCR) flow; handled builds and deployment; led the team and reviewed all features.</w:t>
            </w:r>
          </w:p>
        </w:tc>
      </w:tr>
      <w:tr w:rsidR="005F345F" w14:paraId="6604E0C4"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35E8FAA0"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Graco Aloba</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5E3916F"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Co-Developer &amp; QA</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64F29D6"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Helped develop app screens and features; tested the receipt scanning and manual entry flows; reported and helped fix bugs; assisted in preparing the documentation and presentation.</w:t>
            </w:r>
          </w:p>
        </w:tc>
      </w:tr>
      <w:tr w:rsidR="005F345F" w14:paraId="4704430C"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642F99DD"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Ellijan Esquivel</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112EAB40"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Co-Developer &amp; QA</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466C624F"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Helped develop app screens and features; tested transactions, wallets, budgets, and analytics; checked the app on different devices; assisted in preparing the documentation and presentation.</w:t>
            </w:r>
          </w:p>
        </w:tc>
      </w:tr>
      <w:tr w:rsidR="005F345F" w14:paraId="443E8E76" w14:textId="77777777">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098CEEBE"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Jed Ortega</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7EAF9828"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Co-Developer &amp; QA</w:t>
            </w:r>
          </w:p>
        </w:tc>
        <w:tc>
          <w:tcPr>
            <w:tcW w:w="0" w:type="auto"/>
            <w:tcBorders>
              <w:top w:val="single" w:sz="8" w:space="0" w:color="B5C7A9"/>
              <w:left w:val="single" w:sz="8" w:space="0" w:color="B5C7A9"/>
              <w:bottom w:val="single" w:sz="8" w:space="0" w:color="B5C7A9"/>
              <w:right w:val="single" w:sz="8" w:space="0" w:color="B5C7A9"/>
            </w:tcBorders>
            <w:tcMar>
              <w:top w:w="100" w:type="dxa"/>
              <w:left w:w="140" w:type="dxa"/>
              <w:bottom w:w="100" w:type="dxa"/>
              <w:right w:w="140" w:type="dxa"/>
            </w:tcMar>
            <w:hideMark/>
          </w:tcPr>
          <w:p w14:paraId="316D2C05" w14:textId="77777777" w:rsidR="005F345F" w:rsidRDefault="005F345F">
            <w:pPr>
              <w:spacing w:after="200"/>
              <w:rPr>
                <w:rFonts w:ascii="Arial" w:eastAsia="Times New Roman" w:hAnsi="Arial" w:cs="Arial"/>
                <w:color w:val="15231B"/>
                <w:sz w:val="21"/>
                <w:szCs w:val="21"/>
              </w:rPr>
            </w:pPr>
            <w:r>
              <w:rPr>
                <w:rFonts w:ascii="Arial" w:eastAsia="Times New Roman" w:hAnsi="Arial" w:cs="Arial"/>
                <w:color w:val="15231B"/>
                <w:sz w:val="21"/>
                <w:szCs w:val="21"/>
              </w:rPr>
              <w:t>Helped develop app screens and features; tested account sign-up, sign-in, password reset, and settings; wrote test cases and checked user flows; assisted in preparing the documentation and presentation.</w:t>
            </w:r>
          </w:p>
        </w:tc>
      </w:tr>
    </w:tbl>
    <w:p w14:paraId="2EEC2C1F" w14:textId="77777777" w:rsidR="005F345F" w:rsidRDefault="005F345F">
      <w:pPr>
        <w:pStyle w:val="NormalWeb"/>
        <w:rPr>
          <w:rFonts w:ascii="Arial" w:hAnsi="Arial" w:cs="Arial"/>
          <w:color w:val="15231B"/>
          <w:sz w:val="22"/>
          <w:szCs w:val="22"/>
          <w:lang w:val="en"/>
        </w:rPr>
      </w:pPr>
      <w:r>
        <w:rPr>
          <w:rFonts w:ascii="Arial" w:hAnsi="Arial" w:cs="Arial"/>
          <w:color w:val="15231B"/>
          <w:sz w:val="22"/>
          <w:szCs w:val="22"/>
          <w:lang w:val="en"/>
        </w:rPr>
        <w:t> </w:t>
      </w:r>
    </w:p>
    <w:p w14:paraId="35656047" w14:textId="77777777" w:rsidR="005F345F" w:rsidRDefault="005F345F">
      <w:pPr>
        <w:pStyle w:val="NormalWeb"/>
        <w:jc w:val="center"/>
        <w:rPr>
          <w:rFonts w:ascii="Arial" w:hAnsi="Arial" w:cs="Arial"/>
          <w:color w:val="75926E"/>
          <w:sz w:val="22"/>
          <w:szCs w:val="22"/>
          <w:lang w:val="en"/>
        </w:rPr>
      </w:pPr>
      <w:r>
        <w:rPr>
          <w:rFonts w:ascii="Arial" w:hAnsi="Arial" w:cs="Arial"/>
          <w:i/>
          <w:iCs/>
          <w:color w:val="75926E"/>
          <w:sz w:val="22"/>
          <w:szCs w:val="22"/>
          <w:lang w:val="en"/>
        </w:rPr>
        <w:t>ExpenSense – Track Smarter. Live Better.</w:t>
      </w:r>
    </w:p>
    <w:p w14:paraId="5424BB1E" w14:textId="77777777" w:rsidR="005F345F" w:rsidRPr="005F345F" w:rsidRDefault="005F345F" w:rsidP="005F345F"/>
    <w:sectPr w:rsidR="005F345F" w:rsidRPr="005F345F" w:rsidSect="005F345F">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196A9" w14:textId="77777777" w:rsidR="0043560D" w:rsidRDefault="0043560D" w:rsidP="005F345F">
      <w:pPr>
        <w:spacing w:after="0" w:line="240" w:lineRule="auto"/>
      </w:pPr>
      <w:r>
        <w:separator/>
      </w:r>
    </w:p>
  </w:endnote>
  <w:endnote w:type="continuationSeparator" w:id="0">
    <w:p w14:paraId="05EE14EC" w14:textId="77777777" w:rsidR="0043560D" w:rsidRDefault="0043560D" w:rsidP="005F3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599F" w14:textId="77777777" w:rsidR="005F345F" w:rsidRDefault="005F34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7956" w14:textId="3862B7CE" w:rsidR="005F345F" w:rsidRPr="005F345F" w:rsidRDefault="005F345F" w:rsidP="005F345F">
    <w:pPr>
      <w:pStyle w:val="Footer"/>
      <w:jc w:val="center"/>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724A" w14:textId="77777777" w:rsidR="005F345F" w:rsidRDefault="005F3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6C00D" w14:textId="77777777" w:rsidR="0043560D" w:rsidRDefault="0043560D" w:rsidP="005F345F">
      <w:pPr>
        <w:spacing w:after="0" w:line="240" w:lineRule="auto"/>
      </w:pPr>
      <w:r>
        <w:separator/>
      </w:r>
    </w:p>
  </w:footnote>
  <w:footnote w:type="continuationSeparator" w:id="0">
    <w:p w14:paraId="515C791E" w14:textId="77777777" w:rsidR="0043560D" w:rsidRDefault="0043560D" w:rsidP="005F3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60F2" w14:textId="77777777" w:rsidR="005F345F" w:rsidRDefault="005F34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1194" w14:textId="77777777" w:rsidR="005F345F" w:rsidRDefault="005F34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145E" w14:textId="77777777" w:rsidR="005F345F" w:rsidRDefault="005F34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3C74"/>
    <w:multiLevelType w:val="multilevel"/>
    <w:tmpl w:val="C22A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E5504"/>
    <w:multiLevelType w:val="multilevel"/>
    <w:tmpl w:val="7BBC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30031"/>
    <w:multiLevelType w:val="multilevel"/>
    <w:tmpl w:val="0AA0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C81C71"/>
    <w:multiLevelType w:val="multilevel"/>
    <w:tmpl w:val="A75A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17568A"/>
    <w:multiLevelType w:val="multilevel"/>
    <w:tmpl w:val="440E2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BE347C"/>
    <w:multiLevelType w:val="multilevel"/>
    <w:tmpl w:val="0EC8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F91394"/>
    <w:multiLevelType w:val="multilevel"/>
    <w:tmpl w:val="81DC4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1E40BD"/>
    <w:multiLevelType w:val="multilevel"/>
    <w:tmpl w:val="B74E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5437E8"/>
    <w:multiLevelType w:val="multilevel"/>
    <w:tmpl w:val="E4D8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8649D9"/>
    <w:multiLevelType w:val="multilevel"/>
    <w:tmpl w:val="8FC4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F578D8"/>
    <w:multiLevelType w:val="multilevel"/>
    <w:tmpl w:val="8EF4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801108">
    <w:abstractNumId w:val="5"/>
  </w:num>
  <w:num w:numId="2" w16cid:durableId="2080324815">
    <w:abstractNumId w:val="3"/>
  </w:num>
  <w:num w:numId="3" w16cid:durableId="16321489">
    <w:abstractNumId w:val="4"/>
  </w:num>
  <w:num w:numId="4" w16cid:durableId="756445155">
    <w:abstractNumId w:val="1"/>
  </w:num>
  <w:num w:numId="5" w16cid:durableId="882406498">
    <w:abstractNumId w:val="2"/>
  </w:num>
  <w:num w:numId="6" w16cid:durableId="1618951214">
    <w:abstractNumId w:val="6"/>
  </w:num>
  <w:num w:numId="7" w16cid:durableId="283006874">
    <w:abstractNumId w:val="10"/>
  </w:num>
  <w:num w:numId="8" w16cid:durableId="2119525709">
    <w:abstractNumId w:val="9"/>
  </w:num>
  <w:num w:numId="9" w16cid:durableId="1119253157">
    <w:abstractNumId w:val="0"/>
  </w:num>
  <w:num w:numId="10" w16cid:durableId="279380305">
    <w:abstractNumId w:val="8"/>
  </w:num>
  <w:num w:numId="11" w16cid:durableId="21025323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5F"/>
    <w:rsid w:val="0043560D"/>
    <w:rsid w:val="005F345F"/>
    <w:rsid w:val="00F82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52145"/>
  <w15:chartTrackingRefBased/>
  <w15:docId w15:val="{50A3B6A4-298F-4301-B93A-26527B2F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4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34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34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34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34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3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34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34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34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34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3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5F"/>
    <w:rPr>
      <w:rFonts w:eastAsiaTheme="majorEastAsia" w:cstheme="majorBidi"/>
      <w:color w:val="272727" w:themeColor="text1" w:themeTint="D8"/>
    </w:rPr>
  </w:style>
  <w:style w:type="paragraph" w:styleId="Title">
    <w:name w:val="Title"/>
    <w:basedOn w:val="Normal"/>
    <w:next w:val="Normal"/>
    <w:link w:val="TitleChar"/>
    <w:uiPriority w:val="10"/>
    <w:qFormat/>
    <w:rsid w:val="005F3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5F"/>
    <w:pPr>
      <w:spacing w:before="160"/>
      <w:jc w:val="center"/>
    </w:pPr>
    <w:rPr>
      <w:i/>
      <w:iCs/>
      <w:color w:val="404040" w:themeColor="text1" w:themeTint="BF"/>
    </w:rPr>
  </w:style>
  <w:style w:type="character" w:customStyle="1" w:styleId="QuoteChar">
    <w:name w:val="Quote Char"/>
    <w:basedOn w:val="DefaultParagraphFont"/>
    <w:link w:val="Quote"/>
    <w:uiPriority w:val="29"/>
    <w:rsid w:val="005F345F"/>
    <w:rPr>
      <w:i/>
      <w:iCs/>
      <w:color w:val="404040" w:themeColor="text1" w:themeTint="BF"/>
    </w:rPr>
  </w:style>
  <w:style w:type="paragraph" w:styleId="ListParagraph">
    <w:name w:val="List Paragraph"/>
    <w:basedOn w:val="Normal"/>
    <w:uiPriority w:val="34"/>
    <w:qFormat/>
    <w:rsid w:val="005F345F"/>
    <w:pPr>
      <w:ind w:left="720"/>
      <w:contextualSpacing/>
    </w:pPr>
  </w:style>
  <w:style w:type="character" w:styleId="IntenseEmphasis">
    <w:name w:val="Intense Emphasis"/>
    <w:basedOn w:val="DefaultParagraphFont"/>
    <w:uiPriority w:val="21"/>
    <w:qFormat/>
    <w:rsid w:val="005F345F"/>
    <w:rPr>
      <w:i/>
      <w:iCs/>
      <w:color w:val="2F5496" w:themeColor="accent1" w:themeShade="BF"/>
    </w:rPr>
  </w:style>
  <w:style w:type="paragraph" w:styleId="IntenseQuote">
    <w:name w:val="Intense Quote"/>
    <w:basedOn w:val="Normal"/>
    <w:next w:val="Normal"/>
    <w:link w:val="IntenseQuoteChar"/>
    <w:uiPriority w:val="30"/>
    <w:qFormat/>
    <w:rsid w:val="005F34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345F"/>
    <w:rPr>
      <w:i/>
      <w:iCs/>
      <w:color w:val="2F5496" w:themeColor="accent1" w:themeShade="BF"/>
    </w:rPr>
  </w:style>
  <w:style w:type="character" w:styleId="IntenseReference">
    <w:name w:val="Intense Reference"/>
    <w:basedOn w:val="DefaultParagraphFont"/>
    <w:uiPriority w:val="32"/>
    <w:qFormat/>
    <w:rsid w:val="005F345F"/>
    <w:rPr>
      <w:b/>
      <w:bCs/>
      <w:smallCaps/>
      <w:color w:val="2F5496" w:themeColor="accent1" w:themeShade="BF"/>
      <w:spacing w:val="5"/>
    </w:rPr>
  </w:style>
  <w:style w:type="paragraph" w:styleId="NormalWeb">
    <w:name w:val="Normal (Web)"/>
    <w:basedOn w:val="Normal"/>
    <w:uiPriority w:val="99"/>
    <w:semiHidden/>
    <w:unhideWhenUsed/>
    <w:rsid w:val="005F345F"/>
    <w:pPr>
      <w:spacing w:line="240" w:lineRule="auto"/>
      <w:jc w:val="both"/>
    </w:pPr>
    <w:rPr>
      <w:rFonts w:ascii="Times New Roman" w:eastAsiaTheme="minorEastAsia" w:hAnsi="Times New Roman" w:cs="Times New Roman"/>
      <w:kern w:val="0"/>
      <w14:ligatures w14:val="none"/>
    </w:rPr>
  </w:style>
  <w:style w:type="paragraph" w:customStyle="1" w:styleId="note">
    <w:name w:val="note"/>
    <w:basedOn w:val="Normal"/>
    <w:rsid w:val="005F345F"/>
    <w:pPr>
      <w:pBdr>
        <w:left w:val="single" w:sz="24" w:space="9" w:color="75926E"/>
      </w:pBdr>
      <w:shd w:val="clear" w:color="auto" w:fill="F5F2E8"/>
      <w:spacing w:before="100" w:beforeAutospacing="1" w:after="60" w:line="240" w:lineRule="auto"/>
    </w:pPr>
    <w:rPr>
      <w:rFonts w:ascii="Times New Roman" w:eastAsiaTheme="minorEastAsia" w:hAnsi="Times New Roman" w:cs="Times New Roman"/>
      <w:kern w:val="0"/>
      <w:sz w:val="20"/>
      <w:szCs w:val="20"/>
      <w14:ligatures w14:val="none"/>
    </w:rPr>
  </w:style>
  <w:style w:type="paragraph" w:styleId="Header">
    <w:name w:val="header"/>
    <w:basedOn w:val="Normal"/>
    <w:link w:val="HeaderChar"/>
    <w:uiPriority w:val="99"/>
    <w:unhideWhenUsed/>
    <w:rsid w:val="005F34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345F"/>
  </w:style>
  <w:style w:type="paragraph" w:styleId="Footer">
    <w:name w:val="footer"/>
    <w:basedOn w:val="Normal"/>
    <w:link w:val="FooterChar"/>
    <w:uiPriority w:val="99"/>
    <w:unhideWhenUsed/>
    <w:rsid w:val="005F34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3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35789">
      <w:marLeft w:val="0"/>
      <w:marRight w:val="0"/>
      <w:marTop w:val="60"/>
      <w:marBottom w:val="0"/>
      <w:divBdr>
        <w:top w:val="none" w:sz="0" w:space="0" w:color="auto"/>
        <w:left w:val="none" w:sz="0" w:space="0" w:color="auto"/>
        <w:bottom w:val="none" w:sz="0" w:space="0" w:color="auto"/>
        <w:right w:val="none" w:sz="0" w:space="0" w:color="auto"/>
      </w:divBdr>
    </w:div>
    <w:div w:id="135688023">
      <w:marLeft w:val="0"/>
      <w:marRight w:val="0"/>
      <w:marTop w:val="60"/>
      <w:marBottom w:val="0"/>
      <w:divBdr>
        <w:top w:val="none" w:sz="0" w:space="0" w:color="auto"/>
        <w:left w:val="none" w:sz="0" w:space="0" w:color="auto"/>
        <w:bottom w:val="none" w:sz="0" w:space="0" w:color="auto"/>
        <w:right w:val="none" w:sz="0" w:space="0" w:color="auto"/>
      </w:divBdr>
    </w:div>
    <w:div w:id="160853697">
      <w:marLeft w:val="0"/>
      <w:marRight w:val="0"/>
      <w:marTop w:val="60"/>
      <w:marBottom w:val="0"/>
      <w:divBdr>
        <w:top w:val="none" w:sz="0" w:space="0" w:color="auto"/>
        <w:left w:val="none" w:sz="0" w:space="0" w:color="auto"/>
        <w:bottom w:val="none" w:sz="0" w:space="0" w:color="auto"/>
        <w:right w:val="none" w:sz="0" w:space="0" w:color="auto"/>
      </w:divBdr>
    </w:div>
    <w:div w:id="316612976">
      <w:marLeft w:val="0"/>
      <w:marRight w:val="0"/>
      <w:marTop w:val="60"/>
      <w:marBottom w:val="0"/>
      <w:divBdr>
        <w:top w:val="none" w:sz="0" w:space="0" w:color="auto"/>
        <w:left w:val="none" w:sz="0" w:space="0" w:color="auto"/>
        <w:bottom w:val="none" w:sz="0" w:space="0" w:color="auto"/>
        <w:right w:val="none" w:sz="0" w:space="0" w:color="auto"/>
      </w:divBdr>
    </w:div>
    <w:div w:id="799570428">
      <w:marLeft w:val="0"/>
      <w:marRight w:val="0"/>
      <w:marTop w:val="60"/>
      <w:marBottom w:val="0"/>
      <w:divBdr>
        <w:top w:val="none" w:sz="0" w:space="0" w:color="auto"/>
        <w:left w:val="none" w:sz="0" w:space="0" w:color="auto"/>
        <w:bottom w:val="none" w:sz="0" w:space="0" w:color="auto"/>
        <w:right w:val="none" w:sz="0" w:space="0" w:color="auto"/>
      </w:divBdr>
    </w:div>
    <w:div w:id="881553126">
      <w:marLeft w:val="0"/>
      <w:marRight w:val="0"/>
      <w:marTop w:val="60"/>
      <w:marBottom w:val="0"/>
      <w:divBdr>
        <w:top w:val="none" w:sz="0" w:space="0" w:color="auto"/>
        <w:left w:val="none" w:sz="0" w:space="0" w:color="auto"/>
        <w:bottom w:val="none" w:sz="0" w:space="0" w:color="auto"/>
        <w:right w:val="none" w:sz="0" w:space="0" w:color="auto"/>
      </w:divBdr>
    </w:div>
    <w:div w:id="1269459988">
      <w:marLeft w:val="0"/>
      <w:marRight w:val="0"/>
      <w:marTop w:val="60"/>
      <w:marBottom w:val="0"/>
      <w:divBdr>
        <w:top w:val="none" w:sz="0" w:space="0" w:color="auto"/>
        <w:left w:val="none" w:sz="0" w:space="0" w:color="auto"/>
        <w:bottom w:val="none" w:sz="0" w:space="0" w:color="auto"/>
        <w:right w:val="none" w:sz="0" w:space="0" w:color="auto"/>
      </w:divBdr>
    </w:div>
    <w:div w:id="1305811041">
      <w:marLeft w:val="0"/>
      <w:marRight w:val="0"/>
      <w:marTop w:val="60"/>
      <w:marBottom w:val="0"/>
      <w:divBdr>
        <w:top w:val="none" w:sz="0" w:space="0" w:color="auto"/>
        <w:left w:val="none" w:sz="0" w:space="0" w:color="auto"/>
        <w:bottom w:val="none" w:sz="0" w:space="0" w:color="auto"/>
        <w:right w:val="none" w:sz="0" w:space="0" w:color="auto"/>
      </w:divBdr>
    </w:div>
    <w:div w:id="1439564632">
      <w:marLeft w:val="0"/>
      <w:marRight w:val="0"/>
      <w:marTop w:val="60"/>
      <w:marBottom w:val="0"/>
      <w:divBdr>
        <w:top w:val="none" w:sz="0" w:space="0" w:color="auto"/>
        <w:left w:val="none" w:sz="0" w:space="0" w:color="auto"/>
        <w:bottom w:val="none" w:sz="0" w:space="0" w:color="auto"/>
        <w:right w:val="none" w:sz="0" w:space="0" w:color="auto"/>
      </w:divBdr>
    </w:div>
    <w:div w:id="1450775954">
      <w:marLeft w:val="0"/>
      <w:marRight w:val="0"/>
      <w:marTop w:val="60"/>
      <w:marBottom w:val="0"/>
      <w:divBdr>
        <w:top w:val="none" w:sz="0" w:space="0" w:color="auto"/>
        <w:left w:val="none" w:sz="0" w:space="0" w:color="auto"/>
        <w:bottom w:val="none" w:sz="0" w:space="0" w:color="auto"/>
        <w:right w:val="none" w:sz="0" w:space="0" w:color="auto"/>
      </w:divBdr>
    </w:div>
    <w:div w:id="1516652574">
      <w:marLeft w:val="0"/>
      <w:marRight w:val="0"/>
      <w:marTop w:val="60"/>
      <w:marBottom w:val="0"/>
      <w:divBdr>
        <w:top w:val="none" w:sz="0" w:space="0" w:color="auto"/>
        <w:left w:val="none" w:sz="0" w:space="0" w:color="auto"/>
        <w:bottom w:val="none" w:sz="0" w:space="0" w:color="auto"/>
        <w:right w:val="none" w:sz="0" w:space="0" w:color="auto"/>
      </w:divBdr>
    </w:div>
    <w:div w:id="1520436540">
      <w:marLeft w:val="0"/>
      <w:marRight w:val="0"/>
      <w:marTop w:val="60"/>
      <w:marBottom w:val="0"/>
      <w:divBdr>
        <w:top w:val="none" w:sz="0" w:space="0" w:color="auto"/>
        <w:left w:val="none" w:sz="0" w:space="0" w:color="auto"/>
        <w:bottom w:val="none" w:sz="0" w:space="0" w:color="auto"/>
        <w:right w:val="none" w:sz="0" w:space="0" w:color="auto"/>
      </w:divBdr>
    </w:div>
    <w:div w:id="1588147504">
      <w:marLeft w:val="0"/>
      <w:marRight w:val="0"/>
      <w:marTop w:val="60"/>
      <w:marBottom w:val="0"/>
      <w:divBdr>
        <w:top w:val="none" w:sz="0" w:space="0" w:color="auto"/>
        <w:left w:val="none" w:sz="0" w:space="0" w:color="auto"/>
        <w:bottom w:val="none" w:sz="0" w:space="0" w:color="auto"/>
        <w:right w:val="none" w:sz="0" w:space="0" w:color="auto"/>
      </w:divBdr>
    </w:div>
    <w:div w:id="1590772333">
      <w:marLeft w:val="0"/>
      <w:marRight w:val="0"/>
      <w:marTop w:val="60"/>
      <w:marBottom w:val="0"/>
      <w:divBdr>
        <w:top w:val="none" w:sz="0" w:space="0" w:color="auto"/>
        <w:left w:val="none" w:sz="0" w:space="0" w:color="auto"/>
        <w:bottom w:val="none" w:sz="0" w:space="0" w:color="auto"/>
        <w:right w:val="none" w:sz="0" w:space="0" w:color="auto"/>
      </w:divBdr>
    </w:div>
    <w:div w:id="1631400869">
      <w:marLeft w:val="0"/>
      <w:marRight w:val="0"/>
      <w:marTop w:val="60"/>
      <w:marBottom w:val="0"/>
      <w:divBdr>
        <w:top w:val="none" w:sz="0" w:space="0" w:color="auto"/>
        <w:left w:val="none" w:sz="0" w:space="0" w:color="auto"/>
        <w:bottom w:val="none" w:sz="0" w:space="0" w:color="auto"/>
        <w:right w:val="none" w:sz="0" w:space="0" w:color="auto"/>
      </w:divBdr>
    </w:div>
    <w:div w:id="1709795664">
      <w:marLeft w:val="0"/>
      <w:marRight w:val="0"/>
      <w:marTop w:val="60"/>
      <w:marBottom w:val="0"/>
      <w:divBdr>
        <w:top w:val="none" w:sz="0" w:space="0" w:color="auto"/>
        <w:left w:val="none" w:sz="0" w:space="0" w:color="auto"/>
        <w:bottom w:val="none" w:sz="0" w:space="0" w:color="auto"/>
        <w:right w:val="none" w:sz="0" w:space="0" w:color="auto"/>
      </w:divBdr>
    </w:div>
    <w:div w:id="2073893785">
      <w:marLeft w:val="0"/>
      <w:marRight w:val="0"/>
      <w:marTop w:val="60"/>
      <w:marBottom w:val="0"/>
      <w:divBdr>
        <w:top w:val="none" w:sz="0" w:space="0" w:color="auto"/>
        <w:left w:val="none" w:sz="0" w:space="0" w:color="auto"/>
        <w:bottom w:val="none" w:sz="0" w:space="0" w:color="auto"/>
        <w:right w:val="none" w:sz="0" w:space="0" w:color="auto"/>
      </w:divBdr>
    </w:div>
    <w:div w:id="2100563628">
      <w:marLeft w:val="0"/>
      <w:marRight w:val="0"/>
      <w:marTop w:val="6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1860</Words>
  <Characters>10606</Characters>
  <Application>Microsoft Office Word</Application>
  <DocSecurity>0</DocSecurity>
  <Lines>88</Lines>
  <Paragraphs>24</Paragraphs>
  <ScaleCrop>false</ScaleCrop>
  <Company/>
  <LinksUpToDate>false</LinksUpToDate>
  <CharactersWithSpaces>12442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amna</dc:creator>
  <cp:keywords/>
  <dc:description/>
  <cp:lastModifiedBy>james amna</cp:lastModifiedBy>
  <cp:revision>1</cp:revision>
  <dcterms:created xsi:type="dcterms:W3CDTF">2026-10-01T04:02:00Z</dcterms:created>
  <dcterms:modified xsi:type="dcterms:W3CDTF">2026-10-01T04:02:00Z</dcterms:modified>
</cp:coreProperties>
</file>