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9CE" w:rsidRDefault="003109E3">
      <w:pPr>
        <w:tabs>
          <w:tab w:val="right" w:pos="9356"/>
        </w:tabs>
        <w:spacing w:after="0" w:line="360" w:lineRule="auto"/>
        <w:jc w:val="center"/>
        <w:rPr>
          <w:rStyle w:val="FontStyle11"/>
          <w:sz w:val="32"/>
          <w:szCs w:val="32"/>
        </w:rPr>
      </w:pPr>
      <w:r>
        <w:rPr>
          <w:rStyle w:val="FontStyle11"/>
          <w:sz w:val="32"/>
          <w:szCs w:val="32"/>
        </w:rPr>
        <w:t>СОДЕРЖАНИЕ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>
        <w:rPr>
          <w:rStyle w:val="FontStyle11"/>
        </w:rPr>
        <w:t>Введение</w:t>
      </w:r>
      <w:r>
        <w:rPr>
          <w:rStyle w:val="FontStyle11"/>
        </w:rPr>
        <w:tab/>
        <w:t>8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>
        <w:rPr>
          <w:rStyle w:val="FontStyle11"/>
        </w:rPr>
        <w:t xml:space="preserve">1 Характеристика места практики   </w:t>
      </w:r>
      <w:r>
        <w:rPr>
          <w:rStyle w:val="FontStyle11"/>
        </w:rPr>
        <w:tab/>
        <w:t>9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>
        <w:rPr>
          <w:rStyle w:val="FontStyle11"/>
        </w:rPr>
        <w:t xml:space="preserve">2 Сведения об имеющейся вычислительной технике и 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</w:pPr>
      <w:r>
        <w:rPr>
          <w:rStyle w:val="FontStyle11"/>
        </w:rPr>
        <w:t xml:space="preserve">программном обеспечении </w:t>
      </w:r>
      <w:r>
        <w:rPr>
          <w:rStyle w:val="FontStyle11"/>
        </w:rPr>
        <w:tab/>
        <w:t>10</w:t>
      </w:r>
      <w:r>
        <w:rPr>
          <w:rStyle w:val="FontStyle11"/>
        </w:rPr>
        <w:tab/>
      </w:r>
    </w:p>
    <w:p w:rsidR="004E39CE" w:rsidRDefault="003109E3">
      <w:pPr>
        <w:tabs>
          <w:tab w:val="right" w:pos="9356"/>
        </w:tabs>
        <w:spacing w:after="0" w:line="360" w:lineRule="auto"/>
        <w:jc w:val="both"/>
      </w:pPr>
      <w:r>
        <w:rPr>
          <w:rStyle w:val="FontStyle11"/>
        </w:rPr>
        <w:t>3 ИНДИВИДУАЛЬНОЕ ЗАДАНИЕ</w:t>
      </w:r>
      <w:r>
        <w:rPr>
          <w:rStyle w:val="FontStyle11"/>
        </w:rPr>
        <w:tab/>
        <w:t>11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</w:pPr>
      <w:r>
        <w:rPr>
          <w:rStyle w:val="FontStyle11"/>
          <w:rFonts w:eastAsia="Calibri"/>
        </w:rPr>
        <w:t>3.1 Постановка задачи</w:t>
      </w:r>
      <w:r>
        <w:rPr>
          <w:rStyle w:val="FontStyle11"/>
        </w:rPr>
        <w:tab/>
        <w:t>11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</w:pPr>
      <w:r>
        <w:rPr>
          <w:rStyle w:val="FontStyle11"/>
        </w:rPr>
        <w:t>3.2 Разработка модели базы данных</w:t>
      </w:r>
      <w:r>
        <w:rPr>
          <w:rStyle w:val="FontStyle11"/>
        </w:rPr>
        <w:tab/>
        <w:t>12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</w:pPr>
      <w:r>
        <w:rPr>
          <w:rStyle w:val="FontStyle11"/>
          <w:rFonts w:eastAsia="Calibri"/>
          <w:lang w:eastAsia="en-US"/>
        </w:rPr>
        <w:t>3.3 Выбор архитектуры базы данных</w:t>
      </w:r>
      <w:r>
        <w:rPr>
          <w:rStyle w:val="FontStyle11"/>
        </w:rPr>
        <w:tab/>
        <w:t>16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</w:pPr>
      <w:r>
        <w:rPr>
          <w:rStyle w:val="FontStyle11"/>
          <w:rFonts w:eastAsia="Calibri"/>
          <w:lang w:eastAsia="en-US"/>
        </w:rPr>
        <w:t>3.4 Реализация базы данных в выбранной СУБД</w:t>
      </w:r>
      <w:r>
        <w:rPr>
          <w:rStyle w:val="FontStyle11"/>
        </w:rPr>
        <w:tab/>
        <w:t>20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</w:pPr>
      <w:r>
        <w:rPr>
          <w:rStyle w:val="FontStyle11"/>
          <w:rFonts w:eastAsia="Calibri"/>
          <w:lang w:eastAsia="en-US"/>
        </w:rPr>
        <w:t>3.5 Разработка приложения для работы с БД</w:t>
      </w:r>
      <w:r>
        <w:rPr>
          <w:rStyle w:val="FontStyle11"/>
        </w:rPr>
        <w:tab/>
        <w:t>24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</w:pPr>
      <w:r>
        <w:rPr>
          <w:rStyle w:val="FontStyle11"/>
        </w:rPr>
        <w:t>ЗАКЛЮЧЕНИЕ</w:t>
      </w:r>
      <w:r>
        <w:rPr>
          <w:rStyle w:val="FontStyle11"/>
        </w:rPr>
        <w:tab/>
        <w:t>28</w:t>
      </w:r>
    </w:p>
    <w:p w:rsidR="004E39CE" w:rsidRDefault="003109E3">
      <w:pPr>
        <w:tabs>
          <w:tab w:val="right" w:pos="9356"/>
        </w:tabs>
        <w:spacing w:before="57" w:after="57" w:line="360" w:lineRule="auto"/>
        <w:jc w:val="both"/>
      </w:pPr>
      <w:r>
        <w:rPr>
          <w:rStyle w:val="FontStyle11"/>
        </w:rPr>
        <w:t>Список использованных источников</w:t>
      </w:r>
      <w:r>
        <w:rPr>
          <w:rStyle w:val="FontStyle11"/>
        </w:rPr>
        <w:tab/>
        <w:t>29</w:t>
      </w:r>
    </w:p>
    <w:p w:rsidR="004E39CE" w:rsidRDefault="003109E3">
      <w:pPr>
        <w:tabs>
          <w:tab w:val="right" w:pos="9356"/>
        </w:tabs>
        <w:spacing w:after="0" w:line="360" w:lineRule="auto"/>
        <w:jc w:val="both"/>
        <w:rPr>
          <w:rStyle w:val="FontStyle11"/>
        </w:rPr>
      </w:pPr>
      <w:r>
        <w:br w:type="page"/>
      </w:r>
    </w:p>
    <w:p w:rsidR="004E39CE" w:rsidRDefault="003109E3">
      <w:pPr>
        <w:spacing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:rsidR="004E39CE" w:rsidRDefault="003109E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Производственная практика является составной частью образовательного процесса по специальности 09.02.07 Информационные системы и программирование и имеет большое значение при формировании вида профессиональной деятельности разработка, администрирование и защита баз данных.</w:t>
      </w:r>
    </w:p>
    <w:p w:rsidR="004E39CE" w:rsidRDefault="003109E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Производственная практика является ключевым этапом формирования компетенций, обеспечивая получение и анализ опыта, как по выполнению профессиональных функций, так и по вступлению в трудовые отношения.</w:t>
      </w:r>
    </w:p>
    <w:p w:rsidR="004E39CE" w:rsidRDefault="003109E3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заданий практики является ведущей составляющей процесса формирования общих и профессиональных компетенций по ПМ.03 Разработка, администрирование и защита баз данных</w:t>
      </w:r>
    </w:p>
    <w:p w:rsidR="004E39CE" w:rsidRDefault="003109E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производственной практики необходимо выполнить следующие задачи:</w:t>
      </w:r>
    </w:p>
    <w:p w:rsidR="004E39CE" w:rsidRDefault="003109E3">
      <w:pPr>
        <w:pStyle w:val="af"/>
        <w:numPr>
          <w:ilvl w:val="0"/>
          <w:numId w:val="7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закрепить и усовершенствовать приобретенного в процессе обучения опыта практической деятельности и профессиональных умений обучающихся в сфере изучаемой специальности;</w:t>
      </w:r>
    </w:p>
    <w:p w:rsidR="004E39CE" w:rsidRDefault="003109E3">
      <w:pPr>
        <w:pStyle w:val="af"/>
        <w:numPr>
          <w:ilvl w:val="0"/>
          <w:numId w:val="7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общих и профессиональных компетенций;</w:t>
      </w:r>
    </w:p>
    <w:p w:rsidR="004E39CE" w:rsidRDefault="003109E3">
      <w:pPr>
        <w:pStyle w:val="af"/>
        <w:numPr>
          <w:ilvl w:val="0"/>
          <w:numId w:val="7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современных производственных процессов;</w:t>
      </w:r>
    </w:p>
    <w:p w:rsidR="004E39CE" w:rsidRDefault="003109E3">
      <w:pPr>
        <w:pStyle w:val="af"/>
        <w:numPr>
          <w:ilvl w:val="0"/>
          <w:numId w:val="7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адаптация обучающихся к конкретным условиям деятельности организаций различных организационно-правовых форм.</w:t>
      </w:r>
    </w:p>
    <w:p w:rsidR="004E39CE" w:rsidRPr="00A30662" w:rsidRDefault="003109E3" w:rsidP="00A3066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30662">
        <w:rPr>
          <w:rFonts w:ascii="Times New Roman" w:hAnsi="Times New Roman" w:cs="Times New Roman"/>
          <w:color w:val="000000"/>
          <w:sz w:val="28"/>
          <w:szCs w:val="28"/>
        </w:rPr>
        <w:t>Согласно индивидуального задания, необходимо разработать ИС (</w:t>
      </w:r>
      <w:r w:rsidR="00A30662" w:rsidRPr="00A3066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приложения для салона связи</w:t>
      </w:r>
      <w:r w:rsidRPr="00A30662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произвести ее документирование.</w:t>
      </w:r>
    </w:p>
    <w:p w:rsidR="004E39CE" w:rsidRDefault="004E39C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4E39CE" w:rsidRDefault="003109E3">
      <w:pPr>
        <w:rPr>
          <w:rStyle w:val="FontStyle11"/>
          <w:rFonts w:eastAsiaTheme="majorEastAsia"/>
          <w:sz w:val="32"/>
          <w:szCs w:val="32"/>
          <w:lang w:eastAsia="en-US"/>
        </w:rPr>
      </w:pPr>
      <w:r>
        <w:br w:type="page"/>
      </w:r>
    </w:p>
    <w:p w:rsidR="004E39CE" w:rsidRDefault="003109E3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color w:val="auto"/>
          <w:spacing w:val="10"/>
        </w:rPr>
      </w:pPr>
      <w:bookmarkStart w:id="1" w:name="_Toc451758912"/>
      <w:r>
        <w:rPr>
          <w:rStyle w:val="FontStyle11"/>
          <w:color w:val="auto"/>
          <w:sz w:val="32"/>
          <w:szCs w:val="32"/>
        </w:rPr>
        <w:lastRenderedPageBreak/>
        <w:t>1 ХАРАКТЕРИСТИКА МЕСТА ПРАКТИКИ</w:t>
      </w:r>
      <w:bookmarkEnd w:id="1"/>
    </w:p>
    <w:p w:rsidR="004E39CE" w:rsidRDefault="003109E3">
      <w:pPr>
        <w:pStyle w:val="TimesNewRoman0"/>
        <w:ind w:firstLine="708"/>
        <w:rPr>
          <w:rStyle w:val="FontStyle12"/>
          <w:sz w:val="28"/>
          <w:szCs w:val="28"/>
        </w:rPr>
      </w:pPr>
      <w:r>
        <w:rPr>
          <w:rStyle w:val="FontStyle12"/>
          <w:sz w:val="28"/>
          <w:szCs w:val="28"/>
        </w:rPr>
        <w:t>Майкопский государственный гуманитарно-технический колледж Адыгейского государственного университета, является государственным образовательным учреждением среднего профессионального образования и имеет статус самостоятельного структурного подразделения государственного образовательного учреждения высшего образования «Адыгейский государственный университет».</w:t>
      </w:r>
    </w:p>
    <w:p w:rsidR="004E39CE" w:rsidRDefault="003109E3">
      <w:pPr>
        <w:pStyle w:val="TimesNewRoman0"/>
        <w:ind w:firstLine="708"/>
        <w:rPr>
          <w:rStyle w:val="FontStyle12"/>
          <w:sz w:val="28"/>
          <w:szCs w:val="28"/>
        </w:rPr>
      </w:pPr>
      <w:r>
        <w:rPr>
          <w:rStyle w:val="FontStyle12"/>
          <w:sz w:val="28"/>
          <w:szCs w:val="28"/>
        </w:rPr>
        <w:t>Юридический адрес МГГТК ФГБОУ ВО «АГУ»: 385007, Россия, Республика Адыгея, г. Майкоп, ул. 2-я Ветеранов, 1.</w:t>
      </w:r>
    </w:p>
    <w:p w:rsidR="004E39CE" w:rsidRDefault="003109E3">
      <w:pPr>
        <w:pStyle w:val="TimesNewRoman0"/>
        <w:ind w:firstLine="708"/>
        <w:rPr>
          <w:rStyle w:val="FontStyle12"/>
          <w:sz w:val="28"/>
          <w:szCs w:val="28"/>
        </w:rPr>
      </w:pPr>
      <w:r>
        <w:rPr>
          <w:rStyle w:val="FontStyle12"/>
          <w:sz w:val="28"/>
          <w:szCs w:val="28"/>
        </w:rPr>
        <w:t xml:space="preserve">Юридический адрес АГУ: 385000, Россия, Республика Адыгея, </w:t>
      </w:r>
      <w:r>
        <w:rPr>
          <w:rStyle w:val="FontStyle12"/>
          <w:sz w:val="28"/>
          <w:szCs w:val="28"/>
        </w:rPr>
        <w:br/>
        <w:t>г. Майкоп, ул. Университетская, 208.</w:t>
      </w:r>
    </w:p>
    <w:p w:rsidR="004E39CE" w:rsidRDefault="003109E3">
      <w:pPr>
        <w:pStyle w:val="TimesNewRoman0"/>
        <w:ind w:firstLine="708"/>
        <w:rPr>
          <w:rStyle w:val="FontStyle12"/>
          <w:sz w:val="28"/>
          <w:szCs w:val="28"/>
        </w:rPr>
      </w:pPr>
      <w:r>
        <w:rPr>
          <w:rStyle w:val="FontStyle12"/>
          <w:sz w:val="28"/>
          <w:szCs w:val="28"/>
        </w:rPr>
        <w:t>Основными задачами МГГТК ФГБОУ ВО «АГУ» являются:</w:t>
      </w:r>
    </w:p>
    <w:p w:rsidR="004E39CE" w:rsidRDefault="003109E3">
      <w:pPr>
        <w:pStyle w:val="af"/>
        <w:numPr>
          <w:ilvl w:val="0"/>
          <w:numId w:val="2"/>
        </w:numPr>
        <w:spacing w:after="0" w:line="360" w:lineRule="auto"/>
        <w:ind w:left="993" w:hanging="284"/>
        <w:jc w:val="both"/>
        <w:rPr>
          <w:rStyle w:val="FontStyle1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удовлетворение</w:t>
      </w:r>
      <w:r>
        <w:rPr>
          <w:rStyle w:val="FontStyle12"/>
          <w:sz w:val="28"/>
          <w:szCs w:val="28"/>
        </w:rPr>
        <w:t xml:space="preserve"> потребностей личности в интеллектуальном, культурном и нравственном развитии посредством получения среднего и начального профессионального образования;</w:t>
      </w:r>
    </w:p>
    <w:p w:rsidR="004E39CE" w:rsidRDefault="003109E3">
      <w:pPr>
        <w:pStyle w:val="af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удовлетворение потребностей общества в специалистах со средним и начальным профессиональным образованием; формирование у лиц, обучающихся в колледже, гражданской позиции и трудолюбия; </w:t>
      </w:r>
    </w:p>
    <w:p w:rsidR="004E39CE" w:rsidRDefault="003109E3">
      <w:pPr>
        <w:pStyle w:val="af"/>
        <w:numPr>
          <w:ilvl w:val="0"/>
          <w:numId w:val="2"/>
        </w:numPr>
        <w:spacing w:after="0" w:line="360" w:lineRule="auto"/>
        <w:ind w:left="993" w:hanging="284"/>
        <w:jc w:val="both"/>
        <w:rPr>
          <w:rStyle w:val="FontStyle1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развитие</w:t>
      </w:r>
      <w:r>
        <w:rPr>
          <w:rStyle w:val="FontStyle12"/>
          <w:sz w:val="28"/>
          <w:szCs w:val="28"/>
        </w:rPr>
        <w:t xml:space="preserve"> ответственности, сохранение и приумножение нравственных и культурных ценностей общества.</w:t>
      </w:r>
    </w:p>
    <w:p w:rsidR="004E39CE" w:rsidRDefault="003109E3">
      <w:pPr>
        <w:pStyle w:val="TimesNewRoman0"/>
        <w:ind w:firstLine="708"/>
        <w:rPr>
          <w:rStyle w:val="FontStyle12"/>
          <w:sz w:val="28"/>
          <w:szCs w:val="28"/>
        </w:rPr>
      </w:pPr>
      <w:r>
        <w:rPr>
          <w:rStyle w:val="FontStyle12"/>
          <w:sz w:val="28"/>
          <w:szCs w:val="28"/>
        </w:rPr>
        <w:t>В колледже обучается около 2500 студентов по 19-и специальностям. Обучение осуществляется по различным формам: очной, очно-заочной. Кроме того, на базе учреждения проводятся переподготовка и повышение квалификации кадров по различным направлениям. Деятельность коллектива ориентирована на внедрение в учебный процесс инновационных педагогических и информационных технологий, направленных на развитие самостоятельной учебно-исследовательской работы студентов.</w:t>
      </w:r>
    </w:p>
    <w:p w:rsidR="004E39CE" w:rsidRDefault="003109E3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>Руководитель организации – Богданова Н.А</w:t>
      </w:r>
    </w:p>
    <w:p w:rsidR="004E39CE" w:rsidRDefault="003109E3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Руководитель отдела – преподаватель Ефремова Е. Ю.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br w:type="page"/>
      </w:r>
    </w:p>
    <w:p w:rsidR="004E39CE" w:rsidRDefault="003109E3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color w:val="auto"/>
        </w:rPr>
      </w:pPr>
      <w:bookmarkStart w:id="2" w:name="_Toc451758913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bookmarkEnd w:id="2"/>
      <w:r>
        <w:rPr>
          <w:rFonts w:ascii="Times New Roman" w:hAnsi="Times New Roman" w:cs="Times New Roman"/>
          <w:color w:val="auto"/>
        </w:rPr>
        <w:t>СВЕДЕНИЯ ОБ ИМЕЮЩЕЙСЯ ВЫЧИСЛИТЕЛЬНОЙ ТЕХНИКЕ И ПРОГРАММНОМ ОБЕСПЕЧЕНИИ</w:t>
      </w:r>
    </w:p>
    <w:p w:rsidR="004E39CE" w:rsidRDefault="003109E3">
      <w:pPr>
        <w:spacing w:after="0" w:line="360" w:lineRule="auto"/>
        <w:ind w:firstLine="709"/>
        <w:jc w:val="both"/>
      </w:pPr>
      <w:r>
        <w:rPr>
          <w:rStyle w:val="FontStyle55"/>
          <w:color w:val="000000"/>
          <w:sz w:val="28"/>
          <w:szCs w:val="28"/>
        </w:rPr>
        <w:t>Практика проходила в лаборатории автоматизированных информационных систем и технологий разработки баз данных в салоне связи</w:t>
      </w:r>
    </w:p>
    <w:p w:rsidR="004E39CE" w:rsidRDefault="003109E3">
      <w:pPr>
        <w:spacing w:line="360" w:lineRule="auto"/>
        <w:ind w:left="360" w:firstLine="348"/>
        <w:jc w:val="both"/>
      </w:pPr>
      <w:r>
        <w:rPr>
          <w:sz w:val="28"/>
          <w:szCs w:val="28"/>
        </w:rPr>
        <w:t>Кабинет  имеет следующие характеристики:</w:t>
      </w:r>
    </w:p>
    <w:p w:rsidR="004E39CE" w:rsidRDefault="003109E3">
      <w:pPr>
        <w:pStyle w:val="af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площадь (не менее 6 кв.м. на одно место) – 86,3 кв.м;</w:t>
      </w:r>
    </w:p>
    <w:p w:rsidR="004E39CE" w:rsidRDefault="003109E3">
      <w:pPr>
        <w:pStyle w:val="af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электрощит – 1 шт.;</w:t>
      </w:r>
    </w:p>
    <w:p w:rsidR="004E39CE" w:rsidRDefault="003109E3">
      <w:pPr>
        <w:pStyle w:val="af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электророзетки – 5 шт.;</w:t>
      </w:r>
    </w:p>
    <w:p w:rsidR="004E39CE" w:rsidRDefault="003109E3">
      <w:pPr>
        <w:pStyle w:val="af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рабочие столы:</w:t>
      </w:r>
    </w:p>
    <w:p w:rsidR="004E39CE" w:rsidRDefault="003109E3">
      <w:pPr>
        <w:pStyle w:val="af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компьютерные – 2 шт.;</w:t>
      </w:r>
    </w:p>
    <w:p w:rsidR="004E39CE" w:rsidRDefault="003109E3">
      <w:pPr>
        <w:spacing w:line="360" w:lineRule="auto"/>
        <w:ind w:firstLine="708"/>
        <w:jc w:val="both"/>
      </w:pPr>
      <w:r>
        <w:rPr>
          <w:sz w:val="28"/>
          <w:szCs w:val="28"/>
        </w:rPr>
        <w:t>В кабинете установлены 2 компьютеров со следующими характеристиками:</w:t>
      </w:r>
    </w:p>
    <w:p w:rsidR="004E39CE" w:rsidRDefault="003109E3">
      <w:pPr>
        <w:pStyle w:val="af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материнская плата: ASUS;</w:t>
      </w:r>
    </w:p>
    <w:p w:rsidR="004E39CE" w:rsidRDefault="003109E3">
      <w:pPr>
        <w:pStyle w:val="af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процессор</w:t>
      </w:r>
      <w:r>
        <w:rPr>
          <w:rFonts w:ascii="Times New Roman" w:hAnsi="Times New Roman"/>
          <w:sz w:val="28"/>
          <w:szCs w:val="28"/>
          <w:lang w:val="en-US"/>
        </w:rPr>
        <w:t>: intel core i3 2120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 3,30 GHz</w:t>
      </w:r>
      <w:r>
        <w:rPr>
          <w:rFonts w:ascii="Times New Roman" w:hAnsi="Times New Roman" w:cs="Arial"/>
          <w:color w:val="202124"/>
          <w:shd w:val="clear" w:color="auto" w:fill="FFFFFF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E39CE" w:rsidRDefault="003109E3">
      <w:pPr>
        <w:pStyle w:val="af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видео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карта</w:t>
      </w:r>
      <w:r>
        <w:rPr>
          <w:rFonts w:ascii="Times New Roman" w:hAnsi="Times New Roman"/>
          <w:sz w:val="28"/>
          <w:szCs w:val="28"/>
          <w:lang w:val="en-US"/>
        </w:rPr>
        <w:t>: Amd radion hd 7700 series;</w:t>
      </w:r>
    </w:p>
    <w:p w:rsidR="004E39CE" w:rsidRDefault="003109E3">
      <w:pPr>
        <w:pStyle w:val="af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оперативная память (</w:t>
      </w:r>
      <w:r>
        <w:rPr>
          <w:rFonts w:ascii="Times New Roman" w:hAnsi="Times New Roman"/>
          <w:sz w:val="28"/>
          <w:szCs w:val="28"/>
          <w:lang w:val="en-US"/>
        </w:rPr>
        <w:t>RAM</w:t>
      </w:r>
      <w:r>
        <w:rPr>
          <w:rFonts w:ascii="Times New Roman" w:hAnsi="Times New Roman"/>
          <w:sz w:val="28"/>
          <w:szCs w:val="28"/>
        </w:rPr>
        <w:t xml:space="preserve">): </w:t>
      </w:r>
      <w:r>
        <w:rPr>
          <w:rFonts w:ascii="Times New Roman" w:hAnsi="Times New Roman"/>
          <w:sz w:val="28"/>
          <w:szCs w:val="28"/>
          <w:lang w:val="en-US"/>
        </w:rPr>
        <w:t xml:space="preserve">6 </w:t>
      </w:r>
      <w:r>
        <w:rPr>
          <w:rFonts w:ascii="Times New Roman" w:hAnsi="Times New Roman"/>
          <w:sz w:val="28"/>
          <w:szCs w:val="28"/>
        </w:rPr>
        <w:t xml:space="preserve">ГБ; </w:t>
      </w:r>
    </w:p>
    <w:p w:rsidR="004E39CE" w:rsidRDefault="003109E3">
      <w:pPr>
        <w:pStyle w:val="af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жесткий диск (</w:t>
      </w:r>
      <w:r>
        <w:rPr>
          <w:rFonts w:ascii="Times New Roman" w:hAnsi="Times New Roman"/>
          <w:sz w:val="28"/>
          <w:szCs w:val="28"/>
          <w:lang w:val="en-US"/>
        </w:rPr>
        <w:t>HDD</w:t>
      </w:r>
      <w:r>
        <w:rPr>
          <w:rFonts w:ascii="Times New Roman" w:hAnsi="Times New Roman"/>
          <w:sz w:val="28"/>
          <w:szCs w:val="28"/>
        </w:rPr>
        <w:t xml:space="preserve">): </w:t>
      </w:r>
      <w:r>
        <w:rPr>
          <w:rFonts w:ascii="Times New Roman" w:hAnsi="Times New Roman"/>
          <w:sz w:val="28"/>
          <w:szCs w:val="28"/>
          <w:lang w:val="en-US"/>
        </w:rPr>
        <w:t>500</w:t>
      </w:r>
      <w:r>
        <w:rPr>
          <w:rFonts w:ascii="Times New Roman" w:hAnsi="Times New Roman"/>
          <w:sz w:val="28"/>
          <w:szCs w:val="28"/>
        </w:rPr>
        <w:t xml:space="preserve"> ГБ;</w:t>
      </w:r>
    </w:p>
    <w:p w:rsidR="004E39CE" w:rsidRDefault="003109E3">
      <w:pPr>
        <w:pStyle w:val="af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привода: </w:t>
      </w:r>
      <w:r>
        <w:rPr>
          <w:rFonts w:ascii="Times New Roman" w:hAnsi="Times New Roman" w:cs="Times New Roman"/>
          <w:sz w:val="28"/>
          <w:szCs w:val="28"/>
          <w:lang w:val="en-US"/>
        </w:rPr>
        <w:t>DVD</w:t>
      </w:r>
      <w:r>
        <w:rPr>
          <w:rFonts w:ascii="Times New Roman" w:hAnsi="Times New Roman" w:cs="Times New Roman"/>
          <w:sz w:val="28"/>
          <w:szCs w:val="28"/>
        </w:rPr>
        <w:t>+/-</w:t>
      </w:r>
      <w:r>
        <w:rPr>
          <w:rFonts w:ascii="Times New Roman" w:hAnsi="Times New Roman" w:cs="Times New Roman"/>
          <w:sz w:val="28"/>
          <w:szCs w:val="28"/>
          <w:lang w:val="en-US"/>
        </w:rPr>
        <w:t>RW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39CE" w:rsidRDefault="003109E3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Компьютеры объединены в локальную сеть и имеют выход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39CE" w:rsidRDefault="00310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них установлено следующее программное обеспечение:</w:t>
      </w:r>
    </w:p>
    <w:p w:rsidR="004E39CE" w:rsidRDefault="003109E3">
      <w:pPr>
        <w:pStyle w:val="af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7, 10;</w:t>
      </w:r>
    </w:p>
    <w:p w:rsidR="004E39CE" w:rsidRDefault="003109E3">
      <w:pPr>
        <w:pStyle w:val="af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браузер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(Google Chrome, Yandex, Opera);</w:t>
      </w:r>
    </w:p>
    <w:p w:rsidR="004E39CE" w:rsidRDefault="003109E3">
      <w:pPr>
        <w:pStyle w:val="af"/>
        <w:numPr>
          <w:ilvl w:val="0"/>
          <w:numId w:val="1"/>
        </w:numPr>
        <w:spacing w:after="0" w:line="360" w:lineRule="auto"/>
        <w:ind w:left="993" w:hanging="273"/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Visual Studio 2019 </w:t>
      </w:r>
    </w:p>
    <w:p w:rsidR="004E39CE" w:rsidRDefault="003109E3">
      <w:pPr>
        <w:pStyle w:val="af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Антивирус Касперского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39CE" w:rsidRDefault="003109E3">
      <w:pPr>
        <w:pStyle w:val="af"/>
        <w:numPr>
          <w:ilvl w:val="0"/>
          <w:numId w:val="1"/>
        </w:numPr>
        <w:spacing w:after="0" w:line="360" w:lineRule="auto"/>
        <w:ind w:left="993" w:hanging="273"/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Microsoft Office 2019;</w:t>
      </w:r>
    </w:p>
    <w:p w:rsidR="004E39CE" w:rsidRDefault="003109E3">
      <w:pPr>
        <w:pStyle w:val="af"/>
        <w:numPr>
          <w:ilvl w:val="0"/>
          <w:numId w:val="1"/>
        </w:numPr>
        <w:spacing w:after="0" w:line="360" w:lineRule="auto"/>
        <w:ind w:left="993" w:hanging="284"/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SQL Server</w:t>
      </w:r>
      <w:r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E39CE" w:rsidRDefault="003109E3">
      <w:pPr>
        <w:pStyle w:val="af0"/>
        <w:shd w:val="clear" w:color="auto" w:fill="FFFFFF"/>
        <w:spacing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  <w:lang w:val="en-US"/>
        </w:rPr>
        <w:t>В  кабинете проводятся практические занятия по дисциплинам</w:t>
      </w:r>
      <w:r>
        <w:rPr>
          <w:color w:val="000000"/>
          <w:sz w:val="28"/>
          <w:szCs w:val="28"/>
        </w:rPr>
        <w:t xml:space="preserve"> «Информационные технологии в профессиональной деятельности». </w:t>
      </w:r>
      <w:r>
        <w:br w:type="page"/>
      </w:r>
    </w:p>
    <w:p w:rsidR="004E39CE" w:rsidRDefault="003109E3">
      <w:pPr>
        <w:pStyle w:val="af"/>
        <w:numPr>
          <w:ilvl w:val="2"/>
          <w:numId w:val="6"/>
        </w:numPr>
        <w:spacing w:after="24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ИНДИВИДУАЛЬНОЕ ЗАДАНИЕ</w:t>
      </w:r>
    </w:p>
    <w:p w:rsidR="004E39CE" w:rsidRDefault="003109E3">
      <w:pPr>
        <w:spacing w:after="360" w:line="240" w:lineRule="auto"/>
        <w:ind w:left="360"/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3.1 Постановка задачи</w:t>
      </w:r>
    </w:p>
    <w:p w:rsidR="004E39CE" w:rsidRDefault="003109E3">
      <w:pPr>
        <w:spacing w:after="0" w:line="34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приложение для магазина компьютерных запчастей.</w:t>
      </w:r>
    </w:p>
    <w:p w:rsidR="004E39CE" w:rsidRDefault="003109E3">
      <w:pPr>
        <w:spacing w:after="0" w:line="34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иметь графический интерфейс, быть проста в использовании и обеспечивать следующие возможности:</w:t>
      </w:r>
    </w:p>
    <w:p w:rsidR="004E39CE" w:rsidRDefault="003109E3">
      <w:pPr>
        <w:pStyle w:val="af"/>
        <w:numPr>
          <w:ilvl w:val="0"/>
          <w:numId w:val="4"/>
        </w:numPr>
        <w:spacing w:after="0" w:line="348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хранения в базе данных (БД) информации о клиентах, комплектующих,д</w:t>
      </w:r>
      <w:r>
        <w:rPr>
          <w:rFonts w:ascii="Times New Roman" w:eastAsia="Calibri" w:hAnsi="Times New Roman" w:cs="Times New Roman"/>
          <w:sz w:val="24"/>
          <w:szCs w:val="24"/>
        </w:rPr>
        <w:t>илерах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E39CE" w:rsidRDefault="003109E3">
      <w:pPr>
        <w:pStyle w:val="af"/>
        <w:numPr>
          <w:ilvl w:val="0"/>
          <w:numId w:val="4"/>
        </w:numPr>
        <w:spacing w:after="0" w:line="348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добавлять и изменять информацию в БД;</w:t>
      </w:r>
    </w:p>
    <w:p w:rsidR="004E39CE" w:rsidRDefault="003109E3">
      <w:pPr>
        <w:pStyle w:val="af"/>
        <w:numPr>
          <w:ilvl w:val="0"/>
          <w:numId w:val="4"/>
        </w:numPr>
        <w:spacing w:after="0" w:line="348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вести учет сделок;</w:t>
      </w:r>
    </w:p>
    <w:p w:rsidR="004E39CE" w:rsidRDefault="003109E3">
      <w:pPr>
        <w:pStyle w:val="af"/>
        <w:numPr>
          <w:ilvl w:val="0"/>
          <w:numId w:val="4"/>
        </w:numPr>
        <w:spacing w:after="0" w:line="348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обеспечивать ввод, просмотр и редактирование информации о клиентах, производителях, комплектующих и сделках.</w:t>
      </w:r>
    </w:p>
    <w:p w:rsidR="004E39CE" w:rsidRDefault="003109E3">
      <w:pPr>
        <w:pStyle w:val="af0"/>
        <w:spacing w:beforeAutospacing="0" w:after="0" w:afterAutospacing="0" w:line="34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для интерфейсных окон должны браться из удаленной БД.</w:t>
      </w:r>
    </w:p>
    <w:p w:rsidR="004E39CE" w:rsidRDefault="003109E3">
      <w:pPr>
        <w:pStyle w:val="af"/>
        <w:spacing w:after="0" w:line="34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состоять из окон, на которых будет располагаться вся необходимая пользователю информация.</w:t>
      </w:r>
    </w:p>
    <w:p w:rsidR="004E39CE" w:rsidRDefault="003109E3">
      <w:pPr>
        <w:spacing w:after="0" w:line="34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БД должна включать информацию, распределенную по следующим сущностям: 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АккаунтКлиент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АккаунтСотрудников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  <w:t>К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лиент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>У</w:t>
      </w:r>
      <w:r>
        <w:rPr>
          <w:rFonts w:ascii="Times New Roman" w:eastAsia="Calibri" w:hAnsi="Times New Roman" w:cs="Times New Roman"/>
          <w:sz w:val="24"/>
          <w:szCs w:val="24"/>
        </w:rPr>
        <w:t>стройство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И</w:t>
      </w:r>
      <w:r>
        <w:rPr>
          <w:rFonts w:ascii="Times New Roman" w:hAnsi="Times New Roman" w:cs="Times New Roman"/>
          <w:sz w:val="24"/>
          <w:szCs w:val="24"/>
        </w:rPr>
        <w:t>нформацияСотрудника;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С</w:t>
      </w:r>
      <w:r>
        <w:rPr>
          <w:rFonts w:ascii="Times New Roman" w:hAnsi="Times New Roman" w:cs="Times New Roman"/>
          <w:sz w:val="24"/>
          <w:szCs w:val="24"/>
        </w:rPr>
        <w:t>татусЗаказов;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ЗаказыНаР</w:t>
      </w:r>
      <w:r>
        <w:rPr>
          <w:rFonts w:ascii="Times New Roman" w:hAnsi="Times New Roman" w:cs="Times New Roman"/>
          <w:sz w:val="24"/>
          <w:szCs w:val="24"/>
          <w:lang w:val="en-US"/>
        </w:rPr>
        <w:t>емонт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Продажи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С</w:t>
      </w:r>
      <w:r>
        <w:rPr>
          <w:rFonts w:ascii="Times New Roman" w:hAnsi="Times New Roman" w:cs="Times New Roman"/>
          <w:sz w:val="24"/>
          <w:szCs w:val="24"/>
        </w:rPr>
        <w:t>татус</w:t>
      </w:r>
      <w:r>
        <w:rPr>
          <w:rFonts w:ascii="Times New Roman" w:hAnsi="Times New Roman" w:cs="Times New Roman"/>
          <w:sz w:val="24"/>
          <w:szCs w:val="24"/>
          <w:lang w:val="en-US"/>
        </w:rPr>
        <w:t>Продажи;</w:t>
      </w:r>
    </w:p>
    <w:p w:rsidR="004E39CE" w:rsidRDefault="003109E3">
      <w:pPr>
        <w:pStyle w:val="af"/>
        <w:numPr>
          <w:ilvl w:val="0"/>
          <w:numId w:val="3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СтатусАккаунта</w:t>
      </w:r>
    </w:p>
    <w:p w:rsidR="004E39CE" w:rsidRDefault="003109E3">
      <w:pPr>
        <w:pStyle w:val="af"/>
        <w:spacing w:after="0" w:line="34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решения поставленных задач зависит от выбора средств разработки.</w:t>
      </w:r>
    </w:p>
    <w:p w:rsidR="004E39CE" w:rsidRDefault="003109E3">
      <w:pPr>
        <w:pStyle w:val="af"/>
        <w:spacing w:after="0" w:line="34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приложения будет проводиться на базе МГГТК АГУ.</w:t>
      </w:r>
      <w:bookmarkStart w:id="3" w:name="_Hlk510516861"/>
      <w:bookmarkEnd w:id="3"/>
    </w:p>
    <w:p w:rsidR="004E39CE" w:rsidRDefault="003109E3">
      <w:pPr>
        <w:spacing w:before="360"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3.2 Разработка модели </w:t>
      </w:r>
      <w:r>
        <w:rPr>
          <w:rStyle w:val="FontStyle11"/>
          <w:sz w:val="32"/>
          <w:szCs w:val="32"/>
        </w:rPr>
        <w:t>базы данных</w:t>
      </w:r>
    </w:p>
    <w:p w:rsidR="004E39CE" w:rsidRDefault="003109E3">
      <w:pPr>
        <w:pStyle w:val="af"/>
        <w:spacing w:after="0" w:line="34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БД для хранения информации из заданной предметной области, произвести нормализацию дотретьей нормальной формы, разработать концептуальную, логическую и физическую модели. </w:t>
      </w:r>
    </w:p>
    <w:p w:rsidR="004E39CE" w:rsidRDefault="003109E3">
      <w:pPr>
        <w:pStyle w:val="af"/>
        <w:spacing w:after="0" w:line="34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анализа предметной области была создана концептуальная модель, состоящая из следующих сущностей: 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АккаунтКлиент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LoginClient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PasswordClient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Id_Client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Id_Status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);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АккаунтСотрудников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LoginEmployees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PasswordEmployees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Id_Employees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Id_Status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);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лиент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Id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Name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LastName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Number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,Email,Address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);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У</w:t>
      </w:r>
      <w:r>
        <w:rPr>
          <w:rFonts w:ascii="Times New Roman" w:eastAsia="Calibri" w:hAnsi="Times New Roman" w:cs="Times New Roman"/>
          <w:sz w:val="28"/>
          <w:szCs w:val="28"/>
        </w:rPr>
        <w:t>стройство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Brand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Model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DeviceType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Price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AmountInStock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);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нформацияСотрудника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LastName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Position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DateEnterOnJob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Salary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GoodsSold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С</w:t>
      </w:r>
      <w:r>
        <w:rPr>
          <w:rFonts w:ascii="Times New Roman" w:hAnsi="Times New Roman" w:cs="Times New Roman"/>
          <w:sz w:val="28"/>
          <w:szCs w:val="28"/>
        </w:rPr>
        <w:t>татусЗаказов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ЗаказыНаР</w:t>
      </w:r>
      <w:r>
        <w:rPr>
          <w:rFonts w:ascii="Times New Roman" w:hAnsi="Times New Roman" w:cs="Times New Roman"/>
          <w:sz w:val="28"/>
          <w:szCs w:val="28"/>
          <w:lang w:val="en-US"/>
        </w:rPr>
        <w:t>емонт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Id_Client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Id_Device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Id_Status</w:t>
      </w:r>
      <w:r>
        <w:rPr>
          <w:rFonts w:ascii="Times New Roman" w:hAnsi="Times New Roman" w:cs="Times New Roman"/>
          <w:sz w:val="28"/>
          <w:szCs w:val="28"/>
          <w:lang w:val="en-US"/>
        </w:rPr>
        <w:t>, Price);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Продажи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Id_Client,Id_Device,Price,Id_Status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С</w:t>
      </w:r>
      <w:r>
        <w:rPr>
          <w:rFonts w:ascii="Times New Roman" w:hAnsi="Times New Roman" w:cs="Times New Roman"/>
          <w:sz w:val="28"/>
          <w:szCs w:val="28"/>
        </w:rPr>
        <w:t>татус</w:t>
      </w:r>
      <w:r>
        <w:rPr>
          <w:rFonts w:ascii="Times New Roman" w:hAnsi="Times New Roman" w:cs="Times New Roman"/>
          <w:sz w:val="28"/>
          <w:szCs w:val="28"/>
          <w:lang w:val="en-US"/>
        </w:rPr>
        <w:t>Продажи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E39CE" w:rsidRDefault="003109E3">
      <w:pPr>
        <w:pStyle w:val="af"/>
        <w:numPr>
          <w:ilvl w:val="0"/>
          <w:numId w:val="5"/>
        </w:numPr>
        <w:spacing w:after="0" w:line="360" w:lineRule="auto"/>
        <w:ind w:left="993" w:right="-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СтатусАккаунта(</w:t>
      </w:r>
      <w:r>
        <w:rPr>
          <w:rFonts w:ascii="Times New Roman" w:hAnsi="Times New Roman" w:cs="Times New Roman"/>
          <w:color w:val="000000"/>
          <w:sz w:val="28"/>
          <w:szCs w:val="28"/>
        </w:rPr>
        <w:t>Id,StatusAccount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E39CE" w:rsidRDefault="004E39CE">
      <w:pPr>
        <w:spacing w:before="480" w:after="360" w:line="240" w:lineRule="auto"/>
        <w:jc w:val="center"/>
        <w:rPr>
          <w:rFonts w:eastAsia="Calibri" w:cs="Times New Roman"/>
          <w:lang w:eastAsia="en-US"/>
        </w:rPr>
      </w:pPr>
    </w:p>
    <w:p w:rsidR="004E39CE" w:rsidRDefault="004E39CE">
      <w:pPr>
        <w:spacing w:before="48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4E39CE" w:rsidRDefault="004E39CE">
      <w:pPr>
        <w:spacing w:before="48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4E39CE" w:rsidRDefault="004E39CE">
      <w:pPr>
        <w:spacing w:before="48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4E39CE" w:rsidRDefault="004E39CE">
      <w:pPr>
        <w:spacing w:before="48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1249A7" w:rsidRDefault="001249A7">
      <w:pPr>
        <w:spacing w:before="48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:rsidR="004E39CE" w:rsidRDefault="003109E3">
      <w:pPr>
        <w:spacing w:before="48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Логическая модель</w:t>
      </w:r>
    </w:p>
    <w:p w:rsidR="004E39CE" w:rsidRDefault="001249A7" w:rsidP="001249A7">
      <w:pPr>
        <w:spacing w:after="24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8F9510" wp14:editId="4B564E4B">
            <wp:simplePos x="0" y="0"/>
            <wp:positionH relativeFrom="column">
              <wp:posOffset>-930910</wp:posOffset>
            </wp:positionH>
            <wp:positionV relativeFrom="paragraph">
              <wp:posOffset>962025</wp:posOffset>
            </wp:positionV>
            <wp:extent cx="7343775" cy="544512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9E3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Далее были определены связи между таблицами и получена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логическая</w:t>
      </w:r>
      <w:r w:rsidR="003109E3">
        <w:rPr>
          <w:rFonts w:ascii="Times New Roman" w:eastAsia="Calibri" w:hAnsi="Times New Roman" w:cs="Times New Roman"/>
          <w:sz w:val="28"/>
          <w:szCs w:val="28"/>
          <w:lang w:eastAsia="en-US"/>
        </w:rPr>
        <w:t>модель БД (рисунок 1)</w:t>
      </w:r>
    </w:p>
    <w:p w:rsidR="004E39CE" w:rsidRDefault="004E39CE">
      <w:pPr>
        <w:spacing w:after="0" w:line="360" w:lineRule="auto"/>
        <w:jc w:val="center"/>
      </w:pPr>
    </w:p>
    <w:p w:rsidR="004E39CE" w:rsidRDefault="003109E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Логическая модель</w:t>
      </w:r>
    </w:p>
    <w:p w:rsidR="004E39CE" w:rsidRDefault="004E39CE">
      <w:pPr>
        <w:spacing w:before="36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4E39CE" w:rsidRDefault="004E39CE">
      <w:pPr>
        <w:spacing w:before="36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4E39CE" w:rsidRDefault="004E39CE">
      <w:pPr>
        <w:spacing w:before="36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4E39CE" w:rsidRDefault="003109E3">
      <w:pPr>
        <w:spacing w:before="36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Физическая модель</w:t>
      </w:r>
    </w:p>
    <w:p w:rsidR="004E39CE" w:rsidRDefault="003109E3">
      <w:pPr>
        <w:spacing w:before="36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Физическая модель БД была р</w:t>
      </w:r>
      <w:r w:rsidR="00902B31">
        <w:rPr>
          <w:rFonts w:ascii="Times New Roman" w:eastAsia="Calibri" w:hAnsi="Times New Roman" w:cs="Times New Roman"/>
          <w:sz w:val="28"/>
          <w:szCs w:val="28"/>
          <w:lang w:eastAsia="en-US"/>
        </w:rPr>
        <w:t>азработана в СУБД SQL SERVER 20</w:t>
      </w:r>
      <w:r w:rsidR="00902B31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18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4E39CE" w:rsidRDefault="003109E3">
      <w:pPr>
        <w:pStyle w:val="af"/>
        <w:spacing w:before="240" w:after="0" w:line="360" w:lineRule="auto"/>
        <w:ind w:left="0"/>
      </w:pPr>
      <w:r>
        <w:rPr>
          <w:rFonts w:ascii="Times New Roman" w:hAnsi="Times New Roman" w:cs="Times New Roman"/>
          <w:sz w:val="28"/>
          <w:szCs w:val="28"/>
        </w:rPr>
        <w:t>Таблица 1 – Структура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AccountClient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1974"/>
        <w:gridCol w:w="2057"/>
        <w:gridCol w:w="1579"/>
        <w:gridCol w:w="2763"/>
        <w:gridCol w:w="983"/>
      </w:tblGrid>
      <w:tr w:rsidR="004E39CE">
        <w:trPr>
          <w:trHeight w:val="454"/>
        </w:trPr>
        <w:tc>
          <w:tcPr>
            <w:tcW w:w="1457" w:type="dxa"/>
            <w:shd w:val="clear" w:color="auto" w:fill="auto"/>
            <w:vAlign w:val="center"/>
          </w:tcPr>
          <w:p w:rsidR="004E39CE" w:rsidRDefault="003109E3">
            <w:pPr>
              <w:spacing w:after="0"/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4E39CE" w:rsidRDefault="003109E3">
            <w:pPr>
              <w:spacing w:after="0"/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/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Default="003109E3">
            <w:pPr>
              <w:spacing w:after="0"/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/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1457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1457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LoginClient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LoginClient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457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PasswordClient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PasswordClient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457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39CE">
        <w:trPr>
          <w:trHeight w:val="454"/>
        </w:trPr>
        <w:tc>
          <w:tcPr>
            <w:tcW w:w="1457" w:type="dxa"/>
            <w:tcBorders>
              <w:top w:val="nil"/>
            </w:tcBorders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Id_Status</w:t>
            </w:r>
          </w:p>
        </w:tc>
        <w:tc>
          <w:tcPr>
            <w:tcW w:w="2083" w:type="dxa"/>
            <w:tcBorders>
              <w:top w:val="nil"/>
            </w:tcBorders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Id_Status</w:t>
            </w:r>
          </w:p>
        </w:tc>
        <w:tc>
          <w:tcPr>
            <w:tcW w:w="1700" w:type="dxa"/>
            <w:tcBorders>
              <w:top w:val="nil"/>
            </w:tcBorders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  <w:tcBorders>
              <w:top w:val="nil"/>
            </w:tcBorders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1" w:type="dxa"/>
            <w:tcBorders>
              <w:top w:val="nil"/>
            </w:tcBorders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:rsidR="004E39CE" w:rsidRDefault="003109E3">
      <w:pPr>
        <w:pStyle w:val="af"/>
        <w:spacing w:before="240" w:after="0" w:line="360" w:lineRule="auto"/>
        <w:ind w:left="0"/>
      </w:pPr>
      <w:r>
        <w:rPr>
          <w:rFonts w:ascii="Times New Roman" w:hAnsi="Times New Roman" w:cs="Times New Roman"/>
          <w:sz w:val="28"/>
          <w:szCs w:val="28"/>
        </w:rPr>
        <w:t>Таблица 2 – Структура таблицы «AccountEmployees»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2534"/>
        <w:gridCol w:w="2534"/>
        <w:gridCol w:w="1340"/>
        <w:gridCol w:w="2025"/>
        <w:gridCol w:w="923"/>
      </w:tblGrid>
      <w:tr w:rsidR="004E39CE">
        <w:trPr>
          <w:trHeight w:val="454"/>
        </w:trPr>
        <w:tc>
          <w:tcPr>
            <w:tcW w:w="141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099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72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141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99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72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141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LoginEmployees</w:t>
            </w:r>
          </w:p>
        </w:tc>
        <w:tc>
          <w:tcPr>
            <w:tcW w:w="2099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LoginEmployees</w:t>
            </w:r>
          </w:p>
        </w:tc>
        <w:tc>
          <w:tcPr>
            <w:tcW w:w="172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41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PasswordEmployees</w:t>
            </w:r>
          </w:p>
        </w:tc>
        <w:tc>
          <w:tcPr>
            <w:tcW w:w="2099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PasswordEmployees</w:t>
            </w:r>
          </w:p>
        </w:tc>
        <w:tc>
          <w:tcPr>
            <w:tcW w:w="172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41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Id_Employees</w:t>
            </w:r>
          </w:p>
        </w:tc>
        <w:tc>
          <w:tcPr>
            <w:tcW w:w="2099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Id_Employees</w:t>
            </w:r>
          </w:p>
        </w:tc>
        <w:tc>
          <w:tcPr>
            <w:tcW w:w="172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39CE">
        <w:trPr>
          <w:trHeight w:val="454"/>
        </w:trPr>
        <w:tc>
          <w:tcPr>
            <w:tcW w:w="141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Id_Status</w:t>
            </w:r>
          </w:p>
        </w:tc>
        <w:tc>
          <w:tcPr>
            <w:tcW w:w="2099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Id_Status</w:t>
            </w:r>
          </w:p>
        </w:tc>
        <w:tc>
          <w:tcPr>
            <w:tcW w:w="172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:rsidR="004E39CE" w:rsidRDefault="003109E3">
      <w:pPr>
        <w:pStyle w:val="af"/>
        <w:spacing w:before="240" w:after="0" w:line="360" w:lineRule="auto"/>
        <w:ind w:left="0"/>
      </w:pPr>
      <w:r>
        <w:rPr>
          <w:rFonts w:ascii="Times New Roman" w:hAnsi="Times New Roman" w:cs="Times New Roman"/>
          <w:sz w:val="28"/>
          <w:szCs w:val="28"/>
        </w:rPr>
        <w:t>Таблица 3Структура таблицы «Client»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1555"/>
        <w:gridCol w:w="1984"/>
        <w:gridCol w:w="1700"/>
        <w:gridCol w:w="3115"/>
        <w:gridCol w:w="1002"/>
      </w:tblGrid>
      <w:tr w:rsidR="004E39CE">
        <w:trPr>
          <w:trHeight w:val="454"/>
        </w:trPr>
        <w:tc>
          <w:tcPr>
            <w:tcW w:w="155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155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155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Name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Name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55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LastName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LastName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55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Number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Number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55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984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700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311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002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55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984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700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</w:p>
        </w:tc>
        <w:tc>
          <w:tcPr>
            <w:tcW w:w="311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1002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4E39CE" w:rsidRDefault="003109E3">
      <w:pPr>
        <w:pStyle w:val="af"/>
        <w:spacing w:before="240" w:after="0" w:line="360" w:lineRule="auto"/>
        <w:ind w:left="0"/>
      </w:pPr>
      <w:r>
        <w:rPr>
          <w:rFonts w:ascii="Times New Roman" w:hAnsi="Times New Roman" w:cs="Times New Roman"/>
          <w:sz w:val="28"/>
          <w:szCs w:val="28"/>
        </w:rPr>
        <w:t>Таблица 4 – Структура таблицы «Device»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2005"/>
        <w:gridCol w:w="2005"/>
        <w:gridCol w:w="1588"/>
        <w:gridCol w:w="2781"/>
        <w:gridCol w:w="977"/>
      </w:tblGrid>
      <w:tr w:rsidR="004E39CE">
        <w:trPr>
          <w:trHeight w:val="454"/>
        </w:trPr>
        <w:tc>
          <w:tcPr>
            <w:tcW w:w="170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3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170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183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170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lastRenderedPageBreak/>
              <w:t>Brand</w:t>
            </w:r>
          </w:p>
        </w:tc>
        <w:tc>
          <w:tcPr>
            <w:tcW w:w="183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Brand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70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Model</w:t>
            </w:r>
          </w:p>
        </w:tc>
        <w:tc>
          <w:tcPr>
            <w:tcW w:w="183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Model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70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DeviceType</w:t>
            </w:r>
          </w:p>
        </w:tc>
        <w:tc>
          <w:tcPr>
            <w:tcW w:w="183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DeviceType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70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183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1700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1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70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AmountInStock</w:t>
            </w:r>
          </w:p>
        </w:tc>
        <w:tc>
          <w:tcPr>
            <w:tcW w:w="183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AmountInStock</w:t>
            </w:r>
          </w:p>
        </w:tc>
        <w:tc>
          <w:tcPr>
            <w:tcW w:w="1700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1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4E39CE" w:rsidRDefault="004E39CE"/>
    <w:p w:rsidR="004E39CE" w:rsidRDefault="003109E3">
      <w:r>
        <w:rPr>
          <w:sz w:val="28"/>
          <w:szCs w:val="28"/>
        </w:rPr>
        <w:t>Таблица 5 – Структура таблицы «InfoEmployees»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2083"/>
        <w:gridCol w:w="2083"/>
        <w:gridCol w:w="1584"/>
        <w:gridCol w:w="2623"/>
        <w:gridCol w:w="983"/>
      </w:tblGrid>
      <w:tr w:rsidR="004E39CE">
        <w:trPr>
          <w:trHeight w:val="454"/>
        </w:trPr>
        <w:tc>
          <w:tcPr>
            <w:tcW w:w="182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3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1828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83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1828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283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828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283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828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283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828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283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828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DateEnterOnJob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DateEnterOnJob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834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002" w:type="dxa"/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828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2027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166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834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2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828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GoodsSold</w:t>
            </w:r>
          </w:p>
        </w:tc>
        <w:tc>
          <w:tcPr>
            <w:tcW w:w="2027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GoodsSold</w:t>
            </w:r>
          </w:p>
        </w:tc>
        <w:tc>
          <w:tcPr>
            <w:tcW w:w="1665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834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2" w:type="dxa"/>
            <w:tcBorders>
              <w:top w:val="nil"/>
            </w:tcBorders>
            <w:shd w:val="clear" w:color="auto" w:fill="auto"/>
            <w:vAlign w:val="center"/>
          </w:tcPr>
          <w:p w:rsidR="004E39CE" w:rsidRPr="00583311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331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4E39CE" w:rsidRDefault="003109E3">
      <w:pPr>
        <w:pStyle w:val="af"/>
        <w:spacing w:before="240" w:after="0" w:line="360" w:lineRule="auto"/>
        <w:ind w:left="0"/>
      </w:pPr>
      <w:r>
        <w:rPr>
          <w:rFonts w:ascii="Times New Roman" w:hAnsi="Times New Roman" w:cs="Times New Roman"/>
          <w:sz w:val="28"/>
          <w:szCs w:val="28"/>
        </w:rPr>
        <w:t>Таблица 6– Структура таблицы «RepairOrders»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1697"/>
        <w:gridCol w:w="1982"/>
        <w:gridCol w:w="1700"/>
        <w:gridCol w:w="2974"/>
        <w:gridCol w:w="1003"/>
      </w:tblGrid>
      <w:tr w:rsidR="004E39CE">
        <w:trPr>
          <w:trHeight w:val="454"/>
        </w:trPr>
        <w:tc>
          <w:tcPr>
            <w:tcW w:w="1697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2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97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1697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7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1697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82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97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697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1982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7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39CE">
        <w:trPr>
          <w:trHeight w:val="454"/>
        </w:trPr>
        <w:tc>
          <w:tcPr>
            <w:tcW w:w="1697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Id_Device</w:t>
            </w:r>
          </w:p>
        </w:tc>
        <w:tc>
          <w:tcPr>
            <w:tcW w:w="1982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Id_Device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7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39CE">
        <w:trPr>
          <w:trHeight w:val="454"/>
        </w:trPr>
        <w:tc>
          <w:tcPr>
            <w:tcW w:w="1697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Id_Status</w:t>
            </w:r>
          </w:p>
        </w:tc>
        <w:tc>
          <w:tcPr>
            <w:tcW w:w="1982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Id_Status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7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39CE">
        <w:trPr>
          <w:trHeight w:val="454"/>
        </w:trPr>
        <w:tc>
          <w:tcPr>
            <w:tcW w:w="1697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82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7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4E39CE" w:rsidRDefault="003109E3">
      <w:pPr>
        <w:pStyle w:val="af"/>
        <w:spacing w:before="240" w:after="0" w:line="360" w:lineRule="auto"/>
        <w:ind w:left="0"/>
      </w:pPr>
      <w:r>
        <w:rPr>
          <w:rFonts w:ascii="Times New Roman" w:hAnsi="Times New Roman" w:cs="Times New Roman"/>
          <w:sz w:val="28"/>
          <w:szCs w:val="28"/>
        </w:rPr>
        <w:t>Таблица 7–Структура таблицы «OrdersStatus»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2123"/>
        <w:gridCol w:w="2126"/>
        <w:gridCol w:w="1559"/>
        <w:gridCol w:w="2548"/>
        <w:gridCol w:w="1000"/>
      </w:tblGrid>
      <w:tr w:rsidR="004E39CE">
        <w:trPr>
          <w:trHeight w:val="454"/>
        </w:trPr>
        <w:tc>
          <w:tcPr>
            <w:tcW w:w="212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54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212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IdMotherBoard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4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212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FormFact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254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4E39CE" w:rsidRDefault="004E39CE">
      <w:pPr>
        <w:pStyle w:val="af"/>
        <w:spacing w:before="240"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E39CE" w:rsidRDefault="003109E3">
      <w:pPr>
        <w:pStyle w:val="af"/>
        <w:spacing w:before="240" w:after="0" w:line="360" w:lineRule="auto"/>
        <w:ind w:left="0"/>
      </w:pPr>
      <w:r>
        <w:rPr>
          <w:rFonts w:ascii="Times New Roman" w:hAnsi="Times New Roman" w:cs="Times New Roman"/>
          <w:sz w:val="28"/>
          <w:szCs w:val="28"/>
        </w:rPr>
        <w:t>Таблица 8– Структура таблицы «Sales»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1816"/>
        <w:gridCol w:w="2041"/>
        <w:gridCol w:w="1664"/>
        <w:gridCol w:w="2835"/>
        <w:gridCol w:w="1000"/>
      </w:tblGrid>
      <w:tr w:rsidR="004E39CE">
        <w:trPr>
          <w:trHeight w:val="454"/>
        </w:trPr>
        <w:tc>
          <w:tcPr>
            <w:tcW w:w="181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04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66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181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04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6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181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4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66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81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204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166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39CE">
        <w:trPr>
          <w:trHeight w:val="454"/>
        </w:trPr>
        <w:tc>
          <w:tcPr>
            <w:tcW w:w="181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Id_Device</w:t>
            </w:r>
          </w:p>
        </w:tc>
        <w:tc>
          <w:tcPr>
            <w:tcW w:w="204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Id_Device</w:t>
            </w:r>
          </w:p>
        </w:tc>
        <w:tc>
          <w:tcPr>
            <w:tcW w:w="166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4E39CE">
        <w:trPr>
          <w:trHeight w:val="454"/>
        </w:trPr>
        <w:tc>
          <w:tcPr>
            <w:tcW w:w="181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04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66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E39CE">
        <w:trPr>
          <w:trHeight w:val="454"/>
        </w:trPr>
        <w:tc>
          <w:tcPr>
            <w:tcW w:w="1816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Id_Status</w:t>
            </w:r>
          </w:p>
        </w:tc>
        <w:tc>
          <w:tcPr>
            <w:tcW w:w="204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Id_Status</w:t>
            </w:r>
          </w:p>
        </w:tc>
        <w:tc>
          <w:tcPr>
            <w:tcW w:w="1664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:rsidR="004E39CE" w:rsidRDefault="003109E3">
      <w:pPr>
        <w:pStyle w:val="af"/>
        <w:spacing w:before="240" w:after="0" w:line="360" w:lineRule="auto"/>
        <w:ind w:left="0"/>
      </w:pPr>
      <w:r>
        <w:rPr>
          <w:rFonts w:ascii="Times New Roman" w:hAnsi="Times New Roman" w:cs="Times New Roman"/>
          <w:sz w:val="28"/>
          <w:szCs w:val="28"/>
        </w:rPr>
        <w:t>Таблица 9 – Структура таблицы «SalesStatus»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1556"/>
        <w:gridCol w:w="2126"/>
        <w:gridCol w:w="1733"/>
        <w:gridCol w:w="2941"/>
        <w:gridCol w:w="1000"/>
      </w:tblGrid>
      <w:tr w:rsidR="004E39CE">
        <w:trPr>
          <w:trHeight w:val="454"/>
        </w:trPr>
        <w:tc>
          <w:tcPr>
            <w:tcW w:w="1556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941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1556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1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1556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2941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4E39CE" w:rsidRDefault="003109E3">
      <w:pPr>
        <w:pStyle w:val="af"/>
        <w:spacing w:before="240" w:after="0" w:line="360" w:lineRule="auto"/>
        <w:ind w:left="0"/>
      </w:pPr>
      <w:r>
        <w:rPr>
          <w:rFonts w:ascii="Times New Roman" w:hAnsi="Times New Roman" w:cs="Times New Roman"/>
          <w:sz w:val="28"/>
          <w:szCs w:val="28"/>
        </w:rPr>
        <w:t>Таблица 10 – Структура таблицы «StatusAccount»</w:t>
      </w:r>
    </w:p>
    <w:tbl>
      <w:tblPr>
        <w:tblStyle w:val="af6"/>
        <w:tblW w:w="9356" w:type="dxa"/>
        <w:tblInd w:w="108" w:type="dxa"/>
        <w:tblLook w:val="04A0" w:firstRow="1" w:lastRow="0" w:firstColumn="1" w:lastColumn="0" w:noHBand="0" w:noVBand="1"/>
      </w:tblPr>
      <w:tblGrid>
        <w:gridCol w:w="2548"/>
        <w:gridCol w:w="2549"/>
        <w:gridCol w:w="1558"/>
        <w:gridCol w:w="1700"/>
        <w:gridCol w:w="1001"/>
      </w:tblGrid>
      <w:tr w:rsidR="004E39CE">
        <w:trPr>
          <w:trHeight w:val="454"/>
        </w:trPr>
        <w:tc>
          <w:tcPr>
            <w:tcW w:w="254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549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4E39CE">
        <w:trPr>
          <w:trHeight w:val="454"/>
        </w:trPr>
        <w:tc>
          <w:tcPr>
            <w:tcW w:w="254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49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4E39CE">
        <w:trPr>
          <w:trHeight w:val="454"/>
        </w:trPr>
        <w:tc>
          <w:tcPr>
            <w:tcW w:w="254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StatusAccount</w:t>
            </w:r>
          </w:p>
        </w:tc>
        <w:tc>
          <w:tcPr>
            <w:tcW w:w="2549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StatusAccount</w:t>
            </w:r>
          </w:p>
        </w:tc>
        <w:tc>
          <w:tcPr>
            <w:tcW w:w="1558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4E39CE" w:rsidRDefault="003109E3">
            <w:pPr>
              <w:spacing w:after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4E39CE" w:rsidRDefault="003109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4E39CE" w:rsidRDefault="003109E3">
      <w:pPr>
        <w:spacing w:before="360" w:after="360" w:line="240" w:lineRule="auto"/>
        <w:jc w:val="center"/>
      </w:pPr>
      <w:r>
        <w:rPr>
          <w:rFonts w:ascii="Times New Roman" w:eastAsia="Calibri" w:hAnsi="Times New Roman" w:cs="Times New Roman"/>
          <w:sz w:val="32"/>
          <w:szCs w:val="32"/>
          <w:lang w:eastAsia="en-US"/>
        </w:rPr>
        <w:t>3.3 Выбор архитектуры базы данных</w:t>
      </w:r>
    </w:p>
    <w:p w:rsidR="004E39CE" w:rsidRDefault="003109E3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БД была выбрана архитектура«Клиент-сервер», потому что необходим многопользовательский режим взаимодействия с БД. Для её настройки необходимо открыть доступ к созданной БД, это было осуществлено следующим образом:</w:t>
      </w:r>
    </w:p>
    <w:p w:rsidR="004E39CE" w:rsidRDefault="003109E3">
      <w:pPr>
        <w:pStyle w:val="af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включение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TCP/IP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SQL Server Browser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SQL Server Configuration Manager;</w:t>
      </w:r>
    </w:p>
    <w:p w:rsidR="004E39CE" w:rsidRDefault="003109E3">
      <w:pPr>
        <w:pStyle w:val="af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SQL Server Configuration Manager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находитсявменю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Start -&gt; All Programs -&gt; MS SQL Server 2016 -&gt; Configuration Tools;</w:t>
      </w:r>
    </w:p>
    <w:p w:rsidR="004E39CE" w:rsidRPr="00583311" w:rsidRDefault="003109E3" w:rsidP="00583311">
      <w:pPr>
        <w:pStyle w:val="af"/>
        <w:numPr>
          <w:ilvl w:val="0"/>
          <w:numId w:val="2"/>
        </w:numPr>
        <w:spacing w:after="24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дереве элементов выбрать Protocols for SQLEXPRESS и </w:t>
      </w:r>
      <w:r w:rsidR="00673545">
        <w:rPr>
          <w:rFonts w:ascii="Times New Roman" w:eastAsia="Times New Roman" w:hAnsi="Times New Roman" w:cs="Times New Roman"/>
          <w:bCs/>
          <w:sz w:val="28"/>
          <w:szCs w:val="28"/>
        </w:rPr>
        <w:t>в появившемся списке – TCP/IP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3109E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1122680</wp:posOffset>
            </wp:positionH>
            <wp:positionV relativeFrom="paragraph">
              <wp:posOffset>-217805</wp:posOffset>
            </wp:positionV>
            <wp:extent cx="3423285" cy="2059940"/>
            <wp:effectExtent l="0" t="0" r="0" b="0"/>
            <wp:wrapSquare wrapText="largest"/>
            <wp:docPr id="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3311" w:rsidRDefault="0058331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E39CE" w:rsidRDefault="003109E3">
      <w:pPr>
        <w:spacing w:before="240" w:after="24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2 – Выбор протокола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контекстном меню TCP/IP выбрать Enable;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открыть Properties (свойства) и во вкладке IP Adresses, в пункте IPAll указать TCP Port 1433, а значение TCP Dyn</w:t>
      </w:r>
      <w:r w:rsidR="00673545">
        <w:rPr>
          <w:rFonts w:ascii="Times New Roman" w:eastAsia="Calibri" w:hAnsi="Times New Roman" w:cs="Times New Roman"/>
          <w:sz w:val="28"/>
          <w:szCs w:val="28"/>
        </w:rPr>
        <w:t xml:space="preserve">amic Ports очистить 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дереве элементов выбрать SQL </w:t>
      </w:r>
      <w:r w:rsidRPr="00673545">
        <w:t>Server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Services. Убедиться, что SQL Ser</w:t>
      </w:r>
      <w:r w:rsidR="00583311">
        <w:rPr>
          <w:rFonts w:ascii="Times New Roman" w:eastAsia="Calibri" w:hAnsi="Times New Roman" w:cs="Times New Roman"/>
          <w:sz w:val="28"/>
          <w:szCs w:val="28"/>
        </w:rPr>
        <w:t xml:space="preserve">ver Browser запущен 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иначе </w:t>
      </w:r>
      <w:r>
        <w:rPr>
          <w:rFonts w:ascii="Times New Roman" w:eastAsia="Calibri" w:hAnsi="Times New Roman" w:cs="Times New Roman"/>
          <w:sz w:val="28"/>
          <w:szCs w:val="28"/>
        </w:rPr>
        <w:t>двойным</w:t>
      </w:r>
      <w:r>
        <w:rPr>
          <w:rFonts w:ascii="Times New Roman" w:hAnsi="Times New Roman" w:cs="Times New Roman"/>
          <w:sz w:val="28"/>
          <w:szCs w:val="28"/>
        </w:rPr>
        <w:t xml:space="preserve"> щелчком открыть его свойства и на вкладке Service поставить Star</w:t>
      </w:r>
      <w:r w:rsidR="00583311">
        <w:rPr>
          <w:rFonts w:ascii="Times New Roman" w:hAnsi="Times New Roman" w:cs="Times New Roman"/>
          <w:sz w:val="28"/>
          <w:szCs w:val="28"/>
        </w:rPr>
        <w:t>t Mode в Automatic</w:t>
      </w:r>
      <w:r w:rsidR="005833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39CE" w:rsidRDefault="003109E3">
      <w:pPr>
        <w:pStyle w:val="af"/>
        <w:spacing w:after="0" w:line="348" w:lineRule="auto"/>
        <w:ind w:left="99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1594485</wp:posOffset>
            </wp:positionH>
            <wp:positionV relativeFrom="paragraph">
              <wp:posOffset>42545</wp:posOffset>
            </wp:positionV>
            <wp:extent cx="2750820" cy="2904490"/>
            <wp:effectExtent l="0" t="0" r="0" b="0"/>
            <wp:wrapSquare wrapText="largest"/>
            <wp:docPr id="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9CE" w:rsidRDefault="004E39CE">
      <w:pPr>
        <w:pStyle w:val="af"/>
        <w:spacing w:after="0" w:line="348" w:lineRule="auto"/>
        <w:ind w:left="993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E39CE" w:rsidRDefault="004E39CE">
      <w:pPr>
        <w:pStyle w:val="af"/>
        <w:spacing w:after="0" w:line="348" w:lineRule="auto"/>
        <w:ind w:left="993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E39CE" w:rsidRDefault="004E39C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Pr="00673545" w:rsidRDefault="003109E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Окно со свойствами </w:t>
      </w:r>
      <w:r>
        <w:rPr>
          <w:rFonts w:ascii="Times New Roman" w:eastAsia="Calibri" w:hAnsi="Times New Roman" w:cs="Times New Roman"/>
          <w:sz w:val="28"/>
          <w:szCs w:val="28"/>
        </w:rPr>
        <w:t>TCP/IP</w:t>
      </w:r>
    </w:p>
    <w:p w:rsidR="004E39CE" w:rsidRDefault="003109E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88976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 Server Services</w:t>
      </w:r>
    </w:p>
    <w:p w:rsidR="004E39CE" w:rsidRDefault="003109E3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1005205</wp:posOffset>
            </wp:positionH>
            <wp:positionV relativeFrom="paragraph">
              <wp:posOffset>635</wp:posOffset>
            </wp:positionV>
            <wp:extent cx="3857625" cy="4476750"/>
            <wp:effectExtent l="0" t="0" r="0" b="0"/>
            <wp:wrapSquare wrapText="largest"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</w:pPr>
    </w:p>
    <w:p w:rsidR="006B5CEE" w:rsidRDefault="006B5CE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5CEE" w:rsidRDefault="006B5CE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E39CE" w:rsidRDefault="003109E3">
      <w:pPr>
        <w:spacing w:before="240" w:after="24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– Свойства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SQLServer</w:t>
      </w:r>
    </w:p>
    <w:p w:rsidR="004E39CE" w:rsidRPr="00583311" w:rsidRDefault="003109E3">
      <w:pPr>
        <w:pStyle w:val="af"/>
        <w:spacing w:after="24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Затем сохранить свойства и после произвести запуск SQL Server Browser (Start в контекстном меню).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Перезапустить SQL Server (SQLExpress) с помощью команды Restart в контекстном меню </w:t>
      </w:r>
      <w:r w:rsidR="00583311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4E39CE" w:rsidRDefault="004E39CE">
      <w:pPr>
        <w:shd w:val="clear" w:color="auto" w:fill="FFFFFF" w:themeFill="background1"/>
        <w:tabs>
          <w:tab w:val="left" w:pos="993"/>
        </w:tabs>
        <w:spacing w:after="0" w:line="240" w:lineRule="auto"/>
        <w:jc w:val="center"/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3109E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-166370</wp:posOffset>
            </wp:positionH>
            <wp:positionV relativeFrom="paragraph">
              <wp:posOffset>-233045</wp:posOffset>
            </wp:positionV>
            <wp:extent cx="5939790" cy="2788920"/>
            <wp:effectExtent l="0" t="0" r="0" b="0"/>
            <wp:wrapSquare wrapText="largest"/>
            <wp:docPr id="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3109E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</w:rPr>
        <w:t xml:space="preserve"> 6 – Перезапуск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SQLServer</w:t>
      </w:r>
    </w:p>
    <w:p w:rsidR="004E39CE" w:rsidRDefault="003109E3">
      <w:pPr>
        <w:spacing w:before="360"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Настройка сети для работы БД:</w:t>
      </w:r>
    </w:p>
    <w:p w:rsidR="004E39CE" w:rsidRDefault="00902B31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установка SQL Server 201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8</w:t>
      </w:r>
      <w:r w:rsidR="003109E3">
        <w:rPr>
          <w:rFonts w:ascii="Times New Roman" w:eastAsia="Calibri" w:hAnsi="Times New Roman" w:cs="Times New Roman"/>
          <w:sz w:val="28"/>
          <w:szCs w:val="28"/>
        </w:rPr>
        <w:t xml:space="preserve"> Express;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установка .NET Framework 4.8;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включение TCP/IP;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запуск SQL Server Browser;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разрешение входящих соединений в Брандмауэре Windows;</w:t>
      </w:r>
    </w:p>
    <w:p w:rsidR="004E39CE" w:rsidRDefault="003109E3">
      <w:pPr>
        <w:pStyle w:val="af"/>
        <w:numPr>
          <w:ilvl w:val="0"/>
          <w:numId w:val="3"/>
        </w:numPr>
        <w:spacing w:after="0" w:line="348" w:lineRule="auto"/>
        <w:ind w:left="993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настройка свойства экземпляра в MS SQL Server Management Studio.</w:t>
      </w:r>
    </w:p>
    <w:p w:rsidR="00583311" w:rsidRDefault="00583311">
      <w:pPr>
        <w:tabs>
          <w:tab w:val="center" w:pos="4677"/>
          <w:tab w:val="left" w:pos="8400"/>
        </w:tabs>
        <w:spacing w:before="360" w:after="360" w:line="240" w:lineRule="auto"/>
        <w:rPr>
          <w:rFonts w:ascii="Times New Roman" w:eastAsia="Calibri" w:hAnsi="Times New Roman" w:cs="Times New Roman"/>
          <w:sz w:val="32"/>
          <w:szCs w:val="32"/>
          <w:lang w:val="en-US" w:eastAsia="en-US"/>
        </w:rPr>
      </w:pPr>
    </w:p>
    <w:p w:rsidR="00583311" w:rsidRDefault="00583311">
      <w:pPr>
        <w:tabs>
          <w:tab w:val="center" w:pos="4677"/>
          <w:tab w:val="left" w:pos="8400"/>
        </w:tabs>
        <w:spacing w:before="360" w:after="360" w:line="240" w:lineRule="auto"/>
        <w:rPr>
          <w:rFonts w:ascii="Times New Roman" w:eastAsia="Calibri" w:hAnsi="Times New Roman" w:cs="Times New Roman"/>
          <w:sz w:val="32"/>
          <w:szCs w:val="32"/>
          <w:lang w:val="en-US" w:eastAsia="en-US"/>
        </w:rPr>
      </w:pPr>
    </w:p>
    <w:p w:rsidR="004E39CE" w:rsidRDefault="003109E3">
      <w:pPr>
        <w:tabs>
          <w:tab w:val="center" w:pos="4677"/>
          <w:tab w:val="left" w:pos="8400"/>
        </w:tabs>
        <w:spacing w:before="360" w:after="360" w:line="240" w:lineRule="auto"/>
      </w:pPr>
      <w:r>
        <w:rPr>
          <w:rFonts w:ascii="Times New Roman" w:eastAsia="Calibri" w:hAnsi="Times New Roman" w:cs="Times New Roman"/>
          <w:sz w:val="32"/>
          <w:szCs w:val="32"/>
          <w:lang w:eastAsia="en-US"/>
        </w:rPr>
        <w:lastRenderedPageBreak/>
        <w:tab/>
      </w:r>
    </w:p>
    <w:p w:rsidR="004E39CE" w:rsidRDefault="003109E3">
      <w:pPr>
        <w:tabs>
          <w:tab w:val="center" w:pos="4677"/>
          <w:tab w:val="left" w:pos="8400"/>
        </w:tabs>
        <w:spacing w:before="360" w:after="360" w:line="240" w:lineRule="auto"/>
      </w:pPr>
      <w:r>
        <w:rPr>
          <w:rFonts w:ascii="Times New Roman" w:eastAsia="Calibri" w:hAnsi="Times New Roman" w:cs="Times New Roman"/>
          <w:sz w:val="32"/>
          <w:szCs w:val="32"/>
          <w:lang w:eastAsia="en-US"/>
        </w:rPr>
        <w:tab/>
        <w:t>3.4 Реализация базы данных в выбранной СУБД</w:t>
      </w:r>
      <w:r>
        <w:rPr>
          <w:rFonts w:ascii="Times New Roman" w:eastAsia="Calibri" w:hAnsi="Times New Roman" w:cs="Times New Roman"/>
          <w:sz w:val="32"/>
          <w:szCs w:val="32"/>
          <w:lang w:eastAsia="en-US"/>
        </w:rPr>
        <w:tab/>
      </w:r>
    </w:p>
    <w:p w:rsidR="004E39CE" w:rsidRDefault="003109E3">
      <w:pPr>
        <w:pStyle w:val="af"/>
        <w:spacing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было создана с помощью запросов, листинг которых приведен ниже. </w:t>
      </w:r>
    </w:p>
    <w:p w:rsidR="004E39CE" w:rsidRPr="000D315D" w:rsidRDefault="003109E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eastAsia="SimSun" w:hAnsi="Times New Roman" w:cs="Times New Roman"/>
          <w:color w:val="000000"/>
          <w:sz w:val="24"/>
          <w:szCs w:val="24"/>
          <w:lang w:val="en-US" w:eastAsia="en-US"/>
        </w:rPr>
        <w:t>CREATE</w:t>
      </w:r>
      <w:r w:rsidRPr="000D315D">
        <w:rPr>
          <w:rFonts w:ascii="Times New Roman" w:hAnsi="Times New Roman"/>
          <w:color w:val="000000"/>
          <w:sz w:val="24"/>
          <w:szCs w:val="24"/>
        </w:rPr>
        <w:t xml:space="preserve"> DATABASE CommunicationsShowroom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USE CommunicationsShowroom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GO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CREATE TABLE Client(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Id int identity primary key,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[Name] nvarchar(70),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[LastName]  nvarchar(70),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[Number] nvarchar(70),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[Email] nvarchar(100),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[Address] nvarchar(70)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)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CREATE TABLE Device(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Id int identity primary key,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[Brand] nvarchar(70),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[Model]  nvarchar(70),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[DeviceType] nvarchar(70),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[Price] int,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[AmountInStock] int</w:t>
      </w:r>
    </w:p>
    <w:p w:rsidR="00574D9E" w:rsidRPr="000D315D" w:rsidRDefault="003109E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)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CREATE TABLE OrdersStatus(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Id int identity primary key,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Status nvarchar(50)</w:t>
      </w:r>
    </w:p>
    <w:p w:rsidR="004E39CE" w:rsidRPr="000D315D" w:rsidRDefault="003109E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 w:rsidRPr="000D315D">
        <w:rPr>
          <w:rFonts w:ascii="Times New Roman" w:hAnsi="Times New Roman"/>
          <w:color w:val="000000"/>
          <w:sz w:val="24"/>
          <w:szCs w:val="24"/>
        </w:rPr>
        <w:t>)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CREATE TABLE InfoEmployees(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lastRenderedPageBreak/>
        <w:t>Id int identity primary key,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[Name] nvarchar(70),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[LastName]  nvarchar(70),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[Position] nvarchar(70),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[Email] nvarchar(100),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[DateEnterOnJob] DATE 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[Salary]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[GoodsSold]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KEY([GoodsSold]) REFERENCES Device,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CREATE TABLE RepairOrders(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Id int identity primary key,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[Date] Date,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[Id_Client]  int 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[Id_Device]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[Id_Status]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KEY([Id_Status]) REFERENCES OrdersStatus,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KEY([Id_Device]) REFERENCES Device,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KEY([Id_Client]) REFERENCES Client,</w:t>
      </w:r>
    </w:p>
    <w:p w:rsidR="00574D9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[Price]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CREATE TABLE SalesStatus(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Id int identity primary key,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Status nvarchar(50)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4E39CE" w:rsidRPr="000D315D" w:rsidRDefault="004E39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4E39CE" w:rsidRPr="000D315D" w:rsidRDefault="00574D9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 xml:space="preserve">CREATE TABLE </w:t>
      </w:r>
      <w:r w:rsidR="003109E3" w:rsidRPr="000D315D">
        <w:rPr>
          <w:rFonts w:ascii="Times New Roman" w:hAnsi="Times New Roman" w:cs="Times New Roman"/>
          <w:color w:val="000000"/>
          <w:sz w:val="24"/>
          <w:szCs w:val="24"/>
        </w:rPr>
        <w:t>StatusAccount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(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lastRenderedPageBreak/>
        <w:t>[Id] int identity primary key,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[StatusAccount] nvarchar(50),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CREATE TABLE AccountClient(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Id int identity primary key,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[LoginClient] nvarchar(50),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[PasswordClient] nvarchar(50),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[Id_Client]  int 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[Id_Status]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KEY([Id_Status]) REFERENCES StatusAccount,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KEY([Id_Client]) REFERENCES Client,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CREATE TABLE AccountEmployees(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Id int identity primary key,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[LoginEmployees] nvarchar(50),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[PasswordEmployees] nvarchar(50),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[Id_Employees]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[Id_Status]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KEY([Id_Status]) REFERENCES StatusAccount,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KEY([Id_Employees]) REFERENCES InfoEmployees,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4E39CE" w:rsidRPr="000D315D" w:rsidRDefault="004E39C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CREATE TABLE Sales(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Id int identity primary key,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[Date] Date,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[Id_Client]  int 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[Id_Device]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[Price]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lastRenderedPageBreak/>
        <w:t>[Id_Status] int,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KEY([Id_Status]) REFERENCES OrdersStatus,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KEY([Id_Device]) REFERENCES Device,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KEY([Id_Client]) REFERENCES Client,</w:t>
      </w:r>
    </w:p>
    <w:p w:rsidR="004E39CE" w:rsidRPr="000D315D" w:rsidRDefault="003109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FOREIGN KEY([Id_Status]) REFERENCES SalesStatus,</w:t>
      </w:r>
    </w:p>
    <w:p w:rsidR="004E39CE" w:rsidRPr="000D315D" w:rsidRDefault="003109E3" w:rsidP="000D315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D315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4E39CE" w:rsidRDefault="003109E3" w:rsidP="000D315D">
      <w:pPr>
        <w:spacing w:before="360" w:after="360" w:line="240" w:lineRule="auto"/>
        <w:ind w:left="720" w:firstLine="720"/>
        <w:rPr>
          <w:rFonts w:ascii="Times New Roman" w:eastAsia="Calibri" w:hAnsi="Times New Roman" w:cs="Times New Roman"/>
          <w:sz w:val="32"/>
          <w:szCs w:val="32"/>
          <w:lang w:eastAsia="en-US"/>
        </w:rPr>
      </w:pPr>
      <w:r>
        <w:rPr>
          <w:rFonts w:ascii="Times New Roman" w:eastAsia="Calibri" w:hAnsi="Times New Roman" w:cs="Times New Roman"/>
          <w:sz w:val="32"/>
          <w:szCs w:val="32"/>
          <w:lang w:eastAsia="en-US"/>
        </w:rPr>
        <w:t>3.5 Разработка приложения для работы с БД</w:t>
      </w:r>
    </w:p>
    <w:p w:rsidR="004E39CE" w:rsidRDefault="00D727AD">
      <w:pPr>
        <w:pStyle w:val="af"/>
        <w:spacing w:after="240" w:line="360" w:lineRule="auto"/>
        <w:ind w:left="0"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8" behindDoc="0" locked="0" layoutInCell="1" allowOverlap="1" wp14:anchorId="014F8088" wp14:editId="62028DB0">
            <wp:simplePos x="0" y="0"/>
            <wp:positionH relativeFrom="column">
              <wp:posOffset>-260985</wp:posOffset>
            </wp:positionH>
            <wp:positionV relativeFrom="paragraph">
              <wp:posOffset>1080135</wp:posOffset>
            </wp:positionV>
            <wp:extent cx="6102350" cy="3477260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09E3">
        <w:rPr>
          <w:rFonts w:ascii="Times New Roman" w:hAnsi="Times New Roman" w:cs="Times New Roman"/>
          <w:sz w:val="28"/>
          <w:szCs w:val="28"/>
        </w:rPr>
        <w:t xml:space="preserve">Приложение было разработано на языке C# на платформе .NET Framework 4.8. Для создания графического интерфейса использовалась технология WPF. На рисунке 7 представлено загрузочный экран </w:t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2BD5" w:rsidRDefault="003109E3" w:rsidP="00582BD5">
      <w:pPr>
        <w:spacing w:before="240" w:after="240" w:line="360" w:lineRule="auto"/>
        <w:ind w:left="1440" w:firstLine="720"/>
        <w:rPr>
          <w:lang w:val="en-US"/>
        </w:rPr>
      </w:pPr>
      <w:r>
        <w:rPr>
          <w:rFonts w:ascii="Times New Roman" w:hAnsi="Times New Roman" w:cs="Times New Roman"/>
          <w:sz w:val="28"/>
        </w:rPr>
        <w:t>Рисунок 7 – З</w:t>
      </w:r>
      <w:r>
        <w:rPr>
          <w:rFonts w:ascii="Times New Roman" w:hAnsi="Times New Roman" w:cs="Times New Roman"/>
          <w:sz w:val="28"/>
          <w:szCs w:val="28"/>
        </w:rPr>
        <w:t xml:space="preserve">агрузочный экран </w:t>
      </w:r>
    </w:p>
    <w:p w:rsidR="004E39CE" w:rsidRDefault="003109E3" w:rsidP="00582BD5">
      <w:pPr>
        <w:spacing w:before="240" w:after="240" w:line="360" w:lineRule="auto"/>
        <w:ind w:left="720" w:firstLine="720"/>
      </w:pPr>
      <w:r>
        <w:rPr>
          <w:rFonts w:ascii="Times New Roman" w:hAnsi="Times New Roman" w:cs="Times New Roman"/>
          <w:sz w:val="28"/>
          <w:szCs w:val="28"/>
        </w:rPr>
        <w:t xml:space="preserve">На рисунке 8 </w:t>
      </w:r>
      <w:r w:rsidR="000D315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представлено окно авторизации </w:t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D727A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0" distR="0" simplePos="0" relativeHeight="9" behindDoc="0" locked="0" layoutInCell="1" allowOverlap="1" wp14:anchorId="79BE0585" wp14:editId="09E6B675">
            <wp:simplePos x="0" y="0"/>
            <wp:positionH relativeFrom="column">
              <wp:posOffset>1224915</wp:posOffset>
            </wp:positionH>
            <wp:positionV relativeFrom="paragraph">
              <wp:posOffset>424815</wp:posOffset>
            </wp:positionV>
            <wp:extent cx="3070225" cy="379222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DD0070" w:rsidRDefault="00DD0070" w:rsidP="00582BD5">
      <w:pPr>
        <w:spacing w:before="240" w:after="240" w:line="360" w:lineRule="auto"/>
        <w:ind w:left="1440" w:firstLine="720"/>
        <w:rPr>
          <w:rFonts w:ascii="Times New Roman" w:hAnsi="Times New Roman" w:cs="Times New Roman"/>
          <w:sz w:val="28"/>
          <w:lang w:val="en-US" w:eastAsia="zh-CN"/>
        </w:rPr>
      </w:pPr>
    </w:p>
    <w:p w:rsidR="00DD0070" w:rsidRDefault="00DD0070" w:rsidP="00582BD5">
      <w:pPr>
        <w:spacing w:before="240" w:after="240" w:line="360" w:lineRule="auto"/>
        <w:ind w:left="1440" w:firstLine="720"/>
        <w:rPr>
          <w:rFonts w:ascii="Times New Roman" w:hAnsi="Times New Roman" w:cs="Times New Roman"/>
          <w:sz w:val="28"/>
          <w:lang w:val="en-US" w:eastAsia="zh-CN"/>
        </w:rPr>
      </w:pPr>
    </w:p>
    <w:p w:rsidR="00DD0070" w:rsidRDefault="00DD0070" w:rsidP="00582BD5">
      <w:pPr>
        <w:spacing w:before="240" w:after="240" w:line="360" w:lineRule="auto"/>
        <w:ind w:left="1440" w:firstLine="720"/>
        <w:rPr>
          <w:rFonts w:ascii="Times New Roman" w:hAnsi="Times New Roman" w:cs="Times New Roman"/>
          <w:sz w:val="28"/>
          <w:lang w:val="en-US" w:eastAsia="zh-CN"/>
        </w:rPr>
      </w:pPr>
    </w:p>
    <w:p w:rsidR="00DD0070" w:rsidRDefault="00DD0070" w:rsidP="00582BD5">
      <w:pPr>
        <w:spacing w:before="240" w:after="240" w:line="360" w:lineRule="auto"/>
        <w:ind w:left="1440" w:firstLine="720"/>
        <w:rPr>
          <w:rFonts w:ascii="Times New Roman" w:hAnsi="Times New Roman" w:cs="Times New Roman"/>
          <w:sz w:val="28"/>
          <w:lang w:val="en-US" w:eastAsia="zh-CN"/>
        </w:rPr>
      </w:pPr>
    </w:p>
    <w:p w:rsidR="004E39CE" w:rsidRDefault="003109E3" w:rsidP="00D727AD">
      <w:pPr>
        <w:spacing w:before="240" w:after="240" w:line="360" w:lineRule="auto"/>
        <w:ind w:left="2160"/>
      </w:pPr>
      <w:r>
        <w:rPr>
          <w:rFonts w:ascii="Times New Roman" w:hAnsi="Times New Roman" w:cs="Times New Roman"/>
          <w:sz w:val="28"/>
          <w:lang w:eastAsia="zh-CN"/>
        </w:rPr>
        <w:t xml:space="preserve">Рисунок 8 –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Окно авторизации </w:t>
      </w:r>
    </w:p>
    <w:p w:rsidR="004E39CE" w:rsidRDefault="003109E3">
      <w:pPr>
        <w:spacing w:before="240" w:after="24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На рисунке 9 представлено главное окно с активной страницей «Устройство».</w:t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DD0070" w:rsidRDefault="00DD007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val="en-US" w:eastAsia="zh-CN"/>
        </w:rPr>
      </w:pPr>
    </w:p>
    <w:p w:rsidR="00DD0070" w:rsidRDefault="00DD007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val="en-US" w:eastAsia="zh-CN"/>
        </w:rPr>
      </w:pPr>
    </w:p>
    <w:p w:rsidR="00DD0070" w:rsidRDefault="00DD007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val="en-US" w:eastAsia="zh-CN"/>
        </w:rPr>
      </w:pPr>
    </w:p>
    <w:p w:rsidR="00DD0070" w:rsidRDefault="00DD007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val="en-US" w:eastAsia="zh-CN"/>
        </w:rPr>
      </w:pPr>
    </w:p>
    <w:p w:rsidR="00DD0070" w:rsidRDefault="00DD007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val="en-US" w:eastAsia="zh-CN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0" distR="0" simplePos="0" relativeHeight="10" behindDoc="0" locked="0" layoutInCell="1" allowOverlap="1" wp14:anchorId="47BF52EA" wp14:editId="11DCAE08">
            <wp:simplePos x="0" y="0"/>
            <wp:positionH relativeFrom="column">
              <wp:posOffset>-137160</wp:posOffset>
            </wp:positionH>
            <wp:positionV relativeFrom="paragraph">
              <wp:posOffset>698500</wp:posOffset>
            </wp:positionV>
            <wp:extent cx="5939790" cy="367157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0070" w:rsidRDefault="00DD007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val="en-US" w:eastAsia="zh-CN"/>
        </w:rPr>
      </w:pPr>
    </w:p>
    <w:p w:rsidR="00DD0070" w:rsidRDefault="00DD007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val="en-US" w:eastAsia="zh-CN"/>
        </w:rPr>
      </w:pPr>
    </w:p>
    <w:p w:rsidR="00DD0070" w:rsidRDefault="00DD007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val="en-US" w:eastAsia="zh-CN"/>
        </w:rPr>
      </w:pPr>
    </w:p>
    <w:p w:rsidR="004E39CE" w:rsidRDefault="003109E3" w:rsidP="00DD0070">
      <w:pPr>
        <w:spacing w:before="240" w:after="240" w:line="360" w:lineRule="auto"/>
        <w:ind w:left="2160" w:firstLine="720"/>
      </w:pPr>
      <w:r>
        <w:rPr>
          <w:rFonts w:ascii="Times New Roman" w:hAnsi="Times New Roman" w:cs="Times New Roman"/>
          <w:sz w:val="28"/>
          <w:lang w:eastAsia="zh-CN"/>
        </w:rPr>
        <w:t xml:space="preserve">Рисунок 9 –  </w:t>
      </w:r>
      <w:r>
        <w:rPr>
          <w:rFonts w:ascii="Times New Roman" w:hAnsi="Times New Roman" w:cs="Times New Roman"/>
          <w:sz w:val="28"/>
          <w:szCs w:val="28"/>
          <w:lang w:eastAsia="zh-CN"/>
        </w:rPr>
        <w:t>Устройство</w:t>
      </w:r>
    </w:p>
    <w:p w:rsidR="004E39CE" w:rsidRDefault="003109E3">
      <w:pPr>
        <w:spacing w:before="240" w:after="24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На рисунке 10 представлено выбор окон для взаимодействий</w:t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3109E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0" distR="0" simplePos="0" relativeHeight="11" behindDoc="0" locked="0" layoutInCell="1" allowOverlap="1" wp14:anchorId="6E5E1A7B" wp14:editId="2B2AD08E">
            <wp:simplePos x="0" y="0"/>
            <wp:positionH relativeFrom="column">
              <wp:posOffset>-118745</wp:posOffset>
            </wp:positionH>
            <wp:positionV relativeFrom="paragraph">
              <wp:posOffset>2126615</wp:posOffset>
            </wp:positionV>
            <wp:extent cx="5939790" cy="3479800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:rsidR="004E39CE" w:rsidRDefault="003109E3">
      <w:pPr>
        <w:spacing w:before="240" w:after="240" w:line="360" w:lineRule="auto"/>
        <w:jc w:val="center"/>
      </w:pPr>
      <w:r>
        <w:rPr>
          <w:rFonts w:ascii="Times New Roman" w:hAnsi="Times New Roman" w:cs="Times New Roman"/>
          <w:sz w:val="28"/>
          <w:lang w:eastAsia="zh-CN"/>
        </w:rPr>
        <w:t>Рисунок 10 – В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ыбор окон </w:t>
      </w:r>
    </w:p>
    <w:p w:rsidR="004E39CE" w:rsidRDefault="003109E3">
      <w:pPr>
        <w:spacing w:before="240" w:after="240" w:line="360" w:lineRule="auto"/>
        <w:jc w:val="center"/>
      </w:pPr>
      <w:r>
        <w:rPr>
          <w:rFonts w:ascii="Times New Roman" w:hAnsi="Times New Roman" w:cs="Times New Roman"/>
          <w:sz w:val="28"/>
          <w:szCs w:val="28"/>
          <w:lang w:eastAsia="zh-CN"/>
        </w:rPr>
        <w:t>Рисунок 11  –  показывает о</w:t>
      </w:r>
      <w:bookmarkStart w:id="4" w:name="__DdeLink__1374_4200503682"/>
      <w:r>
        <w:rPr>
          <w:rFonts w:ascii="Times New Roman" w:hAnsi="Times New Roman" w:cs="Times New Roman"/>
          <w:sz w:val="28"/>
          <w:szCs w:val="28"/>
          <w:lang w:eastAsia="zh-CN"/>
        </w:rPr>
        <w:t>кно  клиента</w:t>
      </w:r>
      <w:bookmarkEnd w:id="4"/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</w:p>
    <w:p w:rsidR="004E39CE" w:rsidRDefault="003109E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12" behindDoc="0" locked="0" layoutInCell="1" allowOverlap="1" wp14:anchorId="253C5DAA" wp14:editId="17E21C13">
            <wp:simplePos x="0" y="0"/>
            <wp:positionH relativeFrom="column">
              <wp:posOffset>-83185</wp:posOffset>
            </wp:positionH>
            <wp:positionV relativeFrom="paragraph">
              <wp:posOffset>1631315</wp:posOffset>
            </wp:positionV>
            <wp:extent cx="5939790" cy="3661410"/>
            <wp:effectExtent l="0" t="0" r="0" b="0"/>
            <wp:wrapSquare wrapText="largest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</w:p>
    <w:p w:rsidR="004E39CE" w:rsidRDefault="004E39CE">
      <w:pPr>
        <w:spacing w:before="240" w:after="240" w:line="360" w:lineRule="auto"/>
        <w:jc w:val="center"/>
        <w:rPr>
          <w:sz w:val="28"/>
          <w:lang w:eastAsia="zh-CN"/>
        </w:rPr>
      </w:pPr>
    </w:p>
    <w:p w:rsidR="004E39CE" w:rsidRDefault="00DD0070">
      <w:pPr>
        <w:spacing w:before="240" w:after="24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  <w:lang w:eastAsia="zh-CN"/>
        </w:rPr>
        <w:t>Рисунок 1</w:t>
      </w:r>
      <w:r>
        <w:rPr>
          <w:rFonts w:ascii="Times New Roman" w:hAnsi="Times New Roman" w:cs="Times New Roman"/>
          <w:sz w:val="28"/>
          <w:szCs w:val="32"/>
          <w:lang w:val="en-US" w:eastAsia="zh-CN"/>
        </w:rPr>
        <w:t>1</w:t>
      </w:r>
      <w:r w:rsidR="003109E3">
        <w:rPr>
          <w:rFonts w:ascii="Times New Roman" w:hAnsi="Times New Roman" w:cs="Times New Roman"/>
          <w:sz w:val="28"/>
          <w:szCs w:val="32"/>
          <w:lang w:eastAsia="zh-CN"/>
        </w:rPr>
        <w:t xml:space="preserve"> – </w:t>
      </w:r>
      <w:r w:rsidR="003109E3">
        <w:rPr>
          <w:rFonts w:ascii="Times New Roman" w:hAnsi="Times New Roman" w:cs="Times New Roman"/>
          <w:sz w:val="28"/>
          <w:szCs w:val="28"/>
          <w:lang w:eastAsia="zh-CN"/>
        </w:rPr>
        <w:t>Окно  клиента</w:t>
      </w:r>
      <w:r w:rsidR="003109E3">
        <w:br w:type="page"/>
      </w:r>
    </w:p>
    <w:p w:rsidR="004E39CE" w:rsidRDefault="003109E3">
      <w:pPr>
        <w:spacing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5" w:name="__DdeLink__7229_2610040627"/>
      <w:r>
        <w:rPr>
          <w:rFonts w:ascii="Times New Roman" w:hAnsi="Times New Roman" w:cs="Times New Roman"/>
          <w:sz w:val="32"/>
          <w:szCs w:val="32"/>
        </w:rPr>
        <w:lastRenderedPageBreak/>
        <w:t>ЗАКЛЮЧЕНИЕ</w:t>
      </w:r>
      <w:bookmarkEnd w:id="5"/>
    </w:p>
    <w:p w:rsidR="004E39CE" w:rsidRDefault="003109E3">
      <w:pPr>
        <w:pStyle w:val="2"/>
        <w:shd w:val="clear" w:color="auto" w:fill="auto"/>
        <w:spacing w:before="0"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ходе прохождения производственной практики были выполнены следующие задачи:</w:t>
      </w:r>
    </w:p>
    <w:p w:rsidR="004E39CE" w:rsidRDefault="003109E3">
      <w:pPr>
        <w:pStyle w:val="af"/>
        <w:numPr>
          <w:ilvl w:val="0"/>
          <w:numId w:val="7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закрепить и усовершенствовать приобретенного в процессе обучения опыта практической деятельности и профессиональных умений обучающихся в сфере изучаемой специальности;</w:t>
      </w:r>
    </w:p>
    <w:p w:rsidR="004E39CE" w:rsidRDefault="003109E3">
      <w:pPr>
        <w:pStyle w:val="af"/>
        <w:numPr>
          <w:ilvl w:val="0"/>
          <w:numId w:val="7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общих и профессиональных компетенций;</w:t>
      </w:r>
    </w:p>
    <w:p w:rsidR="004E39CE" w:rsidRDefault="003109E3">
      <w:pPr>
        <w:pStyle w:val="af"/>
        <w:numPr>
          <w:ilvl w:val="0"/>
          <w:numId w:val="7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современных производственных процессов;</w:t>
      </w:r>
    </w:p>
    <w:p w:rsidR="004E39CE" w:rsidRDefault="003109E3">
      <w:pPr>
        <w:pStyle w:val="af"/>
        <w:numPr>
          <w:ilvl w:val="0"/>
          <w:numId w:val="7"/>
        </w:numPr>
        <w:shd w:val="clear" w:color="auto" w:fill="FFFFFF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адаптация обучающихся к конкретным условиям деятельности организаций различных организационно-правовых форм.</w:t>
      </w:r>
    </w:p>
    <w:p w:rsidR="004E39CE" w:rsidRDefault="003109E3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выполнения индивидуального задания была разработана и документирована ИС </w:t>
      </w:r>
      <w:r>
        <w:rPr>
          <w:rFonts w:ascii="Times New Roman" w:hAnsi="Times New Roman" w:cs="Times New Roman"/>
          <w:color w:val="000000"/>
          <w:sz w:val="28"/>
          <w:szCs w:val="28"/>
        </w:rPr>
        <w:t>«Салон связи»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E39CE" w:rsidRDefault="004E39CE">
      <w:pPr>
        <w:rPr>
          <w:rFonts w:ascii="Times New Roman" w:eastAsia="Times New Roman" w:hAnsi="Times New Roman" w:cs="Times New Roman"/>
          <w:bCs/>
          <w:sz w:val="32"/>
          <w:szCs w:val="28"/>
        </w:rPr>
      </w:pPr>
    </w:p>
    <w:p w:rsidR="004E39CE" w:rsidRDefault="003109E3">
      <w:pPr>
        <w:rPr>
          <w:rFonts w:ascii="Times New Roman" w:eastAsia="Times New Roman" w:hAnsi="Times New Roman" w:cs="Times New Roman"/>
          <w:bCs/>
          <w:sz w:val="32"/>
          <w:szCs w:val="28"/>
        </w:rPr>
      </w:pPr>
      <w:r>
        <w:br w:type="page"/>
      </w:r>
    </w:p>
    <w:p w:rsidR="004E39CE" w:rsidRDefault="003109E3">
      <w:pPr>
        <w:keepNext/>
        <w:keepLines/>
        <w:spacing w:after="360" w:line="240" w:lineRule="auto"/>
        <w:ind w:right="567"/>
        <w:jc w:val="center"/>
        <w:outlineLvl w:val="0"/>
      </w:pPr>
      <w:r>
        <w:rPr>
          <w:rFonts w:ascii="Times New Roman" w:eastAsia="Times New Roman" w:hAnsi="Times New Roman" w:cs="Times New Roman"/>
          <w:bCs/>
          <w:sz w:val="32"/>
          <w:szCs w:val="28"/>
        </w:rPr>
        <w:lastRenderedPageBreak/>
        <w:t>СПИСОК ИСПОЛЬЗОВАННЫХ ИСТОЧНИКОВ</w:t>
      </w:r>
    </w:p>
    <w:p w:rsidR="004E39CE" w:rsidRDefault="003109E3">
      <w:pPr>
        <w:pStyle w:val="af"/>
        <w:tabs>
          <w:tab w:val="left" w:pos="1134"/>
        </w:tabs>
        <w:spacing w:before="57" w:after="57" w:line="360" w:lineRule="auto"/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ab/>
        <w:t>1.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"Professional WPF Programming: .NET Development with the Windows Presentation Foundation" by Chris Anderson, Mark Simms, Adam Nathan.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2. "Windows Presentation Foundation Unleashed (WPF)" by Adam Nathan.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3. "Pro WPF in C# 2010: Windows Presentation Foundation in .NET 4" by Matthew MacDonald.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4. "Programming WPF" by Chris Sells, Ian Griffiths.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5. "WPF Programmer's Reference: Windows Presentation Foundation with C# 2010 and .NET 4" by Rod Stephens.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6. "Sams Teach Yourself WPF in 24 Hours" by Rob Eisenberg.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7. "Essential WPF: Windows Presentation Foundation for .NET Framework 3.5" by Chris Anderson.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8. "WPF in Action with Visual Studio 2008: Covers Visual Studio 2008, SP1, and .NET 3.5 SP1" by Arlen Feldman, Maxx Daymon.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9. "Building Enterprise Applications with Windows Presentation Foundation and the Model View ViewModel Pattern" by Raffaele Garofalo.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 xml:space="preserve">10. "WPF 4.5 Unleashed" by Adam Nathan. </w:t>
      </w:r>
    </w:p>
    <w:sectPr w:rsidR="004E39CE">
      <w:footerReference w:type="default" r:id="rId20"/>
      <w:pgSz w:w="11906" w:h="16838"/>
      <w:pgMar w:top="1134" w:right="851" w:bottom="1134" w:left="1701" w:header="0" w:footer="510" w:gutter="0"/>
      <w:pgNumType w:start="7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03F6" w:rsidRDefault="003109E3">
      <w:pPr>
        <w:spacing w:after="0" w:line="240" w:lineRule="auto"/>
      </w:pPr>
      <w:r>
        <w:separator/>
      </w:r>
    </w:p>
  </w:endnote>
  <w:endnote w:type="continuationSeparator" w:id="0">
    <w:p w:rsidR="00BC03F6" w:rsidRDefault="00310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CC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4832767"/>
      <w:docPartObj>
        <w:docPartGallery w:val="Page Numbers (Bottom of Page)"/>
        <w:docPartUnique/>
      </w:docPartObj>
    </w:sdtPr>
    <w:sdtEndPr/>
    <w:sdtContent>
      <w:p w:rsidR="004E39CE" w:rsidRDefault="003109E3">
        <w:pPr>
          <w:pStyle w:val="af3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A30662">
          <w:rPr>
            <w:noProof/>
          </w:rPr>
          <w:t>8</w:t>
        </w:r>
        <w:r>
          <w:fldChar w:fldCharType="end"/>
        </w:r>
      </w:p>
    </w:sdtContent>
  </w:sdt>
  <w:p w:rsidR="004E39CE" w:rsidRDefault="004E39CE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03F6" w:rsidRDefault="003109E3">
      <w:pPr>
        <w:spacing w:after="0" w:line="240" w:lineRule="auto"/>
      </w:pPr>
      <w:r>
        <w:separator/>
      </w:r>
    </w:p>
  </w:footnote>
  <w:footnote w:type="continuationSeparator" w:id="0">
    <w:p w:rsidR="00BC03F6" w:rsidRDefault="00310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91FE0"/>
    <w:multiLevelType w:val="multilevel"/>
    <w:tmpl w:val="1340D09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1A4B728E"/>
    <w:multiLevelType w:val="multilevel"/>
    <w:tmpl w:val="E07C96C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1E1A73DF"/>
    <w:multiLevelType w:val="multilevel"/>
    <w:tmpl w:val="0E0C312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b/>
        <w:sz w:val="28"/>
      </w:rPr>
    </w:lvl>
    <w:lvl w:ilvl="1">
      <w:start w:val="1"/>
      <w:numFmt w:val="bullet"/>
      <w:lvlText w:val=""/>
      <w:lvlJc w:val="left"/>
      <w:pPr>
        <w:ind w:left="1545" w:hanging="465"/>
      </w:pPr>
      <w:rPr>
        <w:rFonts w:ascii="Symbol" w:hAnsi="Symbol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24FF7E49"/>
    <w:multiLevelType w:val="multilevel"/>
    <w:tmpl w:val="0320346E"/>
    <w:lvl w:ilvl="0">
      <w:start w:val="1"/>
      <w:numFmt w:val="bullet"/>
      <w:lvlText w:val=""/>
      <w:lvlJc w:val="left"/>
      <w:pPr>
        <w:ind w:left="1258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1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57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8" w:hanging="360"/>
      </w:pPr>
      <w:rPr>
        <w:rFonts w:ascii="Wingdings" w:hAnsi="Wingdings" w:cs="Wingdings" w:hint="default"/>
      </w:rPr>
    </w:lvl>
  </w:abstractNum>
  <w:abstractNum w:abstractNumId="4">
    <w:nsid w:val="28296A1C"/>
    <w:multiLevelType w:val="multilevel"/>
    <w:tmpl w:val="238CF6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800" w:hanging="360"/>
      </w:pPr>
    </w:lvl>
    <w:lvl w:ilvl="2">
      <w:start w:val="3"/>
      <w:numFmt w:val="decimal"/>
      <w:lvlText w:val="%3"/>
      <w:lvlJc w:val="left"/>
      <w:pPr>
        <w:ind w:left="2700" w:hanging="360"/>
      </w:pPr>
      <w:rPr>
        <w:rFonts w:ascii="Times New Roman" w:hAnsi="Times New Roman"/>
        <w:color w:val="000000"/>
        <w:sz w:val="32"/>
      </w:r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BED3B5B"/>
    <w:multiLevelType w:val="multilevel"/>
    <w:tmpl w:val="C2502FC2"/>
    <w:lvl w:ilvl="0">
      <w:start w:val="1"/>
      <w:numFmt w:val="bullet"/>
      <w:lvlText w:val=""/>
      <w:lvlJc w:val="left"/>
      <w:pPr>
        <w:ind w:left="928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8" w:hanging="360"/>
      </w:pPr>
      <w:rPr>
        <w:rFonts w:ascii="Wingdings" w:hAnsi="Wingdings" w:cs="Wingdings" w:hint="default"/>
      </w:rPr>
    </w:lvl>
  </w:abstractNum>
  <w:abstractNum w:abstractNumId="6">
    <w:nsid w:val="54A92271"/>
    <w:multiLevelType w:val="multilevel"/>
    <w:tmpl w:val="E10E88CA"/>
    <w:lvl w:ilvl="0">
      <w:start w:val="1"/>
      <w:numFmt w:val="bullet"/>
      <w:lvlText w:val=""/>
      <w:lvlJc w:val="left"/>
      <w:pPr>
        <w:ind w:left="107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>
    <w:nsid w:val="5F9E7D97"/>
    <w:multiLevelType w:val="multilevel"/>
    <w:tmpl w:val="98F200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nsid w:val="73776A6D"/>
    <w:multiLevelType w:val="multilevel"/>
    <w:tmpl w:val="69927060"/>
    <w:lvl w:ilvl="0">
      <w:start w:val="1"/>
      <w:numFmt w:val="bullet"/>
      <w:lvlText w:val=""/>
      <w:lvlJc w:val="left"/>
      <w:pPr>
        <w:ind w:left="928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8" w:hanging="360"/>
      </w:pPr>
      <w:rPr>
        <w:rFonts w:ascii="Wingdings" w:hAnsi="Wingdings" w:cs="Wingdings" w:hint="default"/>
      </w:rPr>
    </w:lvl>
  </w:abstractNum>
  <w:abstractNum w:abstractNumId="9">
    <w:nsid w:val="78424F29"/>
    <w:multiLevelType w:val="multilevel"/>
    <w:tmpl w:val="52FA969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5"/>
  </w:num>
  <w:num w:numId="5">
    <w:abstractNumId w:val="6"/>
  </w:num>
  <w:num w:numId="6">
    <w:abstractNumId w:val="4"/>
  </w:num>
  <w:num w:numId="7">
    <w:abstractNumId w:val="3"/>
  </w:num>
  <w:num w:numId="8">
    <w:abstractNumId w:val="7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E39CE"/>
    <w:rsid w:val="000D315D"/>
    <w:rsid w:val="001249A7"/>
    <w:rsid w:val="003109E3"/>
    <w:rsid w:val="004E39CE"/>
    <w:rsid w:val="004F7CB2"/>
    <w:rsid w:val="00574D9E"/>
    <w:rsid w:val="00582BD5"/>
    <w:rsid w:val="00583311"/>
    <w:rsid w:val="0065549F"/>
    <w:rsid w:val="00673545"/>
    <w:rsid w:val="006B5CEE"/>
    <w:rsid w:val="00902B31"/>
    <w:rsid w:val="00A30662"/>
    <w:rsid w:val="00A85B0D"/>
    <w:rsid w:val="00B67ECD"/>
    <w:rsid w:val="00BC03F6"/>
    <w:rsid w:val="00CD100F"/>
    <w:rsid w:val="00CE7822"/>
    <w:rsid w:val="00D727AD"/>
    <w:rsid w:val="00DD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DF7"/>
    <w:pPr>
      <w:spacing w:after="200" w:line="276" w:lineRule="auto"/>
    </w:pPr>
    <w:rPr>
      <w:rFonts w:ascii="Calibri" w:eastAsiaTheme="minorEastAsia" w:hAnsi="Calibri"/>
      <w:sz w:val="22"/>
      <w:lang w:eastAsia="ru-RU"/>
    </w:rPr>
  </w:style>
  <w:style w:type="paragraph" w:styleId="1">
    <w:name w:val="heading 1"/>
    <w:basedOn w:val="a"/>
    <w:next w:val="a"/>
    <w:uiPriority w:val="9"/>
    <w:qFormat/>
    <w:rsid w:val="00114DF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a3"/>
    <w:uiPriority w:val="9"/>
    <w:qFormat/>
    <w:rsid w:val="00114D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mesNewRoman">
    <w:name w:val="Times New Roman Знак"/>
    <w:basedOn w:val="a0"/>
    <w:link w:val="TimesNewRoman0"/>
    <w:qFormat/>
    <w:locked/>
    <w:rsid w:val="00114DF7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FontStyle11">
    <w:name w:val="Font Style11"/>
    <w:basedOn w:val="a0"/>
    <w:uiPriority w:val="99"/>
    <w:qFormat/>
    <w:rsid w:val="00114DF7"/>
    <w:rPr>
      <w:rFonts w:ascii="Times New Roman" w:hAnsi="Times New Roman" w:cs="Times New Roman"/>
      <w:spacing w:val="10"/>
      <w:sz w:val="28"/>
      <w:szCs w:val="28"/>
    </w:rPr>
  </w:style>
  <w:style w:type="character" w:customStyle="1" w:styleId="FontStyle12">
    <w:name w:val="Font Style12"/>
    <w:basedOn w:val="a0"/>
    <w:uiPriority w:val="99"/>
    <w:qFormat/>
    <w:rsid w:val="00114DF7"/>
    <w:rPr>
      <w:rFonts w:ascii="Times New Roman" w:hAnsi="Times New Roman" w:cs="Times New Roman"/>
      <w:sz w:val="24"/>
      <w:szCs w:val="24"/>
    </w:rPr>
  </w:style>
  <w:style w:type="character" w:customStyle="1" w:styleId="a3">
    <w:name w:val="Основной текст_"/>
    <w:basedOn w:val="a0"/>
    <w:link w:val="10"/>
    <w:qFormat/>
    <w:rsid w:val="00114DF7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character" w:customStyle="1" w:styleId="keyword">
    <w:name w:val="keyword"/>
    <w:basedOn w:val="a0"/>
    <w:qFormat/>
    <w:rsid w:val="00114DF7"/>
    <w:rPr>
      <w:rFonts w:ascii="Times New Roman" w:hAnsi="Times New Roman" w:cs="Times New Roman"/>
    </w:rPr>
  </w:style>
  <w:style w:type="character" w:customStyle="1" w:styleId="a4">
    <w:name w:val="Текст выноски Знак"/>
    <w:basedOn w:val="a0"/>
    <w:uiPriority w:val="99"/>
    <w:semiHidden/>
    <w:qFormat/>
    <w:rsid w:val="00114DF7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Верхний колонтитул Знак"/>
    <w:basedOn w:val="a0"/>
    <w:uiPriority w:val="99"/>
    <w:qFormat/>
    <w:rsid w:val="00BF1791"/>
    <w:rPr>
      <w:rFonts w:eastAsiaTheme="minorEastAsia"/>
      <w:lang w:eastAsia="ru-RU"/>
    </w:rPr>
  </w:style>
  <w:style w:type="character" w:customStyle="1" w:styleId="a6">
    <w:name w:val="Нижний колонтитул Знак"/>
    <w:basedOn w:val="a0"/>
    <w:uiPriority w:val="99"/>
    <w:qFormat/>
    <w:rsid w:val="00BF1791"/>
    <w:rPr>
      <w:rFonts w:eastAsiaTheme="minorEastAsia"/>
      <w:lang w:eastAsia="ru-RU"/>
    </w:rPr>
  </w:style>
  <w:style w:type="character" w:customStyle="1" w:styleId="a7">
    <w:name w:val="Абзац списка Знак"/>
    <w:basedOn w:val="a0"/>
    <w:uiPriority w:val="34"/>
    <w:qFormat/>
    <w:locked/>
    <w:rsid w:val="002F3774"/>
    <w:rPr>
      <w:rFonts w:eastAsiaTheme="minorHAnsi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color w:val="000000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</w:style>
  <w:style w:type="character" w:customStyle="1" w:styleId="ListLabel12">
    <w:name w:val="ListLabel 12"/>
    <w:qFormat/>
    <w:rPr>
      <w:sz w:val="32"/>
    </w:rPr>
  </w:style>
  <w:style w:type="character" w:customStyle="1" w:styleId="ListLabel13">
    <w:name w:val="ListLabel 13"/>
    <w:qFormat/>
    <w:rPr>
      <w:sz w:val="32"/>
    </w:rPr>
  </w:style>
  <w:style w:type="character" w:customStyle="1" w:styleId="ListLabel14">
    <w:name w:val="ListLabel 14"/>
    <w:qFormat/>
    <w:rPr>
      <w:sz w:val="32"/>
    </w:rPr>
  </w:style>
  <w:style w:type="character" w:customStyle="1" w:styleId="ListLabel15">
    <w:name w:val="ListLabel 15"/>
    <w:qFormat/>
    <w:rPr>
      <w:sz w:val="32"/>
    </w:rPr>
  </w:style>
  <w:style w:type="character" w:customStyle="1" w:styleId="ListLabel16">
    <w:name w:val="ListLabel 16"/>
    <w:qFormat/>
    <w:rPr>
      <w:sz w:val="32"/>
    </w:rPr>
  </w:style>
  <w:style w:type="character" w:customStyle="1" w:styleId="ListLabel17">
    <w:name w:val="ListLabel 17"/>
    <w:qFormat/>
    <w:rPr>
      <w:sz w:val="32"/>
    </w:rPr>
  </w:style>
  <w:style w:type="character" w:customStyle="1" w:styleId="ListLabel18">
    <w:name w:val="ListLabel 18"/>
    <w:qFormat/>
    <w:rPr>
      <w:sz w:val="32"/>
    </w:rPr>
  </w:style>
  <w:style w:type="character" w:customStyle="1" w:styleId="ListLabel19">
    <w:name w:val="ListLabel 19"/>
    <w:qFormat/>
    <w:rPr>
      <w:sz w:val="32"/>
    </w:rPr>
  </w:style>
  <w:style w:type="character" w:customStyle="1" w:styleId="ListLabel20">
    <w:name w:val="ListLabel 20"/>
    <w:qFormat/>
    <w:rPr>
      <w:rFonts w:cs="Times New Roman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sz w:val="32"/>
      <w:szCs w:val="32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eastAsia="Times New Roman" w:cs="Times New Roman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eastAsia="Times New Roman"/>
    </w:rPr>
  </w:style>
  <w:style w:type="character" w:customStyle="1" w:styleId="ListLabel58">
    <w:name w:val="ListLabel 58"/>
    <w:qFormat/>
    <w:rPr>
      <w:rFonts w:eastAsia="Times New Roman"/>
    </w:rPr>
  </w:style>
  <w:style w:type="character" w:customStyle="1" w:styleId="ListLabel59">
    <w:name w:val="ListLabel 59"/>
    <w:qFormat/>
    <w:rPr>
      <w:rFonts w:eastAsia="Times New Roman"/>
    </w:rPr>
  </w:style>
  <w:style w:type="character" w:customStyle="1" w:styleId="ListLabel60">
    <w:name w:val="ListLabel 60"/>
    <w:qFormat/>
    <w:rPr>
      <w:rFonts w:eastAsia="Times New Roman"/>
    </w:rPr>
  </w:style>
  <w:style w:type="character" w:customStyle="1" w:styleId="ListLabel61">
    <w:name w:val="ListLabel 61"/>
    <w:qFormat/>
    <w:rPr>
      <w:rFonts w:eastAsia="Times New Roman"/>
    </w:rPr>
  </w:style>
  <w:style w:type="character" w:customStyle="1" w:styleId="ListLabel62">
    <w:name w:val="ListLabel 62"/>
    <w:qFormat/>
    <w:rPr>
      <w:rFonts w:eastAsia="Times New Roman"/>
    </w:rPr>
  </w:style>
  <w:style w:type="character" w:customStyle="1" w:styleId="ListLabel63">
    <w:name w:val="ListLabel 63"/>
    <w:qFormat/>
    <w:rPr>
      <w:rFonts w:eastAsia="Times New Roman"/>
    </w:rPr>
  </w:style>
  <w:style w:type="character" w:customStyle="1" w:styleId="ListLabel64">
    <w:name w:val="ListLabel 64"/>
    <w:qFormat/>
    <w:rPr>
      <w:rFonts w:eastAsia="Times New Roman"/>
    </w:rPr>
  </w:style>
  <w:style w:type="character" w:customStyle="1" w:styleId="ListLabel65">
    <w:name w:val="ListLabel 65"/>
    <w:qFormat/>
    <w:rPr>
      <w:rFonts w:eastAsia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Times New Roman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Times New Roman"/>
    </w:rPr>
  </w:style>
  <w:style w:type="character" w:customStyle="1" w:styleId="ListLabel88">
    <w:name w:val="ListLabel 88"/>
    <w:qFormat/>
    <w:rPr>
      <w:color w:val="000000"/>
    </w:rPr>
  </w:style>
  <w:style w:type="character" w:customStyle="1" w:styleId="ListLabel89">
    <w:name w:val="ListLabel 89"/>
    <w:qFormat/>
    <w:rPr>
      <w:rFonts w:cs="Times New Roman"/>
    </w:rPr>
  </w:style>
  <w:style w:type="character" w:customStyle="1" w:styleId="ListLabel90">
    <w:name w:val="ListLabel 90"/>
    <w:qFormat/>
    <w:rPr>
      <w:color w:val="000000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ascii="Times New Roman" w:hAnsi="Times New Roman"/>
      <w:color w:val="000000"/>
      <w:sz w:val="32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FontStyle55">
    <w:name w:val="Font Style55"/>
    <w:basedOn w:val="a0"/>
    <w:qFormat/>
    <w:rPr>
      <w:rFonts w:ascii="Times New Roman" w:hAnsi="Times New Roman" w:cs="Times New Roman"/>
      <w:sz w:val="26"/>
      <w:szCs w:val="26"/>
    </w:rPr>
  </w:style>
  <w:style w:type="character" w:customStyle="1" w:styleId="a8">
    <w:name w:val="Символ нумерации"/>
    <w:qFormat/>
  </w:style>
  <w:style w:type="character" w:customStyle="1" w:styleId="a9">
    <w:name w:val="Маркеры списка"/>
    <w:qFormat/>
    <w:rPr>
      <w:rFonts w:ascii="OpenSymbol" w:eastAsia="OpenSymbol" w:hAnsi="OpenSymbol" w:cs="OpenSymbol"/>
    </w:rPr>
  </w:style>
  <w:style w:type="character" w:customStyle="1" w:styleId="ListLabel101">
    <w:name w:val="ListLabel 101"/>
    <w:qFormat/>
    <w:rPr>
      <w:rFonts w:ascii="Times New Roman" w:hAnsi="Times New Roman" w:cs="Symbol"/>
      <w:sz w:val="28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cs="Symbol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ascii="Times New Roman" w:hAnsi="Times New Roman" w:cs="Symbol"/>
      <w:b/>
      <w:sz w:val="28"/>
    </w:rPr>
  </w:style>
  <w:style w:type="character" w:customStyle="1" w:styleId="ListLabel111">
    <w:name w:val="ListLabel 111"/>
    <w:qFormat/>
    <w:rPr>
      <w:rFonts w:cs="Times New Roman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cs="Symbol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ascii="Times New Roman" w:hAnsi="Times New Roman" w:cs="Symbol"/>
      <w:sz w:val="28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cs="Symbol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ascii="Times New Roman" w:hAnsi="Times New Roman" w:cs="Symbol"/>
      <w:sz w:val="28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character" w:customStyle="1" w:styleId="ListLabel134">
    <w:name w:val="ListLabel 134"/>
    <w:qFormat/>
    <w:rPr>
      <w:rFonts w:cs="Symbol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Wingdings"/>
    </w:rPr>
  </w:style>
  <w:style w:type="character" w:customStyle="1" w:styleId="ListLabel137">
    <w:name w:val="ListLabel 137"/>
    <w:qFormat/>
    <w:rPr>
      <w:rFonts w:ascii="Times New Roman" w:hAnsi="Times New Roman" w:cs="Symbol"/>
      <w:sz w:val="28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Wingdings"/>
    </w:rPr>
  </w:style>
  <w:style w:type="character" w:customStyle="1" w:styleId="ListLabel140">
    <w:name w:val="ListLabel 140"/>
    <w:qFormat/>
    <w:rPr>
      <w:rFonts w:cs="Symbol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Wingdings"/>
    </w:rPr>
  </w:style>
  <w:style w:type="character" w:customStyle="1" w:styleId="ListLabel143">
    <w:name w:val="ListLabel 143"/>
    <w:qFormat/>
    <w:rPr>
      <w:rFonts w:cs="Symbol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Wingdings"/>
    </w:rPr>
  </w:style>
  <w:style w:type="character" w:customStyle="1" w:styleId="ListLabel146">
    <w:name w:val="ListLabel 146"/>
    <w:qFormat/>
    <w:rPr>
      <w:rFonts w:ascii="Times New Roman" w:hAnsi="Times New Roman"/>
      <w:color w:val="000000"/>
      <w:sz w:val="32"/>
    </w:rPr>
  </w:style>
  <w:style w:type="character" w:customStyle="1" w:styleId="ListLabel147">
    <w:name w:val="ListLabel 147"/>
    <w:qFormat/>
    <w:rPr>
      <w:rFonts w:ascii="Times New Roman" w:hAnsi="Times New Roman" w:cs="Symbol"/>
      <w:sz w:val="28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ascii="Times New Roman" w:hAnsi="Times New Roman"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ascii="Times New Roman" w:hAnsi="Times New Roman"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ascii="Times New Roman" w:hAnsi="Times New Roman" w:cs="Symbol"/>
      <w:sz w:val="28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Wingdings"/>
    </w:rPr>
  </w:style>
  <w:style w:type="character" w:customStyle="1" w:styleId="ListLabel177">
    <w:name w:val="ListLabel 177"/>
    <w:qFormat/>
    <w:rPr>
      <w:rFonts w:cs="Symbol"/>
    </w:rPr>
  </w:style>
  <w:style w:type="character" w:customStyle="1" w:styleId="ListLabel178">
    <w:name w:val="ListLabel 178"/>
    <w:qFormat/>
    <w:rPr>
      <w:rFonts w:cs="Courier New"/>
    </w:rPr>
  </w:style>
  <w:style w:type="character" w:customStyle="1" w:styleId="ListLabel179">
    <w:name w:val="ListLabel 179"/>
    <w:qFormat/>
    <w:rPr>
      <w:rFonts w:cs="Wingdings"/>
    </w:rPr>
  </w:style>
  <w:style w:type="character" w:customStyle="1" w:styleId="ListLabel180">
    <w:name w:val="ListLabel 180"/>
    <w:qFormat/>
    <w:rPr>
      <w:rFonts w:cs="Symbol"/>
    </w:rPr>
  </w:style>
  <w:style w:type="character" w:customStyle="1" w:styleId="ListLabel181">
    <w:name w:val="ListLabel 181"/>
    <w:qFormat/>
    <w:rPr>
      <w:rFonts w:cs="Courier New"/>
    </w:rPr>
  </w:style>
  <w:style w:type="character" w:customStyle="1" w:styleId="ListLabel182">
    <w:name w:val="ListLabel 182"/>
    <w:qFormat/>
    <w:rPr>
      <w:rFonts w:cs="Wingdings"/>
    </w:rPr>
  </w:style>
  <w:style w:type="character" w:customStyle="1" w:styleId="ListLabel183">
    <w:name w:val="ListLabel 183"/>
    <w:qFormat/>
    <w:rPr>
      <w:rFonts w:ascii="Times New Roman" w:hAnsi="Times New Roman" w:cs="Symbol"/>
      <w:b/>
      <w:sz w:val="28"/>
    </w:rPr>
  </w:style>
  <w:style w:type="character" w:customStyle="1" w:styleId="ListLabel184">
    <w:name w:val="ListLabel 184"/>
    <w:qFormat/>
    <w:rPr>
      <w:rFonts w:cs="Times New Roman"/>
    </w:rPr>
  </w:style>
  <w:style w:type="character" w:customStyle="1" w:styleId="ListLabel185">
    <w:name w:val="ListLabel 185"/>
    <w:qFormat/>
    <w:rPr>
      <w:rFonts w:cs="Wingdings"/>
    </w:rPr>
  </w:style>
  <w:style w:type="character" w:customStyle="1" w:styleId="ListLabel186">
    <w:name w:val="ListLabel 186"/>
    <w:qFormat/>
    <w:rPr>
      <w:rFonts w:cs="Symbol"/>
    </w:rPr>
  </w:style>
  <w:style w:type="character" w:customStyle="1" w:styleId="ListLabel187">
    <w:name w:val="ListLabel 187"/>
    <w:qFormat/>
    <w:rPr>
      <w:rFonts w:cs="Courier New"/>
    </w:rPr>
  </w:style>
  <w:style w:type="character" w:customStyle="1" w:styleId="ListLabel188">
    <w:name w:val="ListLabel 188"/>
    <w:qFormat/>
    <w:rPr>
      <w:rFonts w:cs="Wingdings"/>
    </w:rPr>
  </w:style>
  <w:style w:type="character" w:customStyle="1" w:styleId="ListLabel189">
    <w:name w:val="ListLabel 189"/>
    <w:qFormat/>
    <w:rPr>
      <w:rFonts w:cs="Symbol"/>
    </w:rPr>
  </w:style>
  <w:style w:type="character" w:customStyle="1" w:styleId="ListLabel190">
    <w:name w:val="ListLabel 190"/>
    <w:qFormat/>
    <w:rPr>
      <w:rFonts w:cs="Courier New"/>
    </w:rPr>
  </w:style>
  <w:style w:type="character" w:customStyle="1" w:styleId="ListLabel191">
    <w:name w:val="ListLabel 191"/>
    <w:qFormat/>
    <w:rPr>
      <w:rFonts w:cs="Wingdings"/>
    </w:rPr>
  </w:style>
  <w:style w:type="character" w:customStyle="1" w:styleId="ListLabel192">
    <w:name w:val="ListLabel 192"/>
    <w:qFormat/>
    <w:rPr>
      <w:rFonts w:ascii="Times New Roman" w:hAnsi="Times New Roman" w:cs="Symbol"/>
      <w:sz w:val="28"/>
    </w:rPr>
  </w:style>
  <w:style w:type="character" w:customStyle="1" w:styleId="ListLabel193">
    <w:name w:val="ListLabel 193"/>
    <w:qFormat/>
    <w:rPr>
      <w:rFonts w:cs="Courier New"/>
    </w:rPr>
  </w:style>
  <w:style w:type="character" w:customStyle="1" w:styleId="ListLabel194">
    <w:name w:val="ListLabel 194"/>
    <w:qFormat/>
    <w:rPr>
      <w:rFonts w:cs="Wingdings"/>
    </w:rPr>
  </w:style>
  <w:style w:type="character" w:customStyle="1" w:styleId="ListLabel195">
    <w:name w:val="ListLabel 195"/>
    <w:qFormat/>
    <w:rPr>
      <w:rFonts w:cs="Symbol"/>
    </w:rPr>
  </w:style>
  <w:style w:type="character" w:customStyle="1" w:styleId="ListLabel196">
    <w:name w:val="ListLabel 196"/>
    <w:qFormat/>
    <w:rPr>
      <w:rFonts w:cs="Courier New"/>
    </w:rPr>
  </w:style>
  <w:style w:type="character" w:customStyle="1" w:styleId="ListLabel197">
    <w:name w:val="ListLabel 197"/>
    <w:qFormat/>
    <w:rPr>
      <w:rFonts w:cs="Wingdings"/>
    </w:rPr>
  </w:style>
  <w:style w:type="character" w:customStyle="1" w:styleId="ListLabel198">
    <w:name w:val="ListLabel 198"/>
    <w:qFormat/>
    <w:rPr>
      <w:rFonts w:cs="Symbol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Wingdings"/>
    </w:rPr>
  </w:style>
  <w:style w:type="character" w:customStyle="1" w:styleId="ListLabel201">
    <w:name w:val="ListLabel 201"/>
    <w:qFormat/>
    <w:rPr>
      <w:rFonts w:ascii="Times New Roman" w:hAnsi="Times New Roman" w:cs="Symbol"/>
      <w:sz w:val="28"/>
    </w:rPr>
  </w:style>
  <w:style w:type="character" w:customStyle="1" w:styleId="ListLabel202">
    <w:name w:val="ListLabel 202"/>
    <w:qFormat/>
    <w:rPr>
      <w:rFonts w:cs="Courier New"/>
    </w:rPr>
  </w:style>
  <w:style w:type="character" w:customStyle="1" w:styleId="ListLabel203">
    <w:name w:val="ListLabel 203"/>
    <w:qFormat/>
    <w:rPr>
      <w:rFonts w:cs="Wingdings"/>
    </w:rPr>
  </w:style>
  <w:style w:type="character" w:customStyle="1" w:styleId="ListLabel204">
    <w:name w:val="ListLabel 204"/>
    <w:qFormat/>
    <w:rPr>
      <w:rFonts w:cs="Symbol"/>
    </w:rPr>
  </w:style>
  <w:style w:type="character" w:customStyle="1" w:styleId="ListLabel205">
    <w:name w:val="ListLabel 205"/>
    <w:qFormat/>
    <w:rPr>
      <w:rFonts w:cs="Courier New"/>
    </w:rPr>
  </w:style>
  <w:style w:type="character" w:customStyle="1" w:styleId="ListLabel206">
    <w:name w:val="ListLabel 206"/>
    <w:qFormat/>
    <w:rPr>
      <w:rFonts w:cs="Wingdings"/>
    </w:rPr>
  </w:style>
  <w:style w:type="character" w:customStyle="1" w:styleId="ListLabel207">
    <w:name w:val="ListLabel 207"/>
    <w:qFormat/>
    <w:rPr>
      <w:rFonts w:cs="Symbol"/>
    </w:rPr>
  </w:style>
  <w:style w:type="character" w:customStyle="1" w:styleId="ListLabel208">
    <w:name w:val="ListLabel 208"/>
    <w:qFormat/>
    <w:rPr>
      <w:rFonts w:cs="Courier New"/>
    </w:rPr>
  </w:style>
  <w:style w:type="character" w:customStyle="1" w:styleId="ListLabel209">
    <w:name w:val="ListLabel 209"/>
    <w:qFormat/>
    <w:rPr>
      <w:rFonts w:cs="Wingdings"/>
    </w:rPr>
  </w:style>
  <w:style w:type="character" w:customStyle="1" w:styleId="ListLabel210">
    <w:name w:val="ListLabel 210"/>
    <w:qFormat/>
    <w:rPr>
      <w:rFonts w:ascii="Times New Roman" w:hAnsi="Times New Roman" w:cs="Symbol"/>
      <w:sz w:val="28"/>
    </w:rPr>
  </w:style>
  <w:style w:type="character" w:customStyle="1" w:styleId="ListLabel211">
    <w:name w:val="ListLabel 211"/>
    <w:qFormat/>
    <w:rPr>
      <w:rFonts w:cs="Courier New"/>
    </w:rPr>
  </w:style>
  <w:style w:type="character" w:customStyle="1" w:styleId="ListLabel212">
    <w:name w:val="ListLabel 212"/>
    <w:qFormat/>
    <w:rPr>
      <w:rFonts w:cs="Wingdings"/>
    </w:rPr>
  </w:style>
  <w:style w:type="character" w:customStyle="1" w:styleId="ListLabel213">
    <w:name w:val="ListLabel 213"/>
    <w:qFormat/>
    <w:rPr>
      <w:rFonts w:cs="Symbol"/>
    </w:rPr>
  </w:style>
  <w:style w:type="character" w:customStyle="1" w:styleId="ListLabel214">
    <w:name w:val="ListLabel 214"/>
    <w:qFormat/>
    <w:rPr>
      <w:rFonts w:cs="Courier New"/>
    </w:rPr>
  </w:style>
  <w:style w:type="character" w:customStyle="1" w:styleId="ListLabel215">
    <w:name w:val="ListLabel 215"/>
    <w:qFormat/>
    <w:rPr>
      <w:rFonts w:cs="Wingdings"/>
    </w:rPr>
  </w:style>
  <w:style w:type="character" w:customStyle="1" w:styleId="ListLabel216">
    <w:name w:val="ListLabel 216"/>
    <w:qFormat/>
    <w:rPr>
      <w:rFonts w:cs="Symbol"/>
    </w:rPr>
  </w:style>
  <w:style w:type="character" w:customStyle="1" w:styleId="ListLabel217">
    <w:name w:val="ListLabel 217"/>
    <w:qFormat/>
    <w:rPr>
      <w:rFonts w:cs="Courier New"/>
    </w:rPr>
  </w:style>
  <w:style w:type="character" w:customStyle="1" w:styleId="ListLabel218">
    <w:name w:val="ListLabel 218"/>
    <w:qFormat/>
    <w:rPr>
      <w:rFonts w:cs="Wingdings"/>
    </w:rPr>
  </w:style>
  <w:style w:type="character" w:customStyle="1" w:styleId="ListLabel219">
    <w:name w:val="ListLabel 219"/>
    <w:qFormat/>
    <w:rPr>
      <w:rFonts w:ascii="Times New Roman" w:hAnsi="Times New Roman"/>
      <w:color w:val="000000"/>
      <w:sz w:val="32"/>
    </w:rPr>
  </w:style>
  <w:style w:type="character" w:customStyle="1" w:styleId="ListLabel220">
    <w:name w:val="ListLabel 220"/>
    <w:qFormat/>
    <w:rPr>
      <w:rFonts w:ascii="Times New Roman" w:hAnsi="Times New Roman" w:cs="Symbol"/>
      <w:sz w:val="28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cs="Symbol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ascii="Times New Roman" w:hAnsi="Times New Roman"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cs="OpenSymbol"/>
    </w:rPr>
  </w:style>
  <w:style w:type="character" w:customStyle="1" w:styleId="ListLabel236">
    <w:name w:val="ListLabel 236"/>
    <w:qFormat/>
    <w:rPr>
      <w:rFonts w:cs="OpenSymbol"/>
    </w:rPr>
  </w:style>
  <w:style w:type="character" w:customStyle="1" w:styleId="ListLabel237">
    <w:name w:val="ListLabel 237"/>
    <w:qFormat/>
    <w:rPr>
      <w:rFonts w:cs="OpenSymbol"/>
    </w:rPr>
  </w:style>
  <w:style w:type="character" w:customStyle="1" w:styleId="ListLabel238">
    <w:name w:val="ListLabel 238"/>
    <w:qFormat/>
    <w:rPr>
      <w:rFonts w:ascii="Times New Roman" w:hAnsi="Times New Roman" w:cs="OpenSymbol"/>
    </w:rPr>
  </w:style>
  <w:style w:type="character" w:customStyle="1" w:styleId="ListLabel239">
    <w:name w:val="ListLabel 239"/>
    <w:qFormat/>
    <w:rPr>
      <w:rFonts w:cs="OpenSymbol"/>
    </w:rPr>
  </w:style>
  <w:style w:type="character" w:customStyle="1" w:styleId="ListLabel240">
    <w:name w:val="ListLabel 240"/>
    <w:qFormat/>
    <w:rPr>
      <w:rFonts w:cs="OpenSymbol"/>
    </w:rPr>
  </w:style>
  <w:style w:type="character" w:customStyle="1" w:styleId="ListLabel241">
    <w:name w:val="ListLabel 241"/>
    <w:qFormat/>
    <w:rPr>
      <w:rFonts w:cs="OpenSymbol"/>
    </w:rPr>
  </w:style>
  <w:style w:type="character" w:customStyle="1" w:styleId="ListLabel242">
    <w:name w:val="ListLabel 242"/>
    <w:qFormat/>
    <w:rPr>
      <w:rFonts w:cs="OpenSymbol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ascii="Times New Roman" w:hAnsi="Times New Roman" w:cs="Symbol"/>
      <w:sz w:val="28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cs="Symbol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ascii="Times New Roman" w:hAnsi="Times New Roman" w:cs="Symbol"/>
      <w:b/>
      <w:sz w:val="28"/>
    </w:rPr>
  </w:style>
  <w:style w:type="character" w:customStyle="1" w:styleId="ListLabel257">
    <w:name w:val="ListLabel 257"/>
    <w:qFormat/>
    <w:rPr>
      <w:rFonts w:cs="Times New Roman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cs="Symbol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ascii="Times New Roman" w:hAnsi="Times New Roman" w:cs="Symbol"/>
      <w:sz w:val="28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cs="Symbol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ascii="Times New Roman" w:hAnsi="Times New Roman" w:cs="Symbol"/>
      <w:sz w:val="28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Symbol"/>
    </w:rPr>
  </w:style>
  <w:style w:type="character" w:customStyle="1" w:styleId="ListLabel278">
    <w:name w:val="ListLabel 278"/>
    <w:qFormat/>
    <w:rPr>
      <w:rFonts w:cs="Courier New"/>
    </w:rPr>
  </w:style>
  <w:style w:type="character" w:customStyle="1" w:styleId="ListLabel279">
    <w:name w:val="ListLabel 279"/>
    <w:qFormat/>
    <w:rPr>
      <w:rFonts w:cs="Wingdings"/>
    </w:rPr>
  </w:style>
  <w:style w:type="character" w:customStyle="1" w:styleId="ListLabel280">
    <w:name w:val="ListLabel 280"/>
    <w:qFormat/>
    <w:rPr>
      <w:rFonts w:cs="Symbol"/>
    </w:rPr>
  </w:style>
  <w:style w:type="character" w:customStyle="1" w:styleId="ListLabel281">
    <w:name w:val="ListLabel 281"/>
    <w:qFormat/>
    <w:rPr>
      <w:rFonts w:cs="Courier New"/>
    </w:rPr>
  </w:style>
  <w:style w:type="character" w:customStyle="1" w:styleId="ListLabel282">
    <w:name w:val="ListLabel 282"/>
    <w:qFormat/>
    <w:rPr>
      <w:rFonts w:cs="Wingdings"/>
    </w:rPr>
  </w:style>
  <w:style w:type="character" w:customStyle="1" w:styleId="ListLabel283">
    <w:name w:val="ListLabel 283"/>
    <w:qFormat/>
    <w:rPr>
      <w:rFonts w:ascii="Times New Roman" w:hAnsi="Times New Roman" w:cs="Symbol"/>
      <w:sz w:val="28"/>
    </w:rPr>
  </w:style>
  <w:style w:type="character" w:customStyle="1" w:styleId="ListLabel284">
    <w:name w:val="ListLabel 284"/>
    <w:qFormat/>
    <w:rPr>
      <w:rFonts w:cs="Courier New"/>
    </w:rPr>
  </w:style>
  <w:style w:type="character" w:customStyle="1" w:styleId="ListLabel285">
    <w:name w:val="ListLabel 285"/>
    <w:qFormat/>
    <w:rPr>
      <w:rFonts w:cs="Wingdings"/>
    </w:rPr>
  </w:style>
  <w:style w:type="character" w:customStyle="1" w:styleId="ListLabel286">
    <w:name w:val="ListLabel 286"/>
    <w:qFormat/>
    <w:rPr>
      <w:rFonts w:cs="Symbol"/>
    </w:rPr>
  </w:style>
  <w:style w:type="character" w:customStyle="1" w:styleId="ListLabel287">
    <w:name w:val="ListLabel 287"/>
    <w:qFormat/>
    <w:rPr>
      <w:rFonts w:cs="Courier New"/>
    </w:rPr>
  </w:style>
  <w:style w:type="character" w:customStyle="1" w:styleId="ListLabel288">
    <w:name w:val="ListLabel 288"/>
    <w:qFormat/>
    <w:rPr>
      <w:rFonts w:cs="Wingdings"/>
    </w:rPr>
  </w:style>
  <w:style w:type="character" w:customStyle="1" w:styleId="ListLabel289">
    <w:name w:val="ListLabel 289"/>
    <w:qFormat/>
    <w:rPr>
      <w:rFonts w:cs="Symbol"/>
    </w:rPr>
  </w:style>
  <w:style w:type="character" w:customStyle="1" w:styleId="ListLabel290">
    <w:name w:val="ListLabel 290"/>
    <w:qFormat/>
    <w:rPr>
      <w:rFonts w:cs="Courier New"/>
    </w:rPr>
  </w:style>
  <w:style w:type="character" w:customStyle="1" w:styleId="ListLabel291">
    <w:name w:val="ListLabel 291"/>
    <w:qFormat/>
    <w:rPr>
      <w:rFonts w:cs="Wingdings"/>
    </w:rPr>
  </w:style>
  <w:style w:type="character" w:customStyle="1" w:styleId="ListLabel292">
    <w:name w:val="ListLabel 292"/>
    <w:qFormat/>
    <w:rPr>
      <w:rFonts w:ascii="Times New Roman" w:hAnsi="Times New Roman"/>
      <w:color w:val="000000"/>
      <w:sz w:val="32"/>
    </w:rPr>
  </w:style>
  <w:style w:type="character" w:customStyle="1" w:styleId="ListLabel293">
    <w:name w:val="ListLabel 293"/>
    <w:qFormat/>
    <w:rPr>
      <w:rFonts w:ascii="Times New Roman" w:hAnsi="Times New Roman" w:cs="Symbol"/>
      <w:sz w:val="28"/>
    </w:rPr>
  </w:style>
  <w:style w:type="character" w:customStyle="1" w:styleId="ListLabel294">
    <w:name w:val="ListLabel 294"/>
    <w:qFormat/>
    <w:rPr>
      <w:rFonts w:cs="Courier New"/>
    </w:rPr>
  </w:style>
  <w:style w:type="character" w:customStyle="1" w:styleId="ListLabel295">
    <w:name w:val="ListLabel 295"/>
    <w:qFormat/>
    <w:rPr>
      <w:rFonts w:cs="Wingdings"/>
    </w:rPr>
  </w:style>
  <w:style w:type="character" w:customStyle="1" w:styleId="ListLabel296">
    <w:name w:val="ListLabel 296"/>
    <w:qFormat/>
    <w:rPr>
      <w:rFonts w:cs="Symbol"/>
    </w:rPr>
  </w:style>
  <w:style w:type="character" w:customStyle="1" w:styleId="ListLabel297">
    <w:name w:val="ListLabel 297"/>
    <w:qFormat/>
    <w:rPr>
      <w:rFonts w:cs="Courier New"/>
    </w:rPr>
  </w:style>
  <w:style w:type="character" w:customStyle="1" w:styleId="ListLabel298">
    <w:name w:val="ListLabel 298"/>
    <w:qFormat/>
    <w:rPr>
      <w:rFonts w:cs="Wingdings"/>
    </w:rPr>
  </w:style>
  <w:style w:type="character" w:customStyle="1" w:styleId="ListLabel299">
    <w:name w:val="ListLabel 299"/>
    <w:qFormat/>
    <w:rPr>
      <w:rFonts w:cs="Symbol"/>
    </w:rPr>
  </w:style>
  <w:style w:type="character" w:customStyle="1" w:styleId="ListLabel300">
    <w:name w:val="ListLabel 300"/>
    <w:qFormat/>
    <w:rPr>
      <w:rFonts w:cs="Courier New"/>
    </w:rPr>
  </w:style>
  <w:style w:type="character" w:customStyle="1" w:styleId="ListLabel301">
    <w:name w:val="ListLabel 301"/>
    <w:qFormat/>
    <w:rPr>
      <w:rFonts w:cs="Wingdings"/>
    </w:rPr>
  </w:style>
  <w:style w:type="character" w:customStyle="1" w:styleId="ListLabel302">
    <w:name w:val="ListLabel 302"/>
    <w:qFormat/>
    <w:rPr>
      <w:rFonts w:ascii="Times New Roman" w:hAnsi="Times New Roman"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OpenSymbol"/>
    </w:rPr>
  </w:style>
  <w:style w:type="character" w:customStyle="1" w:styleId="ListLabel309">
    <w:name w:val="ListLabel 309"/>
    <w:qFormat/>
    <w:rPr>
      <w:rFonts w:cs="OpenSymbol"/>
    </w:rPr>
  </w:style>
  <w:style w:type="character" w:customStyle="1" w:styleId="ListLabel310">
    <w:name w:val="ListLabel 310"/>
    <w:qFormat/>
    <w:rPr>
      <w:rFonts w:cs="OpenSymbol"/>
    </w:rPr>
  </w:style>
  <w:style w:type="character" w:customStyle="1" w:styleId="ListLabel311">
    <w:name w:val="ListLabel 311"/>
    <w:qFormat/>
    <w:rPr>
      <w:rFonts w:ascii="Times New Roman" w:hAnsi="Times New Roman" w:cs="OpenSymbol"/>
    </w:rPr>
  </w:style>
  <w:style w:type="character" w:customStyle="1" w:styleId="ListLabel312">
    <w:name w:val="ListLabel 312"/>
    <w:qFormat/>
    <w:rPr>
      <w:rFonts w:cs="OpenSymbol"/>
    </w:rPr>
  </w:style>
  <w:style w:type="character" w:customStyle="1" w:styleId="ListLabel313">
    <w:name w:val="ListLabel 313"/>
    <w:qFormat/>
    <w:rPr>
      <w:rFonts w:cs="OpenSymbol"/>
    </w:rPr>
  </w:style>
  <w:style w:type="character" w:customStyle="1" w:styleId="ListLabel314">
    <w:name w:val="ListLabel 314"/>
    <w:qFormat/>
    <w:rPr>
      <w:rFonts w:cs="OpenSymbol"/>
    </w:rPr>
  </w:style>
  <w:style w:type="character" w:customStyle="1" w:styleId="ListLabel315">
    <w:name w:val="ListLabel 315"/>
    <w:qFormat/>
    <w:rPr>
      <w:rFonts w:cs="OpenSymbol"/>
    </w:rPr>
  </w:style>
  <w:style w:type="character" w:customStyle="1" w:styleId="ListLabel316">
    <w:name w:val="ListLabel 316"/>
    <w:qFormat/>
    <w:rPr>
      <w:rFonts w:cs="OpenSymbol"/>
    </w:rPr>
  </w:style>
  <w:style w:type="character" w:customStyle="1" w:styleId="ListLabel317">
    <w:name w:val="ListLabel 317"/>
    <w:qFormat/>
    <w:rPr>
      <w:rFonts w:cs="OpenSymbol"/>
    </w:rPr>
  </w:style>
  <w:style w:type="character" w:customStyle="1" w:styleId="ListLabel318">
    <w:name w:val="ListLabel 318"/>
    <w:qFormat/>
    <w:rPr>
      <w:rFonts w:cs="OpenSymbol"/>
    </w:rPr>
  </w:style>
  <w:style w:type="character" w:customStyle="1" w:styleId="ListLabel319">
    <w:name w:val="ListLabel 319"/>
    <w:qFormat/>
    <w:rPr>
      <w:rFonts w:cs="OpenSymbol"/>
    </w:rPr>
  </w:style>
  <w:style w:type="paragraph" w:customStyle="1" w:styleId="aa">
    <w:name w:val="Заголовок"/>
    <w:basedOn w:val="a"/>
    <w:next w:val="ab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Lucida Sans"/>
    </w:rPr>
  </w:style>
  <w:style w:type="paragraph" w:styleId="ad">
    <w:name w:val="caption"/>
    <w:basedOn w:val="a"/>
    <w:next w:val="a"/>
    <w:uiPriority w:val="35"/>
    <w:unhideWhenUsed/>
    <w:qFormat/>
    <w:rsid w:val="00114DF7"/>
    <w:pPr>
      <w:spacing w:line="240" w:lineRule="auto"/>
    </w:pPr>
    <w:rPr>
      <w:rFonts w:eastAsiaTheme="minorHAnsi"/>
      <w:b/>
      <w:bCs/>
      <w:color w:val="4F81BD" w:themeColor="accent1"/>
      <w:sz w:val="18"/>
      <w:szCs w:val="18"/>
      <w:lang w:eastAsia="en-US"/>
    </w:rPr>
  </w:style>
  <w:style w:type="paragraph" w:styleId="ae">
    <w:name w:val="index heading"/>
    <w:basedOn w:val="a"/>
    <w:qFormat/>
    <w:pPr>
      <w:suppressLineNumbers/>
    </w:pPr>
    <w:rPr>
      <w:rFonts w:cs="Lucida Sans"/>
    </w:rPr>
  </w:style>
  <w:style w:type="paragraph" w:styleId="af">
    <w:name w:val="List Paragraph"/>
    <w:basedOn w:val="a"/>
    <w:uiPriority w:val="34"/>
    <w:qFormat/>
    <w:rsid w:val="00114DF7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customStyle="1" w:styleId="TimesNewRoman0">
    <w:name w:val="Times New Roman"/>
    <w:basedOn w:val="a"/>
    <w:link w:val="TimesNewRoman"/>
    <w:qFormat/>
    <w:rsid w:val="00114DF7"/>
    <w:pPr>
      <w:spacing w:after="0" w:line="360" w:lineRule="auto"/>
      <w:jc w:val="both"/>
    </w:pPr>
    <w:rPr>
      <w:rFonts w:ascii="Times New Roman" w:eastAsiaTheme="minorHAnsi" w:hAnsi="Times New Roman" w:cs="Times New Roman"/>
      <w:color w:val="000000" w:themeColor="text1"/>
      <w:sz w:val="28"/>
      <w:szCs w:val="28"/>
      <w:lang w:eastAsia="en-US"/>
    </w:rPr>
  </w:style>
  <w:style w:type="paragraph" w:styleId="af0">
    <w:name w:val="Normal (Web)"/>
    <w:basedOn w:val="a"/>
    <w:uiPriority w:val="99"/>
    <w:unhideWhenUsed/>
    <w:qFormat/>
    <w:rsid w:val="00114DF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1">
    <w:name w:val="Основной текст1"/>
    <w:basedOn w:val="a"/>
    <w:qFormat/>
    <w:rsid w:val="00114DF7"/>
    <w:pPr>
      <w:widowControl w:val="0"/>
      <w:shd w:val="clear" w:color="auto" w:fill="FFFFFF"/>
      <w:spacing w:before="180" w:after="0" w:line="316" w:lineRule="exact"/>
      <w:ind w:hanging="440"/>
    </w:pPr>
    <w:rPr>
      <w:rFonts w:ascii="Times New Roman" w:eastAsia="Times New Roman" w:hAnsi="Times New Roman" w:cs="Times New Roman"/>
      <w:sz w:val="19"/>
      <w:szCs w:val="19"/>
      <w:lang w:eastAsia="en-US"/>
    </w:rPr>
  </w:style>
  <w:style w:type="paragraph" w:styleId="af1">
    <w:name w:val="Balloon Text"/>
    <w:basedOn w:val="a"/>
    <w:uiPriority w:val="99"/>
    <w:semiHidden/>
    <w:unhideWhenUsed/>
    <w:qFormat/>
    <w:rsid w:val="00114DF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BF1791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footer"/>
    <w:basedOn w:val="a"/>
    <w:uiPriority w:val="99"/>
    <w:unhideWhenUsed/>
    <w:rsid w:val="00BF1791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2">
    <w:name w:val="Основной текст2"/>
    <w:basedOn w:val="a"/>
    <w:qFormat/>
    <w:rsid w:val="002F3774"/>
    <w:pPr>
      <w:widowControl w:val="0"/>
      <w:shd w:val="clear" w:color="auto" w:fill="FFFFFF"/>
      <w:spacing w:before="300" w:after="180" w:line="372" w:lineRule="exact"/>
      <w:ind w:hanging="360"/>
      <w:jc w:val="both"/>
    </w:pPr>
    <w:rPr>
      <w:rFonts w:ascii="Times New Roman" w:eastAsia="Times New Roman" w:hAnsi="Times New Roman" w:cs="Times New Roman"/>
      <w:spacing w:val="1"/>
      <w:sz w:val="26"/>
      <w:szCs w:val="26"/>
      <w:lang w:eastAsia="en-US"/>
    </w:rPr>
  </w:style>
  <w:style w:type="paragraph" w:customStyle="1" w:styleId="af4">
    <w:name w:val="Содержимое таблицы"/>
    <w:basedOn w:val="a"/>
    <w:qFormat/>
    <w:pPr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table" w:styleId="af6">
    <w:name w:val="Table Grid"/>
    <w:basedOn w:val="a1"/>
    <w:uiPriority w:val="59"/>
    <w:rsid w:val="00152F37"/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uiPriority w:val="59"/>
    <w:rsid w:val="006515F6"/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6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586EE9-DB31-4C10-9861-1269D61A4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23</Pages>
  <Words>2192</Words>
  <Characters>12497</Characters>
  <Application>Microsoft Office Word</Application>
  <DocSecurity>0</DocSecurity>
  <Lines>104</Lines>
  <Paragraphs>29</Paragraphs>
  <ScaleCrop>false</ScaleCrop>
  <Company>Microsoft</Company>
  <LinksUpToDate>false</LinksUpToDate>
  <CharactersWithSpaces>14660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Capral</dc:creator>
  <dc:description/>
  <cp:lastModifiedBy>Capral</cp:lastModifiedBy>
  <cp:revision>99</cp:revision>
  <dcterms:created xsi:type="dcterms:W3CDTF">2021-05-25T09:22:00Z</dcterms:created>
  <dcterms:modified xsi:type="dcterms:W3CDTF">2023-04-17T06:20:00Z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