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after="0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rPr>
          <w:rFonts w:cs="Calibri" w:hAnsi="Calibri" w:eastAsia="Calibri" w:ascii="Calibri"/>
          <w:color w:val="000000"/>
          <w:sz w:val="36"/>
          <w:rtl w:val="0"/>
        </w:rPr>
        <w:t xml:space="preserve">Engenharia de Software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rPr>
          <w:rFonts w:cs="Calibri" w:hAnsi="Calibri" w:eastAsia="Calibri" w:ascii="Calibri"/>
          <w:color w:val="000000"/>
          <w:sz w:val="36"/>
          <w:rtl w:val="0"/>
        </w:rPr>
        <w:t xml:space="preserve">Paradigmas de Programação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rPr>
          <w:rFonts w:cs="Calibri" w:hAnsi="Calibri" w:eastAsia="Calibri" w:ascii="Calibri"/>
          <w:color w:val="000000"/>
          <w:sz w:val="36"/>
          <w:rtl w:val="0"/>
        </w:rPr>
        <w:t xml:space="preserve">- </w:t>
      </w:r>
      <w:r w:rsidRPr="00000000" w:rsidR="00000000" w:rsidDel="00000000">
        <w:rPr>
          <w:sz w:val="36"/>
          <w:rtl w:val="0"/>
        </w:rPr>
        <w:t xml:space="preserve">2</w:t>
      </w:r>
      <w:r w:rsidRPr="00000000" w:rsidR="00000000" w:rsidDel="00000000">
        <w:rPr>
          <w:rFonts w:cs="Calibri" w:hAnsi="Calibri" w:eastAsia="Calibri" w:ascii="Calibri"/>
          <w:color w:val="000000"/>
          <w:sz w:val="36"/>
          <w:rtl w:val="0"/>
        </w:rPr>
        <w:t xml:space="preserve">ª Entrega -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rPr>
          <w:rFonts w:cs="Calibri" w:hAnsi="Calibri" w:eastAsia="Calibri" w:ascii="Calibri"/>
          <w:color w:val="000000"/>
          <w:sz w:val="36"/>
          <w:rtl w:val="0"/>
        </w:rPr>
        <w:t xml:space="preserve">Paradigma </w:t>
      </w:r>
      <w:r w:rsidRPr="00000000" w:rsidR="00000000" w:rsidDel="00000000">
        <w:rPr>
          <w:sz w:val="36"/>
          <w:rtl w:val="0"/>
        </w:rPr>
        <w:t xml:space="preserve">Funcional</w:t>
      </w:r>
      <w:r w:rsidRPr="00000000" w:rsidR="00000000" w:rsidDel="00000000">
        <w:rPr>
          <w:rFonts w:cs="Calibri" w:hAnsi="Calibri" w:eastAsia="Calibri" w:ascii="Calibri"/>
          <w:color w:val="000000"/>
          <w:sz w:val="36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/>
        <w:contextualSpacing w:val="0"/>
      </w:pPr>
      <w:r w:rsidRPr="00000000" w:rsidR="00000000" w:rsidDel="00000000">
        <w:rPr>
          <w:sz w:val="28"/>
          <w:rtl w:val="0"/>
        </w:rPr>
        <w:t xml:space="preserve">Professora: Milene Serrano</w:t>
      </w:r>
    </w:p>
    <w:p w:rsidP="00000000" w:rsidRPr="00000000" w:rsidR="00000000" w:rsidDel="00000000" w:rsidRDefault="00000000">
      <w:pPr>
        <w:spacing w:lineRule="auto" w:after="0" w:line="360"/>
        <w:contextualSpacing w:val="0"/>
      </w:pPr>
      <w:r w:rsidRPr="00000000" w:rsidR="00000000" w:rsidDel="00000000">
        <w:rPr>
          <w:sz w:val="28"/>
          <w:rtl w:val="0"/>
        </w:rPr>
        <w:t xml:space="preserve">Grupo: Álex Mesquita</w:t>
      </w:r>
    </w:p>
    <w:p w:rsidP="00000000" w:rsidRPr="00000000" w:rsidR="00000000" w:rsidDel="00000000" w:rsidRDefault="00000000">
      <w:pPr>
        <w:spacing w:lineRule="auto" w:after="0" w:line="360"/>
        <w:contextualSpacing w:val="0"/>
      </w:pPr>
      <w:r w:rsidRPr="00000000" w:rsidR="00000000" w:rsidDel="00000000">
        <w:rPr>
          <w:sz w:val="28"/>
          <w:rtl w:val="0"/>
        </w:rPr>
        <w:tab/>
        <w:t xml:space="preserve">  Jefferson Xavier</w:t>
      </w:r>
    </w:p>
    <w:p w:rsidP="00000000" w:rsidRPr="00000000" w:rsidR="00000000" w:rsidDel="00000000" w:rsidRDefault="00000000">
      <w:pPr>
        <w:spacing w:lineRule="auto" w:after="0" w:line="360"/>
        <w:contextualSpacing w:val="0"/>
      </w:pPr>
      <w:r w:rsidRPr="00000000" w:rsidR="00000000" w:rsidDel="00000000">
        <w:rPr>
          <w:sz w:val="28"/>
          <w:rtl w:val="0"/>
        </w:rPr>
        <w:tab/>
        <w:t xml:space="preserve">  Priscilla Gonçalves </w:t>
      </w:r>
    </w:p>
    <w:p w:rsidP="00000000" w:rsidRPr="00000000" w:rsidR="00000000" w:rsidDel="00000000" w:rsidRDefault="00000000">
      <w:pPr>
        <w:spacing w:lineRule="auto" w:after="0" w:line="360"/>
        <w:contextualSpacing w:val="0"/>
      </w:pPr>
      <w:r w:rsidRPr="00000000" w:rsidR="00000000" w:rsidDel="00000000">
        <w:rPr>
          <w:sz w:val="28"/>
          <w:rtl w:val="0"/>
        </w:rPr>
        <w:tab/>
        <w:t xml:space="preserve">  Ramom Cruz</w:t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z w:val="28"/>
          <w:rtl w:val="0"/>
        </w:rPr>
        <w:t xml:space="preserve">Relatório </w:t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720" w:hanging="359"/>
        <w:contextualSpacing w:val="1"/>
        <w:jc w:val="both"/>
        <w:rPr>
          <w:rFonts w:cs="Arial" w:hAnsi="Arial" w:eastAsia="Arial" w:ascii="Arial"/>
          <w:b w:val="1"/>
          <w:sz w:val="24"/>
        </w:rPr>
      </w:pP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Introdução</w:t>
      </w:r>
    </w:p>
    <w:p w:rsidP="00000000" w:rsidRPr="00000000" w:rsidR="00000000" w:rsidDel="00000000" w:rsidRDefault="00000000">
      <w:pPr>
        <w:tabs>
          <w:tab w:val="left" w:pos="1665"/>
        </w:tabs>
        <w:spacing w:lineRule="auto" w:after="0" w:line="276" w:before="0"/>
        <w:ind w:left="720" w:firstLin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ab/>
      </w:r>
      <w:r w:rsidRPr="00000000" w:rsidR="00000000" w:rsidDel="00000000">
        <w:rPr>
          <w:rFonts w:cs="Arial" w:hAnsi="Arial" w:eastAsia="Arial" w:ascii="Arial"/>
          <w:b w:val="0"/>
          <w:sz w:val="22"/>
          <w:rtl w:val="0"/>
        </w:rPr>
        <w:t xml:space="preserve">Neste tópico serão demonstradas questões relacionadas ao </w:t>
      </w:r>
      <w:r w:rsidRPr="00000000" w:rsidR="00000000" w:rsidDel="00000000">
        <w:rPr>
          <w:rFonts w:cs="Arial" w:hAnsi="Arial" w:eastAsia="Arial" w:ascii="Arial"/>
          <w:rtl w:val="0"/>
        </w:rPr>
        <w:t xml:space="preserve">P</w:t>
      </w:r>
      <w:r w:rsidRPr="00000000" w:rsidR="00000000" w:rsidDel="00000000">
        <w:rPr>
          <w:rFonts w:cs="Arial" w:hAnsi="Arial" w:eastAsia="Arial" w:ascii="Arial"/>
          <w:b w:val="0"/>
          <w:sz w:val="22"/>
          <w:rtl w:val="0"/>
        </w:rPr>
        <w:t xml:space="preserve">aradigma </w:t>
      </w:r>
      <w:r w:rsidRPr="00000000" w:rsidR="00000000" w:rsidDel="00000000">
        <w:rPr>
          <w:rFonts w:cs="Arial" w:hAnsi="Arial" w:eastAsia="Arial" w:ascii="Arial"/>
          <w:rtl w:val="0"/>
        </w:rPr>
        <w:t xml:space="preserve">Funcional</w:t>
      </w:r>
      <w:r w:rsidRPr="00000000" w:rsidR="00000000" w:rsidDel="00000000">
        <w:rPr>
          <w:rFonts w:cs="Arial" w:hAnsi="Arial" w:eastAsia="Arial" w:ascii="Arial"/>
          <w:b w:val="0"/>
          <w:sz w:val="22"/>
          <w:rtl w:val="0"/>
        </w:rPr>
        <w:t xml:space="preserve">, ao qual se relaciona este trabalho.</w:t>
      </w:r>
    </w:p>
    <w:p w:rsidP="00000000" w:rsidRPr="00000000" w:rsidR="00000000" w:rsidDel="00000000" w:rsidRDefault="00000000">
      <w:pPr>
        <w:tabs>
          <w:tab w:val="left" w:pos="1665"/>
        </w:tabs>
        <w:spacing w:lineRule="auto" w:after="0" w:line="276" w:before="0"/>
        <w:ind w:left="72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tabs>
          <w:tab w:val="left" w:pos="1665"/>
        </w:tabs>
        <w:spacing w:lineRule="auto" w:after="120" w:line="276" w:before="120"/>
        <w:ind w:left="1440" w:hanging="359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highlight w:val="white"/>
          <w:rtl w:val="0"/>
        </w:rPr>
        <w:t xml:space="preserve">O paradigma </w:t>
      </w:r>
      <w:r w:rsidRPr="00000000" w:rsidR="00000000" w:rsidDel="00000000">
        <w:rPr>
          <w:rFonts w:cs="Arial" w:hAnsi="Arial" w:eastAsia="Arial" w:ascii="Arial"/>
          <w:highlight w:val="white"/>
          <w:rtl w:val="0"/>
        </w:rPr>
        <w:t xml:space="preserve">funcional</w:t>
      </w:r>
      <w:r w:rsidRPr="00000000" w:rsidR="00000000" w:rsidDel="00000000">
        <w:rPr>
          <w:rFonts w:cs="Arial" w:hAnsi="Arial" w:eastAsia="Arial" w:ascii="Arial"/>
          <w:highlight w:val="white"/>
          <w:rtl w:val="0"/>
        </w:rPr>
        <w:t xml:space="preserve"> é utiliza aplicação de funções através da avaliação de </w:t>
      </w:r>
      <w:hyperlink r:id="rId5">
        <w:r w:rsidRPr="00000000" w:rsidR="00000000" w:rsidDel="00000000">
          <w:rPr>
            <w:rFonts w:cs="Arial" w:hAnsi="Arial" w:eastAsia="Arial" w:ascii="Arial"/>
            <w:highlight w:val="white"/>
            <w:rtl w:val="0"/>
          </w:rPr>
          <w:t xml:space="preserve">funções matemáticas</w:t>
        </w:r>
      </w:hyperlink>
      <w:r w:rsidRPr="00000000" w:rsidR="00000000" w:rsidDel="00000000">
        <w:rPr>
          <w:rFonts w:cs="Arial" w:hAnsi="Arial" w:eastAsia="Arial" w:ascii="Arial"/>
          <w:highlight w:val="white"/>
          <w:rtl w:val="0"/>
        </w:rPr>
        <w:t xml:space="preserve"> e evita estados ou dados mutáveis; por isso, a linguagem oferece funções básicas que não requerem definições adicionais.</w:t>
      </w:r>
    </w:p>
    <w:p w:rsidP="00000000" w:rsidRPr="00000000" w:rsidR="00000000" w:rsidDel="00000000" w:rsidRDefault="00000000">
      <w:pPr>
        <w:numPr>
          <w:ilvl w:val="0"/>
          <w:numId w:val="2"/>
        </w:numPr>
        <w:tabs>
          <w:tab w:val="left" w:pos="1665"/>
        </w:tabs>
        <w:spacing w:lineRule="auto" w:after="120" w:line="276" w:before="120"/>
        <w:ind w:left="1440" w:hanging="359"/>
        <w:contextualSpacing w:val="1"/>
        <w:jc w:val="both"/>
        <w:rPr>
          <w:rFonts w:cs="Arial" w:hAnsi="Arial" w:eastAsia="Arial" w:ascii="Arial"/>
          <w:highlight w:val="white"/>
          <w:u w:val="none"/>
        </w:rPr>
      </w:pPr>
      <w:r w:rsidRPr="00000000" w:rsidR="00000000" w:rsidDel="00000000">
        <w:rPr>
          <w:rFonts w:cs="Arial" w:hAnsi="Arial" w:eastAsia="Arial" w:ascii="Arial"/>
          <w:highlight w:val="white"/>
          <w:rtl w:val="0"/>
        </w:rPr>
        <w:t xml:space="preserve">Uma função pode ser considerada a unidade básica na programação funcional, e, pode ter ou não </w:t>
      </w:r>
      <w:hyperlink r:id="rId6">
        <w:r w:rsidRPr="00000000" w:rsidR="00000000" w:rsidDel="00000000">
          <w:rPr>
            <w:rFonts w:cs="Arial" w:hAnsi="Arial" w:eastAsia="Arial" w:ascii="Arial"/>
            <w:highlight w:val="white"/>
            <w:rtl w:val="0"/>
          </w:rPr>
          <w:t xml:space="preserve">parâmetros</w:t>
        </w:r>
      </w:hyperlink>
      <w:r w:rsidRPr="00000000" w:rsidR="00000000" w:rsidDel="00000000">
        <w:rPr>
          <w:rFonts w:cs="Arial" w:hAnsi="Arial" w:eastAsia="Arial" w:ascii="Arial"/>
          <w:highlight w:val="white"/>
          <w:rtl w:val="0"/>
        </w:rPr>
        <w:t xml:space="preserve"> (valores de entrada da função utilizados como referência para que ela seja executada) e um valor de retorno (valor de retorno). A definição de uma função descreve como a função será avaliada em termos de outras funções. </w:t>
      </w:r>
    </w:p>
    <w:p w:rsidP="00000000" w:rsidRPr="00000000" w:rsidR="00000000" w:rsidDel="00000000" w:rsidRDefault="00000000">
      <w:pPr>
        <w:numPr>
          <w:ilvl w:val="0"/>
          <w:numId w:val="2"/>
        </w:numPr>
        <w:tabs>
          <w:tab w:val="left" w:pos="1665"/>
        </w:tabs>
        <w:spacing w:lineRule="auto" w:after="0" w:line="276"/>
        <w:ind w:left="1440" w:hanging="359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highlight w:val="white"/>
          <w:rtl w:val="0"/>
        </w:rPr>
        <w:t xml:space="preserve">As funções podem ser manipuladas em uma grande variedade de formas, pois  são tratadas como valores de primeira importância, o que é o mesmo que dizer que funções podem ser parâmetros ou valores de entrada para outras funções e podem ser os valores de retorno ou saída de uma função. Então podemos entender paradigma funcional como um mapeamento dos valores de entrada nos valores de retorno, através de funções.</w:t>
      </w:r>
    </w:p>
    <w:p w:rsidP="00000000" w:rsidRPr="00000000" w:rsidR="00000000" w:rsidDel="00000000" w:rsidRDefault="00000000">
      <w:pPr>
        <w:numPr>
          <w:ilvl w:val="0"/>
          <w:numId w:val="2"/>
        </w:numPr>
        <w:tabs>
          <w:tab w:val="left" w:pos="1665"/>
        </w:tabs>
        <w:spacing w:lineRule="auto" w:after="0" w:line="276"/>
        <w:ind w:left="1440" w:hanging="359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highlight w:val="white"/>
          <w:rtl w:val="0"/>
        </w:rPr>
        <w:t xml:space="preserve"> Funções podem ser nomeadas, como em outras linguagens, ou definidas anonimamente (algumas vezes durante a execução do programa) usando uma abstração </w:t>
      </w:r>
      <w:hyperlink r:id="rId7">
        <w:r w:rsidRPr="00000000" w:rsidR="00000000" w:rsidDel="00000000">
          <w:rPr>
            <w:rFonts w:cs="Arial" w:hAnsi="Arial" w:eastAsia="Arial" w:ascii="Arial"/>
            <w:highlight w:val="white"/>
            <w:rtl w:val="0"/>
          </w:rPr>
          <w:t xml:space="preserve">lambda</w:t>
        </w:r>
      </w:hyperlink>
      <w:r w:rsidRPr="00000000" w:rsidR="00000000" w:rsidDel="00000000">
        <w:rPr>
          <w:rFonts w:cs="Arial" w:hAnsi="Arial" w:eastAsia="Arial" w:ascii="Arial"/>
          <w:highlight w:val="white"/>
          <w:rtl w:val="0"/>
        </w:rPr>
        <w:t xml:space="preserve"> e usadas como valores em outras funções. Permite reescrita de funções com múltiplos parâmetros como a composição de funções de um parâmetro. O resultado é uma função onde os parâmetros neste subconjunto são agora fixados como constantes, e os valores do resto dos parâmetros ainda não são especificados.</w:t>
      </w:r>
    </w:p>
    <w:p w:rsidP="00000000" w:rsidRPr="00000000" w:rsidR="00000000" w:rsidDel="00000000" w:rsidRDefault="00000000">
      <w:pPr>
        <w:numPr>
          <w:ilvl w:val="0"/>
          <w:numId w:val="2"/>
        </w:numPr>
        <w:tabs>
          <w:tab w:val="left" w:pos="1665"/>
        </w:tabs>
        <w:spacing w:lineRule="auto" w:after="120" w:line="276" w:before="120"/>
        <w:ind w:left="1440" w:hanging="359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highlight w:val="white"/>
          <w:rtl w:val="0"/>
        </w:rPr>
        <w:t xml:space="preserve">Algumas linguagens notáveis usadas na indústria e no comércio incluem </w:t>
      </w:r>
      <w:hyperlink r:id="rId8">
        <w:r w:rsidRPr="00000000" w:rsidR="00000000" w:rsidDel="00000000">
          <w:rPr>
            <w:rFonts w:cs="Arial" w:hAnsi="Arial" w:eastAsia="Arial" w:ascii="Arial"/>
            <w:highlight w:val="white"/>
            <w:rtl w:val="0"/>
          </w:rPr>
          <w:t xml:space="preserve">Erlang</w:t>
        </w:r>
      </w:hyperlink>
      <w:r w:rsidRPr="00000000" w:rsidR="00000000" w:rsidDel="00000000">
        <w:rPr>
          <w:rFonts w:cs="Arial" w:hAnsi="Arial" w:eastAsia="Arial" w:ascii="Arial"/>
          <w:highlight w:val="white"/>
          <w:rtl w:val="0"/>
        </w:rPr>
        <w:t xml:space="preserve">,</w:t>
      </w:r>
      <w:r w:rsidRPr="00000000" w:rsidR="00000000" w:rsidDel="00000000">
        <w:rPr>
          <w:rFonts w:cs="Arial" w:hAnsi="Arial" w:eastAsia="Arial" w:ascii="Arial"/>
          <w:highlight w:val="white"/>
          <w:rtl w:val="0"/>
        </w:rPr>
        <w:t xml:space="preserve"> </w:t>
      </w:r>
      <w:hyperlink r:id="rId9">
        <w:r w:rsidRPr="00000000" w:rsidR="00000000" w:rsidDel="00000000">
          <w:rPr>
            <w:rFonts w:cs="Arial" w:hAnsi="Arial" w:eastAsia="Arial" w:ascii="Arial"/>
            <w:highlight w:val="white"/>
            <w:rtl w:val="0"/>
          </w:rPr>
          <w:t xml:space="preserve">cálculo lambda</w:t>
        </w:r>
      </w:hyperlink>
      <w:r w:rsidRPr="00000000" w:rsidR="00000000" w:rsidDel="00000000">
        <w:rPr>
          <w:rFonts w:cs="Arial" w:hAnsi="Arial" w:eastAsia="Arial" w:ascii="Arial"/>
          <w:highlight w:val="white"/>
          <w:rtl w:val="0"/>
        </w:rPr>
        <w:t xml:space="preserve">, as linguagens de programação </w:t>
      </w:r>
      <w:hyperlink r:id="rId10">
        <w:r w:rsidRPr="00000000" w:rsidR="00000000" w:rsidDel="00000000">
          <w:rPr>
            <w:rFonts w:cs="Arial" w:hAnsi="Arial" w:eastAsia="Arial" w:ascii="Arial"/>
            <w:highlight w:val="white"/>
            <w:rtl w:val="0"/>
          </w:rPr>
          <w:t xml:space="preserve">APL</w:t>
        </w:r>
      </w:hyperlink>
      <w:r w:rsidRPr="00000000" w:rsidR="00000000" w:rsidDel="00000000">
        <w:rPr>
          <w:rFonts w:cs="Arial" w:hAnsi="Arial" w:eastAsia="Arial" w:ascii="Arial"/>
          <w:highlight w:val="white"/>
          <w:rtl w:val="0"/>
        </w:rPr>
        <w:t xml:space="preserve"> e </w:t>
      </w:r>
      <w:hyperlink r:id="rId11">
        <w:r w:rsidRPr="00000000" w:rsidR="00000000" w:rsidDel="00000000">
          <w:rPr>
            <w:rFonts w:cs="Arial" w:hAnsi="Arial" w:eastAsia="Arial" w:ascii="Arial"/>
            <w:highlight w:val="white"/>
            <w:rtl w:val="0"/>
          </w:rPr>
          <w:t xml:space="preserve">Lisp</w:t>
        </w:r>
      </w:hyperlink>
      <w:r w:rsidRPr="00000000" w:rsidR="00000000" w:rsidDel="00000000">
        <w:rPr>
          <w:rFonts w:cs="Arial" w:hAnsi="Arial" w:eastAsia="Arial" w:ascii="Arial"/>
          <w:highlight w:val="white"/>
          <w:rtl w:val="0"/>
        </w:rPr>
        <w:t xml:space="preserve">, e mais recentemente </w:t>
      </w:r>
      <w:hyperlink r:id="rId12">
        <w:r w:rsidRPr="00000000" w:rsidR="00000000" w:rsidDel="00000000">
          <w:rPr>
            <w:rFonts w:cs="Arial" w:hAnsi="Arial" w:eastAsia="Arial" w:ascii="Arial"/>
            <w:highlight w:val="white"/>
            <w:rtl w:val="0"/>
          </w:rPr>
          <w:t xml:space="preserve">ML</w:t>
        </w:r>
      </w:hyperlink>
      <w:r w:rsidRPr="00000000" w:rsidR="00000000" w:rsidDel="00000000">
        <w:rPr>
          <w:rFonts w:cs="Arial" w:hAnsi="Arial" w:eastAsia="Arial" w:ascii="Arial"/>
          <w:highlight w:val="white"/>
          <w:rtl w:val="0"/>
        </w:rPr>
        <w:t xml:space="preserve">,</w:t>
      </w:r>
      <w:hyperlink r:id="rId13">
        <w:r w:rsidRPr="00000000" w:rsidR="00000000" w:rsidDel="00000000">
          <w:rPr>
            <w:rFonts w:cs="Arial" w:hAnsi="Arial" w:eastAsia="Arial" w:ascii="Arial"/>
            <w:highlight w:val="white"/>
            <w:rtl w:val="0"/>
          </w:rPr>
          <w:t xml:space="preserve">Haskell</w:t>
        </w:r>
      </w:hyperlink>
      <w:r w:rsidRPr="00000000" w:rsidR="00000000" w:rsidDel="00000000">
        <w:rPr>
          <w:rFonts w:cs="Arial" w:hAnsi="Arial" w:eastAsia="Arial" w:ascii="Arial"/>
          <w:highlight w:val="white"/>
          <w:rtl w:val="0"/>
        </w:rPr>
        <w:t xml:space="preserve">, </w:t>
      </w:r>
      <w:hyperlink r:id="rId14">
        <w:r w:rsidRPr="00000000" w:rsidR="00000000" w:rsidDel="00000000">
          <w:rPr>
            <w:rFonts w:cs="Arial" w:hAnsi="Arial" w:eastAsia="Arial" w:ascii="Arial"/>
            <w:highlight w:val="white"/>
            <w:rtl w:val="0"/>
          </w:rPr>
          <w:t xml:space="preserve">OCaml</w:t>
        </w:r>
      </w:hyperlink>
      <w:r w:rsidRPr="00000000" w:rsidR="00000000" w:rsidDel="00000000">
        <w:rPr>
          <w:rFonts w:cs="Arial" w:hAnsi="Arial" w:eastAsia="Arial" w:ascii="Arial"/>
          <w:highlight w:val="white"/>
          <w:rtl w:val="0"/>
        </w:rPr>
        <w:t xml:space="preserve"> e </w:t>
      </w:r>
      <w:hyperlink r:id="rId15">
        <w:r w:rsidRPr="00000000" w:rsidR="00000000" w:rsidDel="00000000">
          <w:rPr>
            <w:rFonts w:cs="Arial" w:hAnsi="Arial" w:eastAsia="Arial" w:ascii="Arial"/>
            <w:highlight w:val="white"/>
            <w:rtl w:val="0"/>
          </w:rPr>
          <w:t xml:space="preserve">F#</w:t>
        </w:r>
      </w:hyperlink>
      <w:r w:rsidRPr="00000000" w:rsidR="00000000" w:rsidDel="00000000">
        <w:rPr>
          <w:rFonts w:cs="Arial" w:hAnsi="Arial" w:eastAsia="Arial" w:ascii="Arial"/>
          <w:highlight w:val="white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665"/>
        </w:tabs>
        <w:spacing w:lineRule="auto" w:after="0" w:line="240" w:before="0"/>
        <w:ind w:left="72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720" w:hanging="359"/>
        <w:contextualSpacing w:val="1"/>
        <w:jc w:val="both"/>
        <w:rPr>
          <w:rFonts w:cs="Arial" w:hAnsi="Arial" w:eastAsia="Arial" w:ascii="Arial"/>
          <w:b w:val="1"/>
          <w:sz w:val="24"/>
        </w:rPr>
      </w:pP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Descrição do programa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0" w:line="240" w:before="0"/>
        <w:ind w:left="1440" w:hanging="359"/>
        <w:contextualSpacing w:val="1"/>
        <w:jc w:val="both"/>
        <w:rPr>
          <w:rFonts w:cs="Arial" w:hAnsi="Arial" w:eastAsia="Arial" w:ascii="Arial"/>
          <w:b w:val="1"/>
          <w:sz w:val="24"/>
          <w:u w:val="none"/>
        </w:rPr>
      </w:pP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Objetivo</w:t>
      </w:r>
    </w:p>
    <w:p w:rsidP="00000000" w:rsidRPr="00000000" w:rsidR="00000000" w:rsidDel="00000000" w:rsidRDefault="00000000">
      <w:pPr>
        <w:spacing w:lineRule="auto" w:after="0" w:line="240"/>
        <w:ind w:left="315" w:firstLine="720"/>
        <w:contextualSpacing w:val="0"/>
        <w:jc w:val="both"/>
      </w:pPr>
      <w:r w:rsidRPr="00000000" w:rsidR="00000000" w:rsidDel="00000000">
        <w:rPr>
          <w:rFonts w:cs="Arial" w:hAnsi="Arial" w:eastAsia="Arial" w:ascii="Arial"/>
          <w:rtl w:val="0"/>
        </w:rPr>
        <w:t xml:space="preserve">O programa se trata de um jogo dinâmico onde várias situações cotidianas são apresentadas, e para cada uma delas várias alternativas são exibidas, a respeito de ações que poderiam ser tomadas na situação exposta. O usuário então pode escolher a opção desejada, correspondente ao que ele faria se estivesse na situação descrita (ou perto disso), e é levado para outra situação, a partir da escolha realizada. </w:t>
      </w:r>
    </w:p>
    <w:p w:rsidP="00000000" w:rsidRPr="00000000" w:rsidR="00000000" w:rsidDel="00000000" w:rsidRDefault="00000000">
      <w:pPr>
        <w:spacing w:lineRule="auto" w:after="0" w:line="240"/>
        <w:ind w:left="315" w:firstLine="720"/>
        <w:contextualSpacing w:val="0"/>
        <w:jc w:val="both"/>
      </w:pPr>
      <w:r w:rsidRPr="00000000" w:rsidR="00000000" w:rsidDel="00000000">
        <w:rPr>
          <w:rFonts w:cs="Arial" w:hAnsi="Arial" w:eastAsia="Arial" w:ascii="Arial"/>
          <w:rtl w:val="0"/>
        </w:rPr>
        <w:t xml:space="preserve">O usuário só sai da aplicação quando desejar, através do comando indicado no terminal.</w:t>
      </w:r>
    </w:p>
    <w:p w:rsidP="00000000" w:rsidRPr="00000000" w:rsidR="00000000" w:rsidDel="00000000" w:rsidRDefault="00000000">
      <w:pPr>
        <w:spacing w:lineRule="auto" w:after="0" w:line="240"/>
        <w:ind w:left="1440" w:firstLine="7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left="1440" w:firstLine="7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0" w:line="240" w:before="0"/>
        <w:ind w:left="1440" w:hanging="359"/>
        <w:contextualSpacing w:val="1"/>
        <w:jc w:val="both"/>
        <w:rPr>
          <w:rFonts w:cs="Arial" w:hAnsi="Arial" w:eastAsia="Arial" w:ascii="Arial"/>
          <w:b w:val="1"/>
          <w:sz w:val="24"/>
          <w:u w:val="none"/>
        </w:rPr>
      </w:pP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Estrutura</w:t>
      </w:r>
    </w:p>
    <w:p w:rsidP="00000000" w:rsidRPr="00000000" w:rsidR="00000000" w:rsidDel="00000000" w:rsidRDefault="00000000">
      <w:pPr>
        <w:spacing w:lineRule="auto" w:after="0" w:line="240" w:before="0"/>
        <w:ind w:left="315" w:firstLine="720"/>
        <w:contextualSpacing w:val="0"/>
        <w:jc w:val="both"/>
      </w:pPr>
      <w:r w:rsidRPr="00000000" w:rsidR="00000000" w:rsidDel="00000000">
        <w:rPr>
          <w:rFonts w:cs="Arial" w:hAnsi="Arial" w:eastAsia="Arial" w:ascii="Arial"/>
          <w:rtl w:val="0"/>
        </w:rPr>
        <w:t xml:space="preserve">O jogo foi feito com base na estrutura de dados </w:t>
      </w: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grafo, </w:t>
      </w:r>
      <w:r w:rsidRPr="00000000" w:rsidR="00000000" w:rsidDel="00000000">
        <w:rPr>
          <w:rFonts w:cs="Arial" w:hAnsi="Arial" w:eastAsia="Arial" w:ascii="Arial"/>
          <w:rtl w:val="0"/>
        </w:rPr>
        <w:t xml:space="preserve">que relaciona informações através de nós (vértices) e arestas. Diferentemente de árvores, que são estruturas de dados hierárquicas e possuem fluxo de relacionamento de um nó pai para um nó filho, nos grafos os vértices podem ter relacionamentos direcionados ou não, e os relacionamentos podem ocorrer com qualquer um dos outros vértices.</w:t>
      </w:r>
    </w:p>
    <w:p w:rsidP="00000000" w:rsidRPr="00000000" w:rsidR="00000000" w:rsidDel="00000000" w:rsidRDefault="00000000">
      <w:pPr>
        <w:spacing w:lineRule="auto" w:after="0" w:line="240" w:before="0"/>
        <w:ind w:left="315" w:firstLine="720"/>
        <w:contextualSpacing w:val="0"/>
        <w:jc w:val="both"/>
      </w:pPr>
      <w:r w:rsidRPr="00000000" w:rsidR="00000000" w:rsidDel="00000000">
        <w:rPr>
          <w:rFonts w:cs="Arial" w:hAnsi="Arial" w:eastAsia="Arial" w:ascii="Arial"/>
          <w:rtl w:val="0"/>
        </w:rPr>
        <w:t xml:space="preserve">Um grafo G = (V, E) é um conjunto não-vazio V de vértices, e um conjunto E de arestas. Cada aresta é um par (vi, vj), sendo vi e vj elementos de V.</w:t>
      </w:r>
    </w:p>
    <w:p w:rsidP="00000000" w:rsidRPr="00000000" w:rsidR="00000000" w:rsidDel="00000000" w:rsidRDefault="00000000">
      <w:pPr>
        <w:spacing w:lineRule="auto" w:after="0" w:line="240" w:before="0"/>
        <w:ind w:left="315" w:firstLine="720"/>
        <w:contextualSpacing w:val="0"/>
        <w:jc w:val="both"/>
      </w:pPr>
      <w:r w:rsidRPr="00000000" w:rsidR="00000000" w:rsidDel="00000000">
        <w:rPr>
          <w:rFonts w:cs="Arial" w:hAnsi="Arial" w:eastAsia="Arial" w:ascii="Arial"/>
          <w:rtl w:val="0"/>
        </w:rPr>
        <w:t xml:space="preserve">Como exemplo de um grafo direcionado, podemos considerar a malha aérea de uma região, de forma que os vértices do grafo representem os aeroportos, que são conectados por vôos. </w:t>
      </w:r>
    </w:p>
    <w:p w:rsidP="00000000" w:rsidRPr="00000000" w:rsidR="00000000" w:rsidDel="00000000" w:rsidRDefault="00000000">
      <w:pPr>
        <w:spacing w:lineRule="auto" w:after="0" w:line="240" w:before="0"/>
        <w:ind w:left="315" w:firstLine="720"/>
        <w:contextualSpacing w:val="0"/>
        <w:jc w:val="both"/>
      </w:pPr>
      <w:r w:rsidRPr="00000000" w:rsidR="00000000" w:rsidDel="00000000">
        <w:rPr>
          <w:rFonts w:cs="Arial" w:hAnsi="Arial" w:eastAsia="Arial" w:ascii="Arial"/>
          <w:rtl w:val="0"/>
        </w:rPr>
        <w:t xml:space="preserve">Um grafo em linguagem C pode ser definido utilizando-se listas encadeadas que registram para cada vértice do grafo uma Lista de Adjacências. Desta forma, para cada vértice, podemos registrar à quais outros ele está ligado.</w:t>
      </w:r>
    </w:p>
    <w:p w:rsidP="00000000" w:rsidRPr="00000000" w:rsidR="00000000" w:rsidDel="00000000" w:rsidRDefault="00000000">
      <w:pPr>
        <w:spacing w:lineRule="auto" w:after="0" w:line="240" w:before="0"/>
        <w:ind w:left="315" w:firstLine="7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315" w:firstLine="7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315" w:firstLine="720"/>
        <w:contextualSpacing w:val="0"/>
        <w:jc w:val="both"/>
      </w:pPr>
      <w:r w:rsidRPr="00000000" w:rsidR="00000000" w:rsidDel="00000000">
        <w:rPr>
          <w:rFonts w:cs="Arial" w:hAnsi="Arial" w:eastAsia="Arial" w:ascii="Arial"/>
          <w:rtl w:val="0"/>
        </w:rPr>
        <w:t xml:space="preserve">Na imagem abaixo, cada vértice do grafo é representado pelas esferas azuis, e as arestas pelas setas.</w:t>
      </w:r>
    </w:p>
    <w:p w:rsidP="00000000" w:rsidRPr="00000000" w:rsidR="00000000" w:rsidDel="00000000" w:rsidRDefault="00000000">
      <w:pPr>
        <w:spacing w:lineRule="auto" w:after="0" w:line="240" w:before="0"/>
        <w:ind w:left="315" w:firstLine="720"/>
        <w:contextualSpacing w:val="0"/>
        <w:jc w:val="both"/>
      </w:pPr>
      <w:r w:rsidRPr="00000000" w:rsidR="00000000" w:rsidDel="00000000">
        <w:rPr>
          <w:rFonts w:cs="Arial" w:hAnsi="Arial" w:eastAsia="Arial" w:ascii="Arial"/>
          <w:rtl w:val="0"/>
        </w:rPr>
        <w:t xml:space="preserve">No grafo implementado no jogo, cada vértice é composto por uma tupla, contendo as duas arestas e a alternativa aser escolhida, um identificador numérico e uma informação. As arestas são representadas por pares ordenados no formato (x,y), onde </w:t>
      </w: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x</w:t>
      </w:r>
      <w:r w:rsidRPr="00000000" w:rsidR="00000000" w:rsidDel="00000000">
        <w:rPr>
          <w:rFonts w:cs="Arial" w:hAnsi="Arial" w:eastAsia="Arial" w:ascii="Arial"/>
          <w:rtl w:val="0"/>
        </w:rPr>
        <w:t xml:space="preserve"> representa o vértice de origem e </w:t>
      </w: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y</w:t>
      </w:r>
      <w:r w:rsidRPr="00000000" w:rsidR="00000000" w:rsidDel="00000000">
        <w:rPr>
          <w:rFonts w:cs="Arial" w:hAnsi="Arial" w:eastAsia="Arial" w:ascii="Arial"/>
          <w:rtl w:val="0"/>
        </w:rPr>
        <w:t xml:space="preserve"> representa o vértice de destino. O jogo é iniciado no vértice 1: a informação contida nele (situação) é exibida e as alternativas a serem escolhidas pelo usuário descrevendo ações que podem ocorrer na situação descrita representam outros vértices que estão ligados por arestas ao vértice 1.</w:t>
      </w:r>
    </w:p>
    <w:p w:rsidP="00000000" w:rsidRPr="00000000" w:rsidR="00000000" w:rsidDel="00000000" w:rsidRDefault="00000000">
      <w:pPr>
        <w:spacing w:lineRule="auto" w:after="0" w:line="240" w:before="0"/>
        <w:ind w:left="315" w:firstLine="720"/>
        <w:contextualSpacing w:val="0"/>
        <w:jc w:val="both"/>
      </w:pPr>
      <w:r w:rsidRPr="00000000" w:rsidR="00000000" w:rsidDel="00000000">
        <w:rPr>
          <w:rFonts w:cs="Arial" w:hAnsi="Arial" w:eastAsia="Arial" w:ascii="Arial"/>
          <w:rtl w:val="0"/>
        </w:rPr>
        <w:t xml:space="preserve">Quando qualquer uma delas é escolhida, o fluxo é direcionado ao nó escolhido, que possui outra informação (situação) que levará a outra opções.</w:t>
      </w:r>
    </w:p>
    <w:p w:rsidP="00000000" w:rsidRPr="00000000" w:rsidR="00000000" w:rsidDel="00000000" w:rsidRDefault="00000000">
      <w:pPr>
        <w:spacing w:lineRule="auto" w:after="0" w:line="240" w:before="0"/>
        <w:ind w:left="315" w:firstLine="7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315" w:firstLine="720"/>
        <w:contextualSpacing w:val="0"/>
        <w:jc w:val="both"/>
      </w:pPr>
      <w:r w:rsidRPr="00000000" w:rsidR="00000000" w:rsidDel="00000000">
        <w:drawing>
          <wp:inline distR="114300" distT="114300" distB="114300" distL="114300">
            <wp:extent cy="3354529" cx="6196013"/>
            <wp:effectExtent t="0" b="0" r="0" l="0"/>
            <wp:docPr id="2" name="image01.png" descr="ggrafo.png"/>
            <a:graphic>
              <a:graphicData uri="http://schemas.openxmlformats.org/drawingml/2006/picture">
                <pic:pic>
                  <pic:nvPicPr>
                    <pic:cNvPr id="0" name="image01.png" descr="ggrafo.png"/>
                    <pic:cNvPicPr preferRelativeResize="0"/>
                  </pic:nvPicPr>
                  <pic:blipFill>
                    <a:blip r:embed="rId1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354529" cx="6196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720" w:hanging="359"/>
        <w:contextualSpacing w:val="1"/>
        <w:jc w:val="both"/>
        <w:rPr>
          <w:rFonts w:cs="Arial" w:hAnsi="Arial" w:eastAsia="Arial" w:ascii="Arial"/>
          <w:b w:val="1"/>
          <w:sz w:val="24"/>
        </w:rPr>
      </w:pP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Tutoriais de instalação</w:t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sz w:val="20"/>
          <w:rtl w:val="0"/>
        </w:rPr>
        <w:t xml:space="preserve">4.1. Sistema Operacional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sz w:val="20"/>
          <w:rtl w:val="0"/>
        </w:rPr>
        <w:tab/>
        <w:t xml:space="preserve">Os sistemas operacionais utilizados no trabalho foram o</w:t>
      </w:r>
      <w:r w:rsidRPr="00000000" w:rsidR="00000000" w:rsidDel="00000000">
        <w:rPr>
          <w:rFonts w:cs="Arial" w:hAnsi="Arial" w:eastAsia="Arial" w:ascii="Arial"/>
          <w:b w:val="0"/>
          <w:sz w:val="20"/>
          <w:rtl w:val="0"/>
        </w:rPr>
        <w:t xml:space="preserve"> Linux/Ubuntu e o Windows (alguns integrantes utilizaram Windows e outros, Linux)</w:t>
      </w:r>
      <w:r w:rsidRPr="00000000" w:rsidR="00000000" w:rsidDel="00000000">
        <w:rPr>
          <w:rFonts w:cs="Arial" w:hAnsi="Arial" w:eastAsia="Arial" w:ascii="Arial"/>
          <w:sz w:val="20"/>
          <w:rtl w:val="0"/>
        </w:rPr>
        <w:t xml:space="preserve">. Porém não houve necessidade de instalação,</w:t>
      </w:r>
      <w:r w:rsidRPr="00000000" w:rsidR="00000000" w:rsidDel="00000000">
        <w:rPr>
          <w:rFonts w:cs="Arial" w:hAnsi="Arial" w:eastAsia="Arial" w:ascii="Arial"/>
          <w:b w:val="0"/>
          <w:sz w:val="20"/>
          <w:rtl w:val="0"/>
        </w:rPr>
        <w:t xml:space="preserve"> pois todos os integrantes já possu</w:t>
      </w:r>
      <w:r w:rsidRPr="00000000" w:rsidR="00000000" w:rsidDel="00000000">
        <w:rPr>
          <w:rFonts w:cs="Arial" w:hAnsi="Arial" w:eastAsia="Arial" w:ascii="Arial"/>
          <w:sz w:val="20"/>
          <w:rtl w:val="0"/>
        </w:rPr>
        <w:t xml:space="preserve">í</w:t>
      </w:r>
      <w:r w:rsidRPr="00000000" w:rsidR="00000000" w:rsidDel="00000000">
        <w:rPr>
          <w:rFonts w:cs="Arial" w:hAnsi="Arial" w:eastAsia="Arial" w:ascii="Arial"/>
          <w:b w:val="0"/>
          <w:sz w:val="20"/>
          <w:rtl w:val="0"/>
        </w:rPr>
        <w:t xml:space="preserve">am esses SO</w:t>
      </w:r>
      <w:r w:rsidRPr="00000000" w:rsidR="00000000" w:rsidDel="00000000">
        <w:rPr>
          <w:rFonts w:cs="Arial" w:hAnsi="Arial" w:eastAsia="Arial" w:ascii="Arial"/>
          <w:sz w:val="20"/>
          <w:rtl w:val="0"/>
        </w:rPr>
        <w:t xml:space="preserve">’</w:t>
      </w:r>
      <w:r w:rsidRPr="00000000" w:rsidR="00000000" w:rsidDel="00000000">
        <w:rPr>
          <w:rFonts w:cs="Arial" w:hAnsi="Arial" w:eastAsia="Arial" w:ascii="Arial"/>
          <w:b w:val="0"/>
          <w:sz w:val="20"/>
          <w:rtl w:val="0"/>
        </w:rPr>
        <w:t xml:space="preserve">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sz w:val="20"/>
          <w:rtl w:val="0"/>
        </w:rPr>
        <w:t xml:space="preserve">4.2. Sublime (Utilizado no Linux)</w:t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sz w:val="20"/>
          <w:rtl w:val="0"/>
        </w:rPr>
        <w:tab/>
      </w:r>
      <w:r w:rsidRPr="00000000" w:rsidR="00000000" w:rsidDel="00000000">
        <w:rPr>
          <w:rFonts w:cs="Arial" w:hAnsi="Arial" w:eastAsia="Arial" w:ascii="Arial"/>
          <w:b w:val="0"/>
          <w:sz w:val="20"/>
          <w:rtl w:val="0"/>
        </w:rPr>
        <w:t xml:space="preserve">Instalação via linha de comando no terminal: 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2130" w:hanging="359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sudo add–apt–repository ppa:webupd8team/sublime-text-2 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2130" w:hanging="359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sudo apt-get update 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2130" w:hanging="359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sudo apt-get install sublime-text </w:t>
      </w:r>
    </w:p>
    <w:p w:rsidP="00000000" w:rsidRPr="00000000" w:rsidR="00000000" w:rsidDel="00000000" w:rsidRDefault="00000000">
      <w:pPr>
        <w:spacing w:lineRule="auto" w:after="0" w:line="240" w:before="0"/>
        <w:ind w:left="213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213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sz w:val="20"/>
          <w:rtl w:val="0"/>
        </w:rPr>
        <w:t xml:space="preserve">4.3. Git</w:t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sz w:val="20"/>
          <w:rtl w:val="0"/>
        </w:rPr>
        <w:tab/>
      </w:r>
      <w:r w:rsidRPr="00000000" w:rsidR="00000000" w:rsidDel="00000000">
        <w:rPr>
          <w:rFonts w:cs="Arial" w:hAnsi="Arial" w:eastAsia="Arial" w:ascii="Arial"/>
          <w:b w:val="0"/>
          <w:sz w:val="20"/>
          <w:rtl w:val="0"/>
        </w:rPr>
        <w:t xml:space="preserve">Não foi necessário realizar instalação do Git, pois todos os integrantes já possuiam.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720" w:hanging="359"/>
        <w:contextualSpacing w:val="1"/>
        <w:jc w:val="both"/>
        <w:rPr>
          <w:rFonts w:cs="Arial" w:hAnsi="Arial" w:eastAsia="Arial" w:ascii="Arial"/>
          <w:b w:val="1"/>
          <w:sz w:val="24"/>
        </w:rPr>
      </w:pP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Acesso ao repositório no Github</w:t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0"/>
          <w:sz w:val="22"/>
          <w:rtl w:val="0"/>
        </w:rPr>
        <w:t xml:space="preserve">&lt;</w:t>
      </w:r>
      <w:r w:rsidRPr="00000000" w:rsidR="00000000" w:rsidDel="00000000">
        <w:rPr>
          <w:rFonts w:cs="Calibri" w:hAnsi="Calibri" w:eastAsia="Calibri" w:ascii="Calibri"/>
          <w:b w:val="0"/>
          <w:sz w:val="22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b w:val="0"/>
          <w:sz w:val="22"/>
          <w:rtl w:val="0"/>
        </w:rPr>
        <w:t xml:space="preserve">https://github.com/ParadigmasUnBFGA22014/</w:t>
      </w:r>
      <w:r w:rsidRPr="00000000" w:rsidR="00000000" w:rsidDel="00000000">
        <w:rPr>
          <w:rFonts w:cs="Arial" w:hAnsi="Arial" w:eastAsia="Arial" w:ascii="Arial"/>
          <w:rtl w:val="0"/>
        </w:rPr>
        <w:t xml:space="preserve">haskell</w:t>
      </w:r>
      <w:r w:rsidRPr="00000000" w:rsidR="00000000" w:rsidDel="00000000">
        <w:rPr>
          <w:rFonts w:cs="Arial" w:hAnsi="Arial" w:eastAsia="Arial" w:ascii="Arial"/>
          <w:b w:val="0"/>
          <w:sz w:val="22"/>
          <w:rtl w:val="0"/>
        </w:rPr>
        <w:t xml:space="preserve">.git &gt;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sectPr>
      <w:headerReference r:id="rId17" w:type="default"/>
      <w:pgSz w:w="11906" w:h="16838"/>
      <w:pgMar w:left="1247" w:right="1247" w:top="1247" w:bottom="124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tabs>
        <w:tab w:val="center" w:pos="4252"/>
        <w:tab w:val="right" w:pos="8504"/>
      </w:tabs>
      <w:spacing w:lineRule="auto" w:after="0" w:line="240" w:before="0"/>
      <w:contextualSpacing w:val="0"/>
    </w:pPr>
    <w:r w:rsidRPr="00000000" w:rsidR="00000000" w:rsidDel="00000000">
      <w:drawing>
        <wp:inline distR="0" distT="0" distB="0" distL="0">
          <wp:extent cy="862993" cx="5995534"/>
          <wp:effectExtent t="0" b="0" r="0" l="0"/>
          <wp:docPr id="1" name="image00.png" descr="https://lh3.googleusercontent.com/y_jc_bf6GPWt5DckpQk5A7vQBTC61UXxOlK0wnmrS0kDnu5gkFuyWaY6zgvEJVtaEQmltrqA8DqOCAKNXTKUNsdfLhrpT6GAoWEobN2iz7GRHjZXyLlpz5CiVPCya6oKoPySt-eCxMA"/>
          <a:graphic>
            <a:graphicData uri="http://schemas.openxmlformats.org/drawingml/2006/picture">
              <pic:pic>
                <pic:nvPicPr>
                  <pic:cNvPr id="0" name="image00.png" descr="https://lh3.googleusercontent.com/y_jc_bf6GPWt5DckpQk5A7vQBTC61UXxOlK0wnmrS0kDnu5gkFuyWaY6zgvEJVtaEQmltrqA8DqOCAKNXTKUNsdfLhrpT6GAoWEobN2iz7GRHjZXyLlpz5CiVPCya6oKoPySt-eCxMA"/>
                  <pic:cNvPicPr preferRelativeResize="0"/>
                </pic:nvPicPr>
                <pic:blipFill>
                  <a:blip r:embed="rId1"/>
                  <a:srcRect t="0" b="0" r="0" l="0"/>
                  <a:stretch>
                    <a:fillRect/>
                  </a:stretch>
                </pic:blipFill>
                <pic:spPr>
                  <a:xfrm>
                    <a:ext cy="862993" cx="5995534"/>
                  </a:xfrm>
                  <a:prstGeom prst="rect"/>
                  <a:ln/>
                </pic:spPr>
              </pic:pic>
            </a:graphicData>
          </a:graphic>
        </wp:inline>
      </w:drawing>
    </w: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tabs>
        <w:tab w:val="center" w:pos="4252"/>
        <w:tab w:val="right" w:pos="8504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▪"/>
      <w:lvlJc w:val="left"/>
      <w:pPr>
        <w:ind w:left="2130" w:firstLine="177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2850" w:firstLine="249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3570" w:firstLine="321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4290" w:firstLine="393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5010" w:firstLine="465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5730" w:firstLine="537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6450" w:firstLine="609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7170" w:firstLine="681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7890" w:firstLine="7530"/>
      </w:pPr>
      <w:rPr>
        <w:rFonts w:cs="Arial" w:hAnsi="Arial" w:eastAsia="Arial" w:ascii="Arial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cs="Arial" w:hAnsi="Arial" w:eastAsia="Arial" w:ascii="Arial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20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header1.xml" Type="http://schemas.openxmlformats.org/officeDocument/2006/relationships/header" Id="rId17"/><Relationship Target="media/image01.png" Type="http://schemas.openxmlformats.org/officeDocument/2006/relationships/image" Id="rId16"/><Relationship Target="http://pt.wikipedia.org/wiki/F_Sharp" Type="http://schemas.openxmlformats.org/officeDocument/2006/relationships/hyperlink" TargetMode="External" Id="rId15"/><Relationship Target="http://pt.wikipedia.org/wiki/OCaml" Type="http://schemas.openxmlformats.org/officeDocument/2006/relationships/hyperlink" TargetMode="External" Id="rId14"/><Relationship Target="fontTable.xml" Type="http://schemas.openxmlformats.org/officeDocument/2006/relationships/fontTable" Id="rId2"/><Relationship Target="http://pt.wikipedia.org/wiki/ML_(linguagem_de_programa%C3%A7%C3%A3o)" Type="http://schemas.openxmlformats.org/officeDocument/2006/relationships/hyperlink" TargetMode="External" Id="rId12"/><Relationship Target="http://pt.wikipedia.org/wiki/Haskell_(linguagem_de_programa%C3%A7%C3%A3o)" Type="http://schemas.openxmlformats.org/officeDocument/2006/relationships/hyperlink" TargetMode="External" Id="rId13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http://pt.wikipedia.org/wiki/APL" Type="http://schemas.openxmlformats.org/officeDocument/2006/relationships/hyperlink" TargetMode="External" Id="rId10"/><Relationship Target="numbering.xml" Type="http://schemas.openxmlformats.org/officeDocument/2006/relationships/numbering" Id="rId3"/><Relationship Target="http://pt.wikipedia.org/wiki/Lisp" Type="http://schemas.openxmlformats.org/officeDocument/2006/relationships/hyperlink" TargetMode="External" Id="rId11"/><Relationship Target="http://pt.wikipedia.org/wiki/C%C3%A1lculo_lambda" Type="http://schemas.openxmlformats.org/officeDocument/2006/relationships/hyperlink" TargetMode="External" Id="rId9"/><Relationship Target="http://pt.wikipedia.org/wiki/Par%C3%A2metro_(ci%C3%AAncia_da_computa%C3%A7%C3%A3o)" Type="http://schemas.openxmlformats.org/officeDocument/2006/relationships/hyperlink" TargetMode="External" Id="rId6"/><Relationship Target="http://pt.wikipedia.org/wiki/Fun%C3%A7%C3%A3o_matem%C3%A1tica" Type="http://schemas.openxmlformats.org/officeDocument/2006/relationships/hyperlink" TargetMode="External" Id="rId5"/><Relationship Target="http://pt.wikipedia.org/wiki/Erlang_(linguagem_de_programa%C3%A7%C3%A3o)" Type="http://schemas.openxmlformats.org/officeDocument/2006/relationships/hyperlink" TargetMode="External" Id="rId8"/><Relationship Target="http://pt.wikipedia.org/wiki/C%C3%A1lculo_lambda" Type="http://schemas.openxmlformats.org/officeDocument/2006/relationships/hyperlink" TargetMode="External" Id="rId7"/></Relationships>
</file>

<file path=word/_rels/header1.xml.rels><?xml version="1.0" encoding="UTF-8" standalone="yes"?><Relationships xmlns="http://schemas.openxmlformats.org/package/2006/relationships"><Relationship Target="media/image00.png" Type="http://schemas.openxmlformats.org/officeDocument/2006/relationships/image" Id="rId1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Paradigmas-2.docx.docx</dc:title>
</cp:coreProperties>
</file>