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47C96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论如何搞出一个基础决议</w:t>
      </w:r>
    </w:p>
    <w:p w14:paraId="3CDE165D">
      <w:pPr>
        <w:jc w:val="righ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——⑨和小刻都能学会的基础决议教程</w:t>
      </w:r>
    </w:p>
    <w:p w14:paraId="46D4DA0D">
      <w:pPr>
        <w:jc w:val="left"/>
        <w:rPr>
          <w:rFonts w:hint="eastAsia"/>
          <w:sz w:val="32"/>
          <w:szCs w:val="32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32"/>
          <w:szCs w:val="32"/>
          <w:lang w:val="en-US" w:eastAsia="zh-CN" w:bidi="ar-SA"/>
        </w:rPr>
        <w:id w:val="14745723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44"/>
          <w:lang w:val="en-US" w:eastAsia="zh-CN" w:bidi="ar-SA"/>
        </w:rPr>
      </w:sdtEndPr>
      <w:sdtContent>
        <w:p w14:paraId="0F6492A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2A1B9941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 HYPERLINK \l _Toc30979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1、何为决议及决议的大致类别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_Toc30979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58824A73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 HYPERLINK \l _Toc14035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2、决议的组成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_Toc14035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4E29FA0D">
          <w:pPr>
            <w:pStyle w:val="7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 HYPERLINK \l _Toc1848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关于普通决议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_Toc1848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1440B2E">
          <w:pPr>
            <w:pStyle w:val="7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 HYPERLINK \l _Toc6582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关于限时决议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_Toc6582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09F2597A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instrText xml:space="preserve"> HYPERLINK \l _Toc13224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结语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_Toc13224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608C29E">
          <w:pPr>
            <w:jc w:val="left"/>
            <w:rPr>
              <w:rFonts w:hint="eastAsia" w:asciiTheme="minorHAnsi" w:hAnsiTheme="minorHAnsi" w:eastAsiaTheme="minorEastAsia" w:cstheme="minorBidi"/>
              <w:kern w:val="2"/>
              <w:sz w:val="21"/>
              <w:szCs w:val="4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7DF33607">
      <w:pPr>
        <w:jc w:val="left"/>
        <w:rPr>
          <w:rFonts w:hint="eastAsia" w:asciiTheme="minorHAnsi" w:hAnsiTheme="minorHAnsi" w:eastAsiaTheme="minorEastAsia" w:cstheme="minorBidi"/>
          <w:kern w:val="2"/>
          <w:sz w:val="21"/>
          <w:szCs w:val="44"/>
          <w:lang w:val="en-US" w:eastAsia="zh-CN" w:bidi="ar-SA"/>
        </w:rPr>
      </w:pPr>
    </w:p>
    <w:p w14:paraId="4C6F1CEF">
      <w:pPr>
        <w:jc w:val="left"/>
        <w:rPr>
          <w:rFonts w:hint="eastAsia"/>
          <w:sz w:val="44"/>
          <w:szCs w:val="44"/>
          <w:lang w:val="en-US" w:eastAsia="zh-CN"/>
        </w:rPr>
      </w:pPr>
    </w:p>
    <w:p w14:paraId="5EF96EF9">
      <w:pPr>
        <w:jc w:val="left"/>
        <w:rPr>
          <w:rFonts w:hint="eastAsia"/>
          <w:sz w:val="44"/>
          <w:szCs w:val="44"/>
          <w:lang w:val="en-US" w:eastAsia="zh-CN"/>
        </w:rPr>
      </w:pPr>
    </w:p>
    <w:p w14:paraId="3B2BE21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15BB414">
      <w:pPr>
        <w:jc w:val="left"/>
        <w:rPr>
          <w:rFonts w:hint="eastAsia"/>
          <w:sz w:val="44"/>
          <w:szCs w:val="44"/>
          <w:lang w:val="en-US" w:eastAsia="zh-CN"/>
        </w:rPr>
      </w:pPr>
    </w:p>
    <w:p w14:paraId="71949227">
      <w:pPr>
        <w:jc w:val="left"/>
        <w:rPr>
          <w:rFonts w:hint="eastAsia"/>
          <w:sz w:val="44"/>
          <w:szCs w:val="44"/>
          <w:lang w:val="en-US" w:eastAsia="zh-CN"/>
        </w:rPr>
      </w:pPr>
    </w:p>
    <w:p w14:paraId="03B808F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06B04DBC">
      <w:pPr>
        <w:jc w:val="left"/>
        <w:rPr>
          <w:rFonts w:hint="eastAsia"/>
          <w:sz w:val="44"/>
          <w:szCs w:val="44"/>
          <w:lang w:val="en-US" w:eastAsia="zh-CN"/>
        </w:rPr>
      </w:pPr>
    </w:p>
    <w:p w14:paraId="5D80B829">
      <w:pPr>
        <w:jc w:val="left"/>
        <w:rPr>
          <w:rFonts w:hint="eastAsia"/>
          <w:sz w:val="44"/>
          <w:szCs w:val="44"/>
          <w:lang w:val="en-US" w:eastAsia="zh-CN"/>
        </w:rPr>
      </w:pPr>
    </w:p>
    <w:p w14:paraId="051E2B2A">
      <w:pPr>
        <w:jc w:val="left"/>
        <w:rPr>
          <w:rFonts w:hint="eastAsia"/>
          <w:sz w:val="44"/>
          <w:szCs w:val="44"/>
          <w:lang w:val="en-US" w:eastAsia="zh-CN"/>
        </w:rPr>
      </w:pPr>
    </w:p>
    <w:p w14:paraId="44D0C93C">
      <w:pPr>
        <w:jc w:val="left"/>
        <w:rPr>
          <w:rFonts w:hint="eastAsia"/>
          <w:sz w:val="44"/>
          <w:szCs w:val="44"/>
          <w:lang w:val="en-US" w:eastAsia="zh-CN"/>
        </w:rPr>
      </w:pPr>
    </w:p>
    <w:p w14:paraId="293386C0">
      <w:pPr>
        <w:jc w:val="left"/>
        <w:rPr>
          <w:rFonts w:hint="eastAsia"/>
          <w:sz w:val="44"/>
          <w:szCs w:val="44"/>
          <w:lang w:val="en-US" w:eastAsia="zh-CN"/>
        </w:rPr>
      </w:pPr>
    </w:p>
    <w:p w14:paraId="25AD648E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E6F0F95">
      <w:pPr>
        <w:jc w:val="left"/>
        <w:rPr>
          <w:rFonts w:hint="eastAsia"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5" w:name="_GoBack"/>
      <w:bookmarkEnd w:id="5"/>
    </w:p>
    <w:p w14:paraId="3468F9C4">
      <w:pPr>
        <w:pStyle w:val="2"/>
        <w:bidi w:val="0"/>
        <w:rPr>
          <w:rFonts w:hint="default"/>
          <w:lang w:val="en-US" w:eastAsia="zh-CN"/>
        </w:rPr>
      </w:pPr>
      <w:bookmarkStart w:id="0" w:name="_Toc30979"/>
      <w:r>
        <w:rPr>
          <w:rFonts w:hint="eastAsia"/>
          <w:lang w:val="en-US" w:eastAsia="zh-CN"/>
        </w:rPr>
        <w:t>1、何为决议及决议的大致类别</w:t>
      </w:r>
      <w:bookmarkEnd w:id="0"/>
    </w:p>
    <w:p w14:paraId="11D777BC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如果你留意过左上角的锤子图标里面的内容，那么一定会发现这种东西：</w:t>
      </w:r>
    </w:p>
    <w:p w14:paraId="4764FA03">
      <w:r>
        <w:drawing>
          <wp:inline distT="0" distB="0" distL="114300" distR="114300">
            <wp:extent cx="4978400" cy="23495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F33A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种即决议，可以理解为任务。其中，有限时决议与条件决议之分——限时决议即如上展示的伦敦海军条约决议中的“第二次伦敦海军会议”这个决议，钟表表示倒计时，倒计时结束后可以什么都不做，也可以写上一些效果，以下是条件决议：</w:t>
      </w:r>
    </w:p>
    <w:p w14:paraId="3C724E9E">
      <w:pPr>
        <w:ind w:firstLine="420" w:firstLineChars="0"/>
      </w:pPr>
      <w:r>
        <w:drawing>
          <wp:inline distT="0" distB="0" distL="114300" distR="114300">
            <wp:extent cx="5271135" cy="2349500"/>
            <wp:effectExtent l="0" t="0" r="1206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723A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决议“改善工作条件”为例，这类决议不会限制完成时间，取而代之的是先决条件和政治点数，这个决议的先决条件就是稳定度小于100%，只有满足所有先决条件和拥有足够的政治点才能执行这个决议，不然信封按钮就会变灰色，表示暂时无法执行直到满足条件</w:t>
      </w:r>
    </w:p>
    <w:p w14:paraId="4AA95CC9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117CE5D8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619832C6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4F947D4C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746A1741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7FE452D9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26CA9881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0FB0FD23">
      <w:pPr>
        <w:pStyle w:val="2"/>
        <w:bidi w:val="0"/>
        <w:rPr>
          <w:rFonts w:hint="eastAsia"/>
          <w:lang w:val="en-US" w:eastAsia="zh-CN"/>
        </w:rPr>
      </w:pPr>
      <w:bookmarkStart w:id="1" w:name="_Toc14035"/>
      <w:r>
        <w:rPr>
          <w:rFonts w:hint="eastAsia"/>
          <w:lang w:val="en-US" w:eastAsia="zh-CN"/>
        </w:rPr>
        <w:t>2、决议的组成</w:t>
      </w:r>
      <w:bookmarkEnd w:id="1"/>
    </w:p>
    <w:p w14:paraId="3281EFB9">
      <w:pPr>
        <w:pStyle w:val="3"/>
        <w:bidi w:val="0"/>
        <w:rPr>
          <w:rFonts w:hint="default"/>
          <w:lang w:val="en-US" w:eastAsia="zh-CN"/>
        </w:rPr>
      </w:pPr>
      <w:bookmarkStart w:id="2" w:name="_Toc1848"/>
      <w:r>
        <w:rPr>
          <w:rFonts w:hint="eastAsia"/>
          <w:lang w:val="en-US" w:eastAsia="zh-CN"/>
        </w:rPr>
        <w:t>关于普通决议</w:t>
      </w:r>
      <w:bookmarkEnd w:id="2"/>
    </w:p>
    <w:p w14:paraId="4B577A5C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决议不同于事件，并不需要放置在common外，而是放置在common/decisions内，如图所示：</w:t>
      </w:r>
    </w:p>
    <w:p w14:paraId="0C0A9CC0">
      <w:pPr>
        <w:ind w:firstLine="420" w:firstLineChars="0"/>
      </w:pPr>
      <w:r>
        <w:drawing>
          <wp:inline distT="0" distB="0" distL="114300" distR="114300">
            <wp:extent cx="5272405" cy="1979295"/>
            <wp:effectExtent l="0" t="0" r="1079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C0C0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其中ZPE是我这个mod的文件名</w:t>
      </w:r>
    </w:p>
    <w:p w14:paraId="613F65C9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这里就是决议的放置位置。一个正常的决议由</w:t>
      </w:r>
      <w:r>
        <w:rPr>
          <w:sz w:val="24"/>
          <w:szCs w:val="24"/>
        </w:rPr>
        <w:drawing>
          <wp:inline distT="0" distB="0" distL="114300" distR="114300">
            <wp:extent cx="2722245" cy="299085"/>
            <wp:effectExtent l="0" t="0" r="825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和其本体内容组成，也就是说想要新建一个决议，除去决议本体外还需要将其归类，归类文件就放置在categories里，如图所示：</w:t>
      </w:r>
    </w:p>
    <w:p w14:paraId="52F29147">
      <w:pPr>
        <w:ind w:left="420" w:leftChars="0" w:firstLine="420" w:firstLineChars="0"/>
      </w:pPr>
      <w:r>
        <w:drawing>
          <wp:inline distT="0" distB="0" distL="114300" distR="114300">
            <wp:extent cx="5268595" cy="1786255"/>
            <wp:effectExtent l="0" t="0" r="190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D652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其中名字并不重要，重要的是里面的内容，查看我的这份决议文件和分类文件：</w:t>
      </w:r>
    </w:p>
    <w:p w14:paraId="6480ED4C">
      <w:r>
        <w:drawing>
          <wp:inline distT="0" distB="0" distL="114300" distR="114300">
            <wp:extent cx="1811020" cy="2312035"/>
            <wp:effectExtent l="0" t="0" r="5080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670050" cy="654050"/>
            <wp:effectExtent l="0" t="0" r="6350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E688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我们可以发现，在决议本体ZPE_CA_ENG之外还包这一层ZPE_CA，而ZPE_CA就放置在categories里面，也就是说一份决议的基本结构为：</w:t>
      </w:r>
    </w:p>
    <w:p w14:paraId="6F927E3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决议类别ID = { #决定该决议的归属</w:t>
      </w:r>
    </w:p>
    <w:p w14:paraId="1BCD669E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具体决议ID = { #该决议的唯一标识符和其本地键名</w:t>
      </w:r>
    </w:p>
    <w:p w14:paraId="41498E13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</w:t>
      </w:r>
    </w:p>
    <w:p w14:paraId="691F4281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2A8F0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786681D8">
      <w:pPr>
        <w:rPr>
          <w:rFonts w:hint="eastAsia"/>
          <w:lang w:val="en-US" w:eastAsia="zh-CN"/>
        </w:rPr>
      </w:pPr>
    </w:p>
    <w:p w14:paraId="15CA2C12">
      <w:pPr>
        <w:ind w:firstLine="420" w:firstLineChars="0"/>
      </w:pPr>
      <w:r>
        <w:rPr>
          <w:rFonts w:hint="eastAsia"/>
          <w:sz w:val="24"/>
          <w:szCs w:val="24"/>
          <w:lang w:val="en-US" w:eastAsia="zh-CN"/>
        </w:rPr>
        <w:t>一份决议除去ID，还需要的东西为available和visible，</w:t>
      </w:r>
      <w:r>
        <w:rPr>
          <w:rFonts w:hint="eastAsia"/>
          <w:sz w:val="24"/>
          <w:szCs w:val="24"/>
          <w:lang w:val="en-US" w:eastAsia="zh-CN"/>
        </w:rPr>
        <w:t>available表示可用条件，也就是所展示的先决条件，visible是看到这个决议所要满足的条件，像我这里都写了is_ai = no，就代表仅人类玩家可见，并且仅人类玩家可用，游戏里的效果就是这样：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2405" cy="1793875"/>
            <wp:effectExtent l="0" t="0" r="1079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D02F">
      <w:pPr>
        <w:ind w:firstLine="420" w:firstLineChars="0"/>
      </w:pPr>
    </w:p>
    <w:p w14:paraId="675C7D52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一份决议还需要有cost，代表这个决议所花费的政治点，fire_only_once代表一局游戏内是否仅能点一次，complete_effect代表这个决议的效果，也就是点击决议后产生的效果，如上图所示：获得2个科技</w:t>
      </w:r>
    </w:p>
    <w:p w14:paraId="11F23FF3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BC5141A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45D9AB87">
      <w:pPr>
        <w:pStyle w:val="3"/>
        <w:bidi w:val="0"/>
        <w:rPr>
          <w:rFonts w:hint="eastAsia"/>
          <w:lang w:val="en-US" w:eastAsia="zh-CN"/>
        </w:rPr>
      </w:pPr>
      <w:bookmarkStart w:id="3" w:name="_Toc6582"/>
      <w:r>
        <w:rPr>
          <w:rFonts w:hint="eastAsia"/>
          <w:lang w:val="en-US" w:eastAsia="zh-CN"/>
        </w:rPr>
        <w:t>关于限时决议</w:t>
      </w:r>
      <w:bookmarkEnd w:id="3"/>
    </w:p>
    <w:p w14:paraId="103B101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观察图片中的代码：</w:t>
      </w:r>
    </w:p>
    <w:p w14:paraId="13E89F44">
      <w:r>
        <w:drawing>
          <wp:inline distT="0" distB="0" distL="114300" distR="114300">
            <wp:extent cx="3619500" cy="7867650"/>
            <wp:effectExtent l="0" t="0" r="0" b="635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4333">
      <w:r>
        <w:rPr>
          <w:rFonts w:hint="eastAsia"/>
          <w:sz w:val="24"/>
          <w:szCs w:val="24"/>
          <w:lang w:val="en-US" w:eastAsia="zh-CN"/>
        </w:rPr>
        <w:t>其实两者并无太大的差别，只是available所表示的意思和多了一个activation而已，</w:t>
      </w:r>
      <w:r>
        <w:rPr>
          <w:rFonts w:hint="eastAsia"/>
          <w:sz w:val="24"/>
          <w:szCs w:val="24"/>
          <w:lang w:val="en-US" w:eastAsia="zh-CN"/>
        </w:rPr>
        <w:t>activation代表需要满足什么条件才能激活这个决议，available代表失败条件，days_mission_timeout为这个决议走完需要的时间，timeout_effect代表决议走完后获得的效果，放到游戏里就是这样：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4946650" cy="3219450"/>
            <wp:effectExtent l="0" t="0" r="6350" b="635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9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很赖皮的一个决议:-)</w:t>
      </w:r>
    </w:p>
    <w:p w14:paraId="635A29C6">
      <w:pPr>
        <w:rPr>
          <w:rFonts w:hint="eastAsia"/>
          <w:lang w:val="en-US" w:eastAsia="zh-CN"/>
        </w:rPr>
      </w:pPr>
    </w:p>
    <w:p w14:paraId="6791B10B">
      <w:pPr>
        <w:pStyle w:val="2"/>
        <w:bidi w:val="0"/>
        <w:rPr>
          <w:rFonts w:hint="eastAsia"/>
          <w:lang w:val="en-US" w:eastAsia="zh-CN"/>
        </w:rPr>
      </w:pPr>
      <w:bookmarkStart w:id="4" w:name="_Toc13224"/>
      <w:r>
        <w:rPr>
          <w:rFonts w:hint="eastAsia"/>
          <w:lang w:val="en-US" w:eastAsia="zh-CN"/>
        </w:rPr>
        <w:t>结语</w:t>
      </w:r>
      <w:bookmarkEnd w:id="4"/>
    </w:p>
    <w:p w14:paraId="2EDC62F3">
      <w:pPr>
        <w:ind w:firstLine="42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其实决议就主要包含如上内容，一个最最最最基础的决议仅需要包含</w:t>
      </w:r>
      <w:r>
        <w:rPr>
          <w:rFonts w:hint="default" w:ascii="Calibri" w:hAnsi="Calibri" w:eastAsia="宋体" w:cs="Calibri"/>
          <w:kern w:val="2"/>
          <w:sz w:val="24"/>
          <w:szCs w:val="24"/>
        </w:rPr>
        <w:t>available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、</w:t>
      </w:r>
      <w:r>
        <w:rPr>
          <w:rFonts w:hint="default" w:ascii="Calibri" w:hAnsi="Calibri" w:eastAsia="宋体" w:cs="Calibri"/>
          <w:kern w:val="2"/>
          <w:sz w:val="24"/>
          <w:szCs w:val="24"/>
        </w:rPr>
        <w:t>visible</w:t>
      </w:r>
      <w:r>
        <w:rPr>
          <w:rFonts w:hint="eastAsia" w:ascii="Calibri" w:hAnsi="Calibri" w:eastAsia="宋体" w:cs="Calibri"/>
          <w:kern w:val="2"/>
          <w:sz w:val="24"/>
          <w:szCs w:val="24"/>
          <w:lang w:eastAsia="zh-CN"/>
        </w:rPr>
        <w:t>、</w:t>
      </w:r>
      <w:r>
        <w:rPr>
          <w:rFonts w:hint="default" w:ascii="Calibri" w:hAnsi="Calibri" w:eastAsia="宋体" w:cs="Calibri"/>
          <w:kern w:val="2"/>
          <w:sz w:val="24"/>
          <w:szCs w:val="24"/>
        </w:rPr>
        <w:t>cost</w:t>
      </w:r>
      <w:r>
        <w:rPr>
          <w:rFonts w:hint="eastAsia" w:ascii="Calibri" w:hAnsi="Calibri" w:eastAsia="宋体" w:cs="Calibri"/>
          <w:kern w:val="2"/>
          <w:sz w:val="24"/>
          <w:szCs w:val="24"/>
          <w:lang w:eastAsia="zh-CN"/>
        </w:rPr>
        <w:t>、</w:t>
      </w:r>
      <w:r>
        <w:rPr>
          <w:rFonts w:hint="default" w:ascii="Calibri" w:hAnsi="Calibri" w:eastAsia="宋体" w:cs="Calibri"/>
          <w:kern w:val="2"/>
          <w:sz w:val="24"/>
          <w:szCs w:val="24"/>
        </w:rPr>
        <w:t>fire_only_once</w:t>
      </w:r>
      <w:r>
        <w:rPr>
          <w:rFonts w:hint="eastAsia" w:ascii="Calibri" w:hAnsi="Calibri" w:eastAsia="宋体" w:cs="Calibri"/>
          <w:kern w:val="2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Calibri"/>
          <w:kern w:val="2"/>
          <w:sz w:val="24"/>
          <w:szCs w:val="24"/>
        </w:rPr>
        <w:t>complete_effect</w:t>
      </w:r>
      <w:r>
        <w:rPr>
          <w:rFonts w:hint="eastAsia" w:ascii="Calibri" w:hAnsi="Calibri" w:eastAsia="宋体" w:cs="Calibri"/>
          <w:kern w:val="2"/>
          <w:sz w:val="24"/>
          <w:szCs w:val="24"/>
          <w:lang w:val="en-US" w:eastAsia="zh-CN"/>
        </w:rPr>
        <w:t>就可以了，决议简单但是也挺杂的，如果把所有的决议所能使用的玩意儿塞进来怕是要撑爆了:-)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7990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9046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79046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64FF0"/>
    <w:rsid w:val="016959E1"/>
    <w:rsid w:val="02467E34"/>
    <w:rsid w:val="057074F8"/>
    <w:rsid w:val="078F619B"/>
    <w:rsid w:val="0C210D22"/>
    <w:rsid w:val="0F962A31"/>
    <w:rsid w:val="11B2786B"/>
    <w:rsid w:val="13EB04AA"/>
    <w:rsid w:val="16BF683D"/>
    <w:rsid w:val="172727EE"/>
    <w:rsid w:val="17FD699F"/>
    <w:rsid w:val="18694C9F"/>
    <w:rsid w:val="19352CB5"/>
    <w:rsid w:val="19BC13C7"/>
    <w:rsid w:val="1ADC26AA"/>
    <w:rsid w:val="1B6B1404"/>
    <w:rsid w:val="1BC803B6"/>
    <w:rsid w:val="1CFD4AA1"/>
    <w:rsid w:val="1D8666D1"/>
    <w:rsid w:val="21BA515D"/>
    <w:rsid w:val="230227C4"/>
    <w:rsid w:val="2417166E"/>
    <w:rsid w:val="254E4731"/>
    <w:rsid w:val="26475606"/>
    <w:rsid w:val="290D0137"/>
    <w:rsid w:val="2BE47D95"/>
    <w:rsid w:val="2E0527A2"/>
    <w:rsid w:val="2F655DD0"/>
    <w:rsid w:val="31BF3F99"/>
    <w:rsid w:val="356C7DDE"/>
    <w:rsid w:val="38DC241B"/>
    <w:rsid w:val="390D3D78"/>
    <w:rsid w:val="3B606A71"/>
    <w:rsid w:val="3BDE4717"/>
    <w:rsid w:val="3C412D39"/>
    <w:rsid w:val="3E600C6B"/>
    <w:rsid w:val="3EB068B8"/>
    <w:rsid w:val="3FD016D3"/>
    <w:rsid w:val="41DD412D"/>
    <w:rsid w:val="429A5990"/>
    <w:rsid w:val="43853267"/>
    <w:rsid w:val="44A24295"/>
    <w:rsid w:val="44AB3597"/>
    <w:rsid w:val="47C72932"/>
    <w:rsid w:val="4832616A"/>
    <w:rsid w:val="48460440"/>
    <w:rsid w:val="4958695B"/>
    <w:rsid w:val="49B81F31"/>
    <w:rsid w:val="4D0E652F"/>
    <w:rsid w:val="4DC1754C"/>
    <w:rsid w:val="4E0874C0"/>
    <w:rsid w:val="4ED7124C"/>
    <w:rsid w:val="501B5F9B"/>
    <w:rsid w:val="514B419C"/>
    <w:rsid w:val="52D03D8D"/>
    <w:rsid w:val="5EE841A7"/>
    <w:rsid w:val="5F5E6222"/>
    <w:rsid w:val="5F8B66A0"/>
    <w:rsid w:val="6232615E"/>
    <w:rsid w:val="634E0439"/>
    <w:rsid w:val="65613696"/>
    <w:rsid w:val="660356CA"/>
    <w:rsid w:val="68DB613C"/>
    <w:rsid w:val="6AE6019A"/>
    <w:rsid w:val="6CCF5F27"/>
    <w:rsid w:val="6FBC0DC1"/>
    <w:rsid w:val="74317C9F"/>
    <w:rsid w:val="76D1701D"/>
    <w:rsid w:val="781249DF"/>
    <w:rsid w:val="789D523F"/>
    <w:rsid w:val="78B40055"/>
    <w:rsid w:val="78C75215"/>
    <w:rsid w:val="795E01F7"/>
    <w:rsid w:val="7B4202DC"/>
    <w:rsid w:val="7C2F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2026-02-17T06:38:01Z</dcterms:created>
  <dc:creator>15804</dc:creator>
  <cp:lastModifiedBy>长安与故里</cp:lastModifiedBy>
  <dcterms:modified xsi:type="dcterms:W3CDTF">2026-02-17T07:33:22Z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eyJoZGlkIjoiNjZmODc3ZTQ0MGZlMGRlMmIyNTRhZDAzMjhjNWYxNmMiLCJ1c2VySWQiOiIxMjcyODMxNzU0In0=</vt:lpwstr>
  </property>
  <property fmtid="{D5CDD505-2E9C-101B-9397-08002B2CF9AE}" pid="4" name="ICV">
    <vt:lpwstr>D83F85787D7741A2B17092A4A35EFABD_12</vt:lpwstr>
  </property>
</Properties>
</file>