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196D4">
      <w:pPr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</w:t>
      </w:r>
    </w:p>
    <w:p w14:paraId="703BFDBD">
      <w:pPr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数据类型</w:t>
      </w:r>
    </w:p>
    <w:p w14:paraId="3854F985">
      <w:pPr>
        <w:outlineLvl w:val="2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基本数据类型——表示范围、参与运算类型</w:t>
      </w:r>
    </w:p>
    <w:p w14:paraId="649662A7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整型：</w:t>
      </w:r>
      <w:r>
        <w:rPr>
          <w:rFonts w:hint="eastAsia"/>
          <w:lang w:val="en-US" w:eastAsia="zh-CN"/>
        </w:rPr>
        <w:t>int</w:t>
      </w:r>
    </w:p>
    <w:p w14:paraId="0E4576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实型：</w:t>
      </w:r>
    </w:p>
    <w:p w14:paraId="014AD247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字符型：</w:t>
      </w:r>
      <w:r>
        <w:rPr>
          <w:rFonts w:hint="eastAsia"/>
          <w:lang w:val="en-US" w:eastAsia="zh-CN"/>
        </w:rPr>
        <w:t>char</w:t>
      </w:r>
    </w:p>
    <w:p w14:paraId="41629074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其他：void,*</w:t>
      </w:r>
      <w:r>
        <w:rPr>
          <w:rFonts w:hint="default"/>
          <w:lang w:val="en-US" w:eastAsia="zh-CN"/>
        </w:rPr>
        <w:t>,[]</w:t>
      </w:r>
      <w:r>
        <w:rPr>
          <w:rFonts w:hint="eastAsia"/>
          <w:lang w:eastAsia="zh-CN"/>
        </w:rPr>
        <w:br w:type="page"/>
      </w:r>
    </w:p>
    <w:p w14:paraId="0AA34D5D">
      <w:pPr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导出数据类型</w:t>
      </w:r>
    </w:p>
    <w:p w14:paraId="289AE218"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</w:t>
      </w:r>
    </w:p>
    <w:p w14:paraId="4DFCCEDA"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</w:t>
      </w:r>
    </w:p>
    <w:p w14:paraId="6A905A85"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</w:t>
      </w:r>
    </w:p>
    <w:p w14:paraId="407645DA">
      <w:pPr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存储类型</w:t>
      </w:r>
    </w:p>
    <w:p w14:paraId="568536C5">
      <w:p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</w:t>
      </w:r>
    </w:p>
    <w:p w14:paraId="3A7CB3CD">
      <w:p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</w:t>
      </w:r>
    </w:p>
    <w:p w14:paraId="4524905B">
      <w:p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</w:t>
      </w:r>
    </w:p>
    <w:p w14:paraId="232EF51E">
      <w:p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</w:t>
      </w:r>
    </w:p>
    <w:p w14:paraId="183B78B3"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</w:t>
      </w:r>
    </w:p>
    <w:p w14:paraId="46ACD386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 w14:paraId="2639961B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 w14:paraId="54C71A74"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生存期</w:t>
      </w:r>
    </w:p>
    <w:p w14:paraId="6B603E38"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常量与变量</w:t>
      </w:r>
    </w:p>
    <w:p w14:paraId="26AD59F3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 w14:paraId="3C3EAE9A"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文字常量、符号常量</w:t>
      </w:r>
    </w:p>
    <w:p w14:paraId="29BFE7A1"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根据数据类型分类</w:t>
      </w:r>
    </w:p>
    <w:p w14:paraId="723229FC">
      <w:pPr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整型变量</w:t>
      </w:r>
    </w:p>
    <w:p w14:paraId="4EBB8EB9">
      <w:pPr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实型变量</w:t>
      </w:r>
    </w:p>
    <w:p w14:paraId="7F18BEAE">
      <w:pPr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字符常量</w:t>
      </w:r>
    </w:p>
    <w:p w14:paraId="49102575">
      <w:pPr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字符串常量</w:t>
      </w:r>
    </w:p>
    <w:p w14:paraId="267C49E3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 w14:paraId="5A7ECB0E"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地址与值</w:t>
      </w:r>
    </w:p>
    <w:p w14:paraId="50FEF239"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算法/控制结构</w:t>
      </w:r>
    </w:p>
    <w:p w14:paraId="2877D1DD"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表达式：运算符（优先级、结合性）</w:t>
      </w:r>
    </w:p>
    <w:p w14:paraId="5CA44BD6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 w14:paraId="51917516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条件运算符</w:t>
      </w:r>
    </w:p>
    <w:p w14:paraId="118C4651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逻辑运算符：短路规则</w:t>
      </w:r>
    </w:p>
    <w:p w14:paraId="355B7C18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位运算符</w:t>
      </w:r>
    </w:p>
    <w:p w14:paraId="62822314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</w:t>
      </w:r>
    </w:p>
    <w:p w14:paraId="78D71FCD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</w:t>
      </w:r>
    </w:p>
    <w:p w14:paraId="41787F22"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[]().-&gt;&amp;</w:t>
      </w:r>
    </w:p>
    <w:p w14:paraId="5529F9A6"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控制语句</w:t>
      </w:r>
    </w:p>
    <w:p w14:paraId="4A2B4F1C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顺序结构</w:t>
      </w:r>
    </w:p>
    <w:p w14:paraId="2724E44A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 w14:paraId="7219DC72">
      <w:pPr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  <w:r>
        <w:rPr>
          <w:rFonts w:hint="default"/>
          <w:lang w:val="en-US" w:eastAsia="zh-CN"/>
        </w:rPr>
        <w:t>...else</w:t>
      </w:r>
    </w:p>
    <w:p w14:paraId="1F1723DD"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switch...case</w:t>
      </w:r>
    </w:p>
    <w:p w14:paraId="626448AF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 w14:paraId="7A1775C9"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</w:t>
      </w:r>
    </w:p>
    <w:p w14:paraId="31B4D4A4"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 w14:paraId="7AE97ACC">
      <w:pPr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do.</w:t>
      </w:r>
      <w:r>
        <w:rPr>
          <w:rFonts w:hint="default"/>
          <w:lang w:val="en-US" w:eastAsia="zh-CN"/>
        </w:rPr>
        <w:t>..while</w:t>
      </w:r>
    </w:p>
    <w:p w14:paraId="45655250"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</w:t>
      </w:r>
      <w:r>
        <w:rPr>
          <w:rFonts w:hint="default"/>
          <w:lang w:val="en-US" w:eastAsia="zh-CN"/>
        </w:rPr>
        <w:t>;continue</w:t>
      </w:r>
    </w:p>
    <w:p w14:paraId="02F27B99"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 w14:paraId="196443E2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库函数</w:t>
      </w:r>
    </w:p>
    <w:p w14:paraId="6EBE72D7">
      <w:pPr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stdio</w:t>
      </w:r>
      <w:r>
        <w:rPr>
          <w:rFonts w:hint="default"/>
          <w:lang w:val="en-US" w:eastAsia="zh-CN"/>
        </w:rPr>
        <w:t>.h</w:t>
      </w:r>
    </w:p>
    <w:p w14:paraId="4E612812"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math.h</w:t>
      </w:r>
    </w:p>
    <w:p w14:paraId="50F1AE60"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stdlib.h</w:t>
      </w:r>
    </w:p>
    <w:p w14:paraId="4F4094AA"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string.h</w:t>
      </w:r>
    </w:p>
    <w:p w14:paraId="525A3421"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ctype.h</w:t>
      </w:r>
    </w:p>
    <w:p w14:paraId="317BE803">
      <w:pPr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malloc.h</w:t>
      </w:r>
    </w:p>
    <w:p w14:paraId="56FA73DF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</w:t>
      </w:r>
    </w:p>
    <w:p w14:paraId="40170685"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函数声明、函数定义</w:t>
      </w:r>
    </w:p>
    <w:p w14:paraId="60681594"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 w14:paraId="721B67E1"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参数传递：值传递——数组、结构体、指针作为函数参数</w:t>
      </w:r>
    </w:p>
    <w:p w14:paraId="771D21E0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递归：递推公式（边界条件、递推公式）</w:t>
      </w:r>
    </w:p>
    <w:p w14:paraId="3B3DBDDD"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常用的编程算法</w:t>
      </w:r>
    </w:p>
    <w:p w14:paraId="50AA9428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单层循环解决的问题：多组数据的输入输出：判断数的性质（素数、回文数、回文串、去除首尾空白符）</w:t>
      </w:r>
    </w:p>
    <w:p w14:paraId="07699D95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嵌套循环：输出图形：解方程组：</w:t>
      </w:r>
    </w:p>
    <w:p w14:paraId="5FF61C6A"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 w14:paraId="57722982"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一维数组：增加、删除、查找、排序</w:t>
      </w:r>
    </w:p>
    <w:p w14:paraId="3F175F9D">
      <w:p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二维数组：矩阵运算</w:t>
      </w:r>
    </w:p>
    <w:p w14:paraId="7B773031"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D5213"/>
    <w:rsid w:val="0AF88F4B"/>
    <w:rsid w:val="33AD5213"/>
    <w:rsid w:val="3DB5FD7C"/>
    <w:rsid w:val="75BFADD0"/>
    <w:rsid w:val="77AF67E3"/>
    <w:rsid w:val="DDEF77E8"/>
    <w:rsid w:val="EEF79505"/>
    <w:rsid w:val="FDD78A65"/>
    <w:rsid w:val="FF77682C"/>
    <w:rsid w:val="FFB78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2024-12-31T20:02:00Z</dcterms:created>
  <dc:creator>paradoxiao</dc:creator>
  <cp:lastModifiedBy>paradoxiao</cp:lastModifiedBy>
  <dcterms:modified xsi:type="dcterms:W3CDTF">2024-12-31T20:44:13Z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36CBC5CE143979F04CDD73677F7E8054_41</vt:lpwstr>
  </property>
</Properties>
</file>