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C06F0" w14:textId="77777777" w:rsidR="00FD46E3" w:rsidRPr="00EF3389" w:rsidRDefault="00FD46E3" w:rsidP="00FD46E3">
      <w:pPr>
        <w:jc w:val="center"/>
        <w:rPr>
          <w:rFonts w:eastAsia="Times New Roman" w:cs="Times New Roman"/>
          <w:b/>
          <w:smallCaps/>
        </w:rPr>
      </w:pPr>
      <w:r>
        <w:rPr>
          <w:rFonts w:eastAsia="Times New Roman" w:cs="Times New Roman"/>
          <w:noProof/>
        </w:rPr>
        <w:drawing>
          <wp:inline distT="0" distB="0" distL="0" distR="0" wp14:anchorId="74BE217B" wp14:editId="3D175389">
            <wp:extent cx="4514850" cy="124587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14850" cy="1245870"/>
                    </a:xfrm>
                    <a:prstGeom prst="rect">
                      <a:avLst/>
                    </a:prstGeom>
                  </pic:spPr>
                </pic:pic>
              </a:graphicData>
            </a:graphic>
          </wp:inline>
        </w:drawing>
      </w:r>
    </w:p>
    <w:p w14:paraId="5E8309F7" w14:textId="77777777" w:rsidR="00FD46E3" w:rsidRPr="00EF3389" w:rsidRDefault="00FD46E3" w:rsidP="00FD46E3"/>
    <w:p w14:paraId="64222E55" w14:textId="77777777" w:rsidR="00FD46E3" w:rsidRDefault="00FD46E3" w:rsidP="00FD46E3">
      <w:pPr>
        <w:jc w:val="center"/>
        <w:rPr>
          <w:b/>
          <w:smallCaps/>
          <w:sz w:val="28"/>
          <w:szCs w:val="28"/>
        </w:rPr>
      </w:pPr>
    </w:p>
    <w:p w14:paraId="0E585869" w14:textId="77777777" w:rsidR="00FD46E3" w:rsidRDefault="00FD46E3" w:rsidP="00FD46E3">
      <w:pPr>
        <w:jc w:val="center"/>
        <w:rPr>
          <w:b/>
          <w:smallCaps/>
          <w:sz w:val="28"/>
          <w:szCs w:val="28"/>
        </w:rPr>
      </w:pPr>
    </w:p>
    <w:p w14:paraId="6E446C57" w14:textId="77777777" w:rsidR="00FD46E3" w:rsidRDefault="00FD46E3" w:rsidP="00FD46E3">
      <w:pPr>
        <w:jc w:val="center"/>
        <w:rPr>
          <w:b/>
          <w:smallCaps/>
          <w:sz w:val="28"/>
          <w:szCs w:val="28"/>
        </w:rPr>
      </w:pPr>
    </w:p>
    <w:p w14:paraId="51FD2849" w14:textId="77777777" w:rsidR="00FD46E3" w:rsidRPr="00EF3389" w:rsidRDefault="00FD46E3" w:rsidP="00FD46E3">
      <w:pPr>
        <w:jc w:val="center"/>
        <w:rPr>
          <w:b/>
          <w:smallCaps/>
          <w:sz w:val="28"/>
          <w:szCs w:val="28"/>
        </w:rPr>
      </w:pPr>
    </w:p>
    <w:p w14:paraId="77FF5AE6" w14:textId="77777777" w:rsidR="00FD46E3" w:rsidRPr="00EF3389" w:rsidRDefault="00FD46E3" w:rsidP="00FD46E3">
      <w:pPr>
        <w:jc w:val="center"/>
        <w:rPr>
          <w:b/>
          <w:smallCaps/>
          <w:sz w:val="28"/>
          <w:szCs w:val="28"/>
        </w:rPr>
      </w:pPr>
    </w:p>
    <w:p w14:paraId="1A4F165A" w14:textId="2717E90D" w:rsidR="00FD46E3" w:rsidRPr="006C6911" w:rsidRDefault="00FD46E3" w:rsidP="00FD46E3">
      <w:pPr>
        <w:jc w:val="center"/>
        <w:rPr>
          <w:b/>
          <w:smallCaps/>
          <w:sz w:val="56"/>
          <w:szCs w:val="56"/>
        </w:rPr>
      </w:pPr>
      <w:r>
        <w:rPr>
          <w:b/>
          <w:smallCaps/>
          <w:sz w:val="56"/>
          <w:szCs w:val="56"/>
        </w:rPr>
        <w:t>Project Communication Plan</w:t>
      </w:r>
    </w:p>
    <w:p w14:paraId="67194AA4" w14:textId="77777777" w:rsidR="00FD46E3" w:rsidRPr="004C2D0A" w:rsidRDefault="00FD46E3" w:rsidP="00FD46E3">
      <w:pPr>
        <w:jc w:val="center"/>
        <w:rPr>
          <w:b/>
          <w:smallCaps/>
          <w:sz w:val="40"/>
          <w:szCs w:val="40"/>
        </w:rPr>
      </w:pPr>
      <w:r w:rsidRPr="004C2D0A">
        <w:rPr>
          <w:b/>
          <w:smallCaps/>
          <w:sz w:val="40"/>
          <w:szCs w:val="40"/>
        </w:rPr>
        <w:t>The Virtual Job Fair</w:t>
      </w:r>
    </w:p>
    <w:p w14:paraId="50516E83" w14:textId="77777777" w:rsidR="00FD46E3" w:rsidRPr="004C2D0A" w:rsidRDefault="00FD46E3" w:rsidP="00FD46E3">
      <w:pPr>
        <w:jc w:val="center"/>
        <w:rPr>
          <w:b/>
          <w:smallCaps/>
          <w:sz w:val="40"/>
          <w:szCs w:val="40"/>
        </w:rPr>
      </w:pPr>
    </w:p>
    <w:p w14:paraId="5F0977DF" w14:textId="77777777" w:rsidR="00FD46E3" w:rsidRDefault="00FD46E3" w:rsidP="00FD46E3">
      <w:pPr>
        <w:rPr>
          <w:b/>
          <w:smallCaps/>
          <w:sz w:val="40"/>
          <w:szCs w:val="40"/>
        </w:rPr>
      </w:pPr>
    </w:p>
    <w:p w14:paraId="09488F84" w14:textId="77777777" w:rsidR="00FD46E3" w:rsidRPr="004C2D0A" w:rsidRDefault="00FD46E3" w:rsidP="00FD46E3">
      <w:pPr>
        <w:rPr>
          <w:b/>
          <w:smallCaps/>
          <w:sz w:val="40"/>
          <w:szCs w:val="40"/>
        </w:rPr>
      </w:pPr>
    </w:p>
    <w:p w14:paraId="3FB664D7" w14:textId="77777777" w:rsidR="00FD46E3" w:rsidRDefault="00FD46E3" w:rsidP="00FD46E3">
      <w:pPr>
        <w:jc w:val="center"/>
        <w:rPr>
          <w:b/>
          <w:smallCaps/>
          <w:sz w:val="40"/>
          <w:szCs w:val="40"/>
        </w:rPr>
      </w:pPr>
      <w:r w:rsidRPr="004C2D0A">
        <w:rPr>
          <w:b/>
          <w:smallCaps/>
          <w:sz w:val="40"/>
          <w:szCs w:val="40"/>
        </w:rPr>
        <w:t>Nova Scotia Community College</w:t>
      </w:r>
    </w:p>
    <w:p w14:paraId="53475430" w14:textId="77777777" w:rsidR="00FD46E3" w:rsidRDefault="00FD46E3" w:rsidP="00FD46E3">
      <w:pPr>
        <w:jc w:val="center"/>
        <w:rPr>
          <w:b/>
          <w:smallCaps/>
          <w:sz w:val="40"/>
          <w:szCs w:val="40"/>
        </w:rPr>
      </w:pPr>
    </w:p>
    <w:p w14:paraId="7275853C" w14:textId="77777777" w:rsidR="00FD46E3" w:rsidRDefault="00FD46E3" w:rsidP="00FD46E3">
      <w:pPr>
        <w:jc w:val="center"/>
        <w:rPr>
          <w:b/>
          <w:smallCaps/>
          <w:sz w:val="40"/>
          <w:szCs w:val="40"/>
        </w:rPr>
      </w:pPr>
    </w:p>
    <w:p w14:paraId="218539CC" w14:textId="77777777" w:rsidR="00FD46E3" w:rsidRDefault="00FD46E3" w:rsidP="00FD46E3">
      <w:pPr>
        <w:jc w:val="center"/>
        <w:rPr>
          <w:b/>
          <w:smallCaps/>
          <w:sz w:val="40"/>
          <w:szCs w:val="40"/>
        </w:rPr>
      </w:pPr>
      <w:r>
        <w:rPr>
          <w:b/>
          <w:smallCaps/>
          <w:sz w:val="40"/>
          <w:szCs w:val="40"/>
        </w:rPr>
        <w:t>Prepared By</w:t>
      </w:r>
    </w:p>
    <w:p w14:paraId="0F070946" w14:textId="77777777" w:rsidR="00FD46E3" w:rsidRPr="004C2D0A" w:rsidRDefault="00FD46E3" w:rsidP="00FD46E3">
      <w:pPr>
        <w:jc w:val="center"/>
        <w:rPr>
          <w:b/>
          <w:smallCaps/>
          <w:sz w:val="40"/>
          <w:szCs w:val="40"/>
        </w:rPr>
      </w:pPr>
      <w:r>
        <w:rPr>
          <w:b/>
          <w:smallCaps/>
          <w:sz w:val="40"/>
          <w:szCs w:val="40"/>
        </w:rPr>
        <w:t>Ashraf Mamun (W0425052)</w:t>
      </w:r>
    </w:p>
    <w:p w14:paraId="1BFB84D2" w14:textId="77777777" w:rsidR="00FD46E3" w:rsidRPr="004C2D0A" w:rsidRDefault="00FD46E3" w:rsidP="00FD46E3">
      <w:pPr>
        <w:jc w:val="center"/>
        <w:rPr>
          <w:b/>
          <w:smallCaps/>
          <w:sz w:val="40"/>
          <w:szCs w:val="40"/>
        </w:rPr>
      </w:pPr>
    </w:p>
    <w:p w14:paraId="1B231D38" w14:textId="77777777" w:rsidR="00FD46E3" w:rsidRPr="004C2D0A" w:rsidRDefault="00FD46E3" w:rsidP="00FD46E3">
      <w:pPr>
        <w:jc w:val="center"/>
        <w:rPr>
          <w:b/>
          <w:smallCaps/>
          <w:sz w:val="40"/>
          <w:szCs w:val="40"/>
        </w:rPr>
      </w:pPr>
    </w:p>
    <w:p w14:paraId="2D24B846" w14:textId="296BC41D" w:rsidR="00FD46E3" w:rsidRPr="004C2D0A" w:rsidRDefault="00FD46E3" w:rsidP="00FD46E3">
      <w:pPr>
        <w:jc w:val="center"/>
        <w:rPr>
          <w:b/>
          <w:smallCaps/>
          <w:sz w:val="40"/>
          <w:szCs w:val="40"/>
        </w:rPr>
      </w:pPr>
      <w:r>
        <w:rPr>
          <w:b/>
          <w:smallCaps/>
          <w:sz w:val="40"/>
          <w:szCs w:val="40"/>
        </w:rPr>
        <w:t>November 06</w:t>
      </w:r>
      <w:r w:rsidRPr="004C2D0A">
        <w:rPr>
          <w:b/>
          <w:smallCaps/>
          <w:sz w:val="40"/>
          <w:szCs w:val="40"/>
        </w:rPr>
        <w:t>, 2020</w:t>
      </w:r>
    </w:p>
    <w:p w14:paraId="20F62BB2" w14:textId="77777777" w:rsidR="006A33D8" w:rsidRPr="004B0083" w:rsidRDefault="006A33D8" w:rsidP="006A33D8">
      <w:pPr>
        <w:jc w:val="center"/>
        <w:rPr>
          <w:rFonts w:eastAsia="Times New Roman" w:cs="Times New Roman"/>
          <w:b/>
          <w:smallCaps/>
        </w:rPr>
      </w:pPr>
    </w:p>
    <w:p w14:paraId="01E6F21D" w14:textId="2762C933" w:rsidR="006A33D8" w:rsidRDefault="006A33D8" w:rsidP="006A33D8">
      <w:pPr>
        <w:rPr>
          <w:rFonts w:eastAsia="Times New Roman" w:cs="Times New Roman"/>
          <w:b/>
          <w:smallCaps/>
          <w:sz w:val="36"/>
          <w:szCs w:val="36"/>
        </w:rPr>
      </w:pPr>
    </w:p>
    <w:p w14:paraId="13CD7728" w14:textId="4C60F3E6" w:rsidR="00FD46E3" w:rsidRDefault="00FD46E3" w:rsidP="006A33D8">
      <w:pPr>
        <w:rPr>
          <w:rFonts w:eastAsia="Times New Roman" w:cs="Times New Roman"/>
          <w:b/>
          <w:smallCaps/>
          <w:sz w:val="36"/>
          <w:szCs w:val="36"/>
        </w:rPr>
      </w:pPr>
    </w:p>
    <w:p w14:paraId="3E79AB80" w14:textId="5CB52B62" w:rsidR="00FD46E3" w:rsidRDefault="00FD46E3" w:rsidP="006A33D8">
      <w:pPr>
        <w:rPr>
          <w:rFonts w:eastAsia="Times New Roman" w:cs="Times New Roman"/>
          <w:b/>
          <w:smallCaps/>
          <w:sz w:val="36"/>
          <w:szCs w:val="36"/>
        </w:rPr>
      </w:pPr>
    </w:p>
    <w:p w14:paraId="2D4E3F4C" w14:textId="2DDF0148" w:rsidR="00FD46E3" w:rsidRDefault="00FD46E3" w:rsidP="006A33D8">
      <w:pPr>
        <w:rPr>
          <w:rFonts w:eastAsia="Times New Roman" w:cs="Times New Roman"/>
          <w:b/>
          <w:smallCaps/>
          <w:sz w:val="36"/>
          <w:szCs w:val="36"/>
        </w:rPr>
      </w:pPr>
    </w:p>
    <w:p w14:paraId="46AD2CB6" w14:textId="77777777" w:rsidR="00834D5A" w:rsidRDefault="00834D5A" w:rsidP="006A33D8">
      <w:pPr>
        <w:rPr>
          <w:rFonts w:eastAsia="Times New Roman" w:cs="Times New Roman"/>
          <w:b/>
          <w:smallCaps/>
          <w:sz w:val="36"/>
          <w:szCs w:val="36"/>
        </w:rPr>
      </w:pPr>
    </w:p>
    <w:sdt>
      <w:sdtPr>
        <w:rPr>
          <w:rFonts w:asciiTheme="minorHAnsi" w:eastAsiaTheme="minorHAnsi" w:hAnsiTheme="minorHAnsi" w:cstheme="minorBidi"/>
          <w:color w:val="auto"/>
          <w:sz w:val="24"/>
          <w:szCs w:val="24"/>
        </w:rPr>
        <w:id w:val="33555959"/>
        <w:docPartObj>
          <w:docPartGallery w:val="Table of Contents"/>
          <w:docPartUnique/>
        </w:docPartObj>
      </w:sdtPr>
      <w:sdtEndPr>
        <w:rPr>
          <w:b/>
          <w:bCs/>
          <w:noProof/>
        </w:rPr>
      </w:sdtEndPr>
      <w:sdtContent>
        <w:p w14:paraId="2C0FEC36" w14:textId="2152CFF2" w:rsidR="003508AB" w:rsidRPr="003508AB" w:rsidRDefault="003508AB">
          <w:pPr>
            <w:pStyle w:val="TOCHeading"/>
            <w:rPr>
              <w:rFonts w:asciiTheme="minorHAnsi" w:hAnsiTheme="minorHAnsi" w:cstheme="minorHAnsi"/>
            </w:rPr>
          </w:pPr>
          <w:r w:rsidRPr="003508AB">
            <w:rPr>
              <w:rFonts w:asciiTheme="minorHAnsi" w:hAnsiTheme="minorHAnsi" w:cstheme="minorHAnsi"/>
            </w:rPr>
            <w:t>Table of Contents</w:t>
          </w:r>
        </w:p>
        <w:p w14:paraId="010BCE0D" w14:textId="4BDDFAE3" w:rsidR="00E13E58" w:rsidRDefault="003508AB">
          <w:pPr>
            <w:pStyle w:val="TOC1"/>
            <w:tabs>
              <w:tab w:val="right" w:leader="dot" w:pos="9350"/>
            </w:tabs>
            <w:rPr>
              <w:rFonts w:asciiTheme="minorHAnsi" w:eastAsiaTheme="minorEastAsia" w:hAnsiTheme="minorHAnsi" w:cstheme="minorBidi"/>
              <w:noProof/>
              <w:sz w:val="22"/>
              <w:szCs w:val="22"/>
              <w:lang w:val="en-CA" w:eastAsia="en-CA"/>
            </w:rPr>
          </w:pPr>
          <w:r w:rsidRPr="003508AB">
            <w:rPr>
              <w:rFonts w:asciiTheme="minorHAnsi" w:hAnsiTheme="minorHAnsi" w:cstheme="minorHAnsi"/>
            </w:rPr>
            <w:fldChar w:fldCharType="begin"/>
          </w:r>
          <w:r w:rsidRPr="003508AB">
            <w:rPr>
              <w:rFonts w:asciiTheme="minorHAnsi" w:hAnsiTheme="minorHAnsi" w:cstheme="minorHAnsi"/>
            </w:rPr>
            <w:instrText xml:space="preserve"> TOC \o "1-3" \h \z \u </w:instrText>
          </w:r>
          <w:r w:rsidRPr="003508AB">
            <w:rPr>
              <w:rFonts w:asciiTheme="minorHAnsi" w:hAnsiTheme="minorHAnsi" w:cstheme="minorHAnsi"/>
            </w:rPr>
            <w:fldChar w:fldCharType="separate"/>
          </w:r>
          <w:hyperlink w:anchor="_Toc55572688" w:history="1">
            <w:r w:rsidR="00E13E58" w:rsidRPr="00A72E15">
              <w:rPr>
                <w:rStyle w:val="Hyperlink"/>
                <w:smallCaps/>
                <w:noProof/>
              </w:rPr>
              <w:t>Introduction</w:t>
            </w:r>
            <w:r w:rsidR="00E13E58">
              <w:rPr>
                <w:noProof/>
                <w:webHidden/>
              </w:rPr>
              <w:tab/>
            </w:r>
            <w:r w:rsidR="00E13E58">
              <w:rPr>
                <w:noProof/>
                <w:webHidden/>
              </w:rPr>
              <w:fldChar w:fldCharType="begin"/>
            </w:r>
            <w:r w:rsidR="00E13E58">
              <w:rPr>
                <w:noProof/>
                <w:webHidden/>
              </w:rPr>
              <w:instrText xml:space="preserve"> PAGEREF _Toc55572688 \h </w:instrText>
            </w:r>
            <w:r w:rsidR="00E13E58">
              <w:rPr>
                <w:noProof/>
                <w:webHidden/>
              </w:rPr>
            </w:r>
            <w:r w:rsidR="00E13E58">
              <w:rPr>
                <w:noProof/>
                <w:webHidden/>
              </w:rPr>
              <w:fldChar w:fldCharType="separate"/>
            </w:r>
            <w:r w:rsidR="00E13E58">
              <w:rPr>
                <w:noProof/>
                <w:webHidden/>
              </w:rPr>
              <w:t>3</w:t>
            </w:r>
            <w:r w:rsidR="00E13E58">
              <w:rPr>
                <w:noProof/>
                <w:webHidden/>
              </w:rPr>
              <w:fldChar w:fldCharType="end"/>
            </w:r>
          </w:hyperlink>
        </w:p>
        <w:p w14:paraId="3CEC869D" w14:textId="0BE24FDC" w:rsidR="00E13E58" w:rsidRDefault="00E13E58">
          <w:pPr>
            <w:pStyle w:val="TOC1"/>
            <w:tabs>
              <w:tab w:val="right" w:leader="dot" w:pos="9350"/>
            </w:tabs>
            <w:rPr>
              <w:rFonts w:asciiTheme="minorHAnsi" w:eastAsiaTheme="minorEastAsia" w:hAnsiTheme="minorHAnsi" w:cstheme="minorBidi"/>
              <w:noProof/>
              <w:sz w:val="22"/>
              <w:szCs w:val="22"/>
              <w:lang w:val="en-CA" w:eastAsia="en-CA"/>
            </w:rPr>
          </w:pPr>
          <w:hyperlink w:anchor="_Toc55572689" w:history="1">
            <w:r w:rsidRPr="00A72E15">
              <w:rPr>
                <w:rStyle w:val="Hyperlink"/>
                <w:smallCaps/>
                <w:noProof/>
              </w:rPr>
              <w:t>Communications Management Approach</w:t>
            </w:r>
            <w:r>
              <w:rPr>
                <w:noProof/>
                <w:webHidden/>
              </w:rPr>
              <w:tab/>
            </w:r>
            <w:r>
              <w:rPr>
                <w:noProof/>
                <w:webHidden/>
              </w:rPr>
              <w:fldChar w:fldCharType="begin"/>
            </w:r>
            <w:r>
              <w:rPr>
                <w:noProof/>
                <w:webHidden/>
              </w:rPr>
              <w:instrText xml:space="preserve"> PAGEREF _Toc55572689 \h </w:instrText>
            </w:r>
            <w:r>
              <w:rPr>
                <w:noProof/>
                <w:webHidden/>
              </w:rPr>
            </w:r>
            <w:r>
              <w:rPr>
                <w:noProof/>
                <w:webHidden/>
              </w:rPr>
              <w:fldChar w:fldCharType="separate"/>
            </w:r>
            <w:r>
              <w:rPr>
                <w:noProof/>
                <w:webHidden/>
              </w:rPr>
              <w:t>3</w:t>
            </w:r>
            <w:r>
              <w:rPr>
                <w:noProof/>
                <w:webHidden/>
              </w:rPr>
              <w:fldChar w:fldCharType="end"/>
            </w:r>
          </w:hyperlink>
        </w:p>
        <w:p w14:paraId="58F51039" w14:textId="71304990" w:rsidR="00E13E58" w:rsidRDefault="00E13E58">
          <w:pPr>
            <w:pStyle w:val="TOC1"/>
            <w:tabs>
              <w:tab w:val="right" w:leader="dot" w:pos="9350"/>
            </w:tabs>
            <w:rPr>
              <w:rFonts w:asciiTheme="minorHAnsi" w:eastAsiaTheme="minorEastAsia" w:hAnsiTheme="minorHAnsi" w:cstheme="minorBidi"/>
              <w:noProof/>
              <w:sz w:val="22"/>
              <w:szCs w:val="22"/>
              <w:lang w:val="en-CA" w:eastAsia="en-CA"/>
            </w:rPr>
          </w:pPr>
          <w:hyperlink w:anchor="_Toc55572690" w:history="1">
            <w:r w:rsidRPr="00A72E15">
              <w:rPr>
                <w:rStyle w:val="Hyperlink"/>
                <w:smallCaps/>
                <w:noProof/>
              </w:rPr>
              <w:t>Communications Management Constraints</w:t>
            </w:r>
            <w:r>
              <w:rPr>
                <w:noProof/>
                <w:webHidden/>
              </w:rPr>
              <w:tab/>
            </w:r>
            <w:r>
              <w:rPr>
                <w:noProof/>
                <w:webHidden/>
              </w:rPr>
              <w:fldChar w:fldCharType="begin"/>
            </w:r>
            <w:r>
              <w:rPr>
                <w:noProof/>
                <w:webHidden/>
              </w:rPr>
              <w:instrText xml:space="preserve"> PAGEREF _Toc55572690 \h </w:instrText>
            </w:r>
            <w:r>
              <w:rPr>
                <w:noProof/>
                <w:webHidden/>
              </w:rPr>
            </w:r>
            <w:r>
              <w:rPr>
                <w:noProof/>
                <w:webHidden/>
              </w:rPr>
              <w:fldChar w:fldCharType="separate"/>
            </w:r>
            <w:r>
              <w:rPr>
                <w:noProof/>
                <w:webHidden/>
              </w:rPr>
              <w:t>3</w:t>
            </w:r>
            <w:r>
              <w:rPr>
                <w:noProof/>
                <w:webHidden/>
              </w:rPr>
              <w:fldChar w:fldCharType="end"/>
            </w:r>
          </w:hyperlink>
        </w:p>
        <w:p w14:paraId="4C7C422F" w14:textId="6E33C0D7" w:rsidR="00E13E58" w:rsidRDefault="00E13E58">
          <w:pPr>
            <w:pStyle w:val="TOC1"/>
            <w:tabs>
              <w:tab w:val="right" w:leader="dot" w:pos="9350"/>
            </w:tabs>
            <w:rPr>
              <w:rFonts w:asciiTheme="minorHAnsi" w:eastAsiaTheme="minorEastAsia" w:hAnsiTheme="minorHAnsi" w:cstheme="minorBidi"/>
              <w:noProof/>
              <w:sz w:val="22"/>
              <w:szCs w:val="22"/>
              <w:lang w:val="en-CA" w:eastAsia="en-CA"/>
            </w:rPr>
          </w:pPr>
          <w:hyperlink w:anchor="_Toc55572691" w:history="1">
            <w:r w:rsidRPr="00A72E15">
              <w:rPr>
                <w:rStyle w:val="Hyperlink"/>
                <w:smallCaps/>
                <w:noProof/>
              </w:rPr>
              <w:t>Stakeholder Communication Requirements</w:t>
            </w:r>
            <w:r>
              <w:rPr>
                <w:noProof/>
                <w:webHidden/>
              </w:rPr>
              <w:tab/>
            </w:r>
            <w:r>
              <w:rPr>
                <w:noProof/>
                <w:webHidden/>
              </w:rPr>
              <w:fldChar w:fldCharType="begin"/>
            </w:r>
            <w:r>
              <w:rPr>
                <w:noProof/>
                <w:webHidden/>
              </w:rPr>
              <w:instrText xml:space="preserve"> PAGEREF _Toc55572691 \h </w:instrText>
            </w:r>
            <w:r>
              <w:rPr>
                <w:noProof/>
                <w:webHidden/>
              </w:rPr>
            </w:r>
            <w:r>
              <w:rPr>
                <w:noProof/>
                <w:webHidden/>
              </w:rPr>
              <w:fldChar w:fldCharType="separate"/>
            </w:r>
            <w:r>
              <w:rPr>
                <w:noProof/>
                <w:webHidden/>
              </w:rPr>
              <w:t>4</w:t>
            </w:r>
            <w:r>
              <w:rPr>
                <w:noProof/>
                <w:webHidden/>
              </w:rPr>
              <w:fldChar w:fldCharType="end"/>
            </w:r>
          </w:hyperlink>
        </w:p>
        <w:p w14:paraId="5603D8FE" w14:textId="57DE1703" w:rsidR="00E13E58" w:rsidRDefault="00E13E58">
          <w:pPr>
            <w:pStyle w:val="TOC1"/>
            <w:tabs>
              <w:tab w:val="right" w:leader="dot" w:pos="9350"/>
            </w:tabs>
            <w:rPr>
              <w:rFonts w:asciiTheme="minorHAnsi" w:eastAsiaTheme="minorEastAsia" w:hAnsiTheme="minorHAnsi" w:cstheme="minorBidi"/>
              <w:noProof/>
              <w:sz w:val="22"/>
              <w:szCs w:val="22"/>
              <w:lang w:val="en-CA" w:eastAsia="en-CA"/>
            </w:rPr>
          </w:pPr>
          <w:hyperlink w:anchor="_Toc55572692" w:history="1">
            <w:r w:rsidRPr="00A72E15">
              <w:rPr>
                <w:rStyle w:val="Hyperlink"/>
                <w:smallCaps/>
                <w:noProof/>
              </w:rPr>
              <w:t>Roles</w:t>
            </w:r>
            <w:r>
              <w:rPr>
                <w:noProof/>
                <w:webHidden/>
              </w:rPr>
              <w:tab/>
            </w:r>
            <w:r>
              <w:rPr>
                <w:noProof/>
                <w:webHidden/>
              </w:rPr>
              <w:fldChar w:fldCharType="begin"/>
            </w:r>
            <w:r>
              <w:rPr>
                <w:noProof/>
                <w:webHidden/>
              </w:rPr>
              <w:instrText xml:space="preserve"> PAGEREF _Toc55572692 \h </w:instrText>
            </w:r>
            <w:r>
              <w:rPr>
                <w:noProof/>
                <w:webHidden/>
              </w:rPr>
            </w:r>
            <w:r>
              <w:rPr>
                <w:noProof/>
                <w:webHidden/>
              </w:rPr>
              <w:fldChar w:fldCharType="separate"/>
            </w:r>
            <w:r>
              <w:rPr>
                <w:noProof/>
                <w:webHidden/>
              </w:rPr>
              <w:t>4</w:t>
            </w:r>
            <w:r>
              <w:rPr>
                <w:noProof/>
                <w:webHidden/>
              </w:rPr>
              <w:fldChar w:fldCharType="end"/>
            </w:r>
          </w:hyperlink>
        </w:p>
        <w:p w14:paraId="6CA872E5" w14:textId="0BDE7C35" w:rsidR="00E13E58" w:rsidRDefault="00E13E58">
          <w:pPr>
            <w:pStyle w:val="TOC1"/>
            <w:tabs>
              <w:tab w:val="right" w:leader="dot" w:pos="9350"/>
            </w:tabs>
            <w:rPr>
              <w:rFonts w:asciiTheme="minorHAnsi" w:eastAsiaTheme="minorEastAsia" w:hAnsiTheme="minorHAnsi" w:cstheme="minorBidi"/>
              <w:noProof/>
              <w:sz w:val="22"/>
              <w:szCs w:val="22"/>
              <w:lang w:val="en-CA" w:eastAsia="en-CA"/>
            </w:rPr>
          </w:pPr>
          <w:hyperlink w:anchor="_Toc55572693" w:history="1">
            <w:r w:rsidRPr="00A72E15">
              <w:rPr>
                <w:rStyle w:val="Hyperlink"/>
                <w:smallCaps/>
                <w:noProof/>
              </w:rPr>
              <w:t>Project Team Directory</w:t>
            </w:r>
            <w:r>
              <w:rPr>
                <w:noProof/>
                <w:webHidden/>
              </w:rPr>
              <w:tab/>
            </w:r>
            <w:r>
              <w:rPr>
                <w:noProof/>
                <w:webHidden/>
              </w:rPr>
              <w:fldChar w:fldCharType="begin"/>
            </w:r>
            <w:r>
              <w:rPr>
                <w:noProof/>
                <w:webHidden/>
              </w:rPr>
              <w:instrText xml:space="preserve"> PAGEREF _Toc55572693 \h </w:instrText>
            </w:r>
            <w:r>
              <w:rPr>
                <w:noProof/>
                <w:webHidden/>
              </w:rPr>
            </w:r>
            <w:r>
              <w:rPr>
                <w:noProof/>
                <w:webHidden/>
              </w:rPr>
              <w:fldChar w:fldCharType="separate"/>
            </w:r>
            <w:r>
              <w:rPr>
                <w:noProof/>
                <w:webHidden/>
              </w:rPr>
              <w:t>6</w:t>
            </w:r>
            <w:r>
              <w:rPr>
                <w:noProof/>
                <w:webHidden/>
              </w:rPr>
              <w:fldChar w:fldCharType="end"/>
            </w:r>
          </w:hyperlink>
        </w:p>
        <w:p w14:paraId="154CA73E" w14:textId="4E3F1AD9" w:rsidR="00E13E58" w:rsidRDefault="00E13E58">
          <w:pPr>
            <w:pStyle w:val="TOC1"/>
            <w:tabs>
              <w:tab w:val="right" w:leader="dot" w:pos="9350"/>
            </w:tabs>
            <w:rPr>
              <w:rFonts w:asciiTheme="minorHAnsi" w:eastAsiaTheme="minorEastAsia" w:hAnsiTheme="minorHAnsi" w:cstheme="minorBidi"/>
              <w:noProof/>
              <w:sz w:val="22"/>
              <w:szCs w:val="22"/>
              <w:lang w:val="en-CA" w:eastAsia="en-CA"/>
            </w:rPr>
          </w:pPr>
          <w:hyperlink w:anchor="_Toc55572694" w:history="1">
            <w:r w:rsidRPr="00A72E15">
              <w:rPr>
                <w:rStyle w:val="Hyperlink"/>
                <w:smallCaps/>
                <w:noProof/>
              </w:rPr>
              <w:t>Communication Methods and Technologies</w:t>
            </w:r>
            <w:r>
              <w:rPr>
                <w:noProof/>
                <w:webHidden/>
              </w:rPr>
              <w:tab/>
            </w:r>
            <w:r>
              <w:rPr>
                <w:noProof/>
                <w:webHidden/>
              </w:rPr>
              <w:fldChar w:fldCharType="begin"/>
            </w:r>
            <w:r>
              <w:rPr>
                <w:noProof/>
                <w:webHidden/>
              </w:rPr>
              <w:instrText xml:space="preserve"> PAGEREF _Toc55572694 \h </w:instrText>
            </w:r>
            <w:r>
              <w:rPr>
                <w:noProof/>
                <w:webHidden/>
              </w:rPr>
            </w:r>
            <w:r>
              <w:rPr>
                <w:noProof/>
                <w:webHidden/>
              </w:rPr>
              <w:fldChar w:fldCharType="separate"/>
            </w:r>
            <w:r>
              <w:rPr>
                <w:noProof/>
                <w:webHidden/>
              </w:rPr>
              <w:t>7</w:t>
            </w:r>
            <w:r>
              <w:rPr>
                <w:noProof/>
                <w:webHidden/>
              </w:rPr>
              <w:fldChar w:fldCharType="end"/>
            </w:r>
          </w:hyperlink>
        </w:p>
        <w:p w14:paraId="38B8A64D" w14:textId="7F4F8E2D" w:rsidR="00E13E58" w:rsidRDefault="00E13E58">
          <w:pPr>
            <w:pStyle w:val="TOC1"/>
            <w:tabs>
              <w:tab w:val="right" w:leader="dot" w:pos="9350"/>
            </w:tabs>
            <w:rPr>
              <w:rFonts w:asciiTheme="minorHAnsi" w:eastAsiaTheme="minorEastAsia" w:hAnsiTheme="minorHAnsi" w:cstheme="minorBidi"/>
              <w:noProof/>
              <w:sz w:val="22"/>
              <w:szCs w:val="22"/>
              <w:lang w:val="en-CA" w:eastAsia="en-CA"/>
            </w:rPr>
          </w:pPr>
          <w:hyperlink w:anchor="_Toc55572695" w:history="1">
            <w:r w:rsidRPr="00A72E15">
              <w:rPr>
                <w:rStyle w:val="Hyperlink"/>
                <w:smallCaps/>
                <w:noProof/>
              </w:rPr>
              <w:t>Communications Matrix</w:t>
            </w:r>
            <w:r>
              <w:rPr>
                <w:noProof/>
                <w:webHidden/>
              </w:rPr>
              <w:tab/>
            </w:r>
            <w:r>
              <w:rPr>
                <w:noProof/>
                <w:webHidden/>
              </w:rPr>
              <w:fldChar w:fldCharType="begin"/>
            </w:r>
            <w:r>
              <w:rPr>
                <w:noProof/>
                <w:webHidden/>
              </w:rPr>
              <w:instrText xml:space="preserve"> PAGEREF _Toc55572695 \h </w:instrText>
            </w:r>
            <w:r>
              <w:rPr>
                <w:noProof/>
                <w:webHidden/>
              </w:rPr>
            </w:r>
            <w:r>
              <w:rPr>
                <w:noProof/>
                <w:webHidden/>
              </w:rPr>
              <w:fldChar w:fldCharType="separate"/>
            </w:r>
            <w:r>
              <w:rPr>
                <w:noProof/>
                <w:webHidden/>
              </w:rPr>
              <w:t>8</w:t>
            </w:r>
            <w:r>
              <w:rPr>
                <w:noProof/>
                <w:webHidden/>
              </w:rPr>
              <w:fldChar w:fldCharType="end"/>
            </w:r>
          </w:hyperlink>
        </w:p>
        <w:p w14:paraId="1ED0BB54" w14:textId="12A49D77" w:rsidR="00E13E58" w:rsidRDefault="00E13E58">
          <w:pPr>
            <w:pStyle w:val="TOC1"/>
            <w:tabs>
              <w:tab w:val="right" w:leader="dot" w:pos="9350"/>
            </w:tabs>
            <w:rPr>
              <w:rFonts w:asciiTheme="minorHAnsi" w:eastAsiaTheme="minorEastAsia" w:hAnsiTheme="minorHAnsi" w:cstheme="minorBidi"/>
              <w:noProof/>
              <w:sz w:val="22"/>
              <w:szCs w:val="22"/>
              <w:lang w:val="en-CA" w:eastAsia="en-CA"/>
            </w:rPr>
          </w:pPr>
          <w:hyperlink w:anchor="_Toc55572696" w:history="1">
            <w:r w:rsidRPr="00A72E15">
              <w:rPr>
                <w:rStyle w:val="Hyperlink"/>
                <w:smallCaps/>
                <w:noProof/>
                <w:lang w:val="en-CA"/>
              </w:rPr>
              <w:t>RACI Matrix for the VJF Project</w:t>
            </w:r>
            <w:r>
              <w:rPr>
                <w:noProof/>
                <w:webHidden/>
              </w:rPr>
              <w:tab/>
            </w:r>
            <w:r>
              <w:rPr>
                <w:noProof/>
                <w:webHidden/>
              </w:rPr>
              <w:fldChar w:fldCharType="begin"/>
            </w:r>
            <w:r>
              <w:rPr>
                <w:noProof/>
                <w:webHidden/>
              </w:rPr>
              <w:instrText xml:space="preserve"> PAGEREF _Toc55572696 \h </w:instrText>
            </w:r>
            <w:r>
              <w:rPr>
                <w:noProof/>
                <w:webHidden/>
              </w:rPr>
            </w:r>
            <w:r>
              <w:rPr>
                <w:noProof/>
                <w:webHidden/>
              </w:rPr>
              <w:fldChar w:fldCharType="separate"/>
            </w:r>
            <w:r>
              <w:rPr>
                <w:noProof/>
                <w:webHidden/>
              </w:rPr>
              <w:t>9</w:t>
            </w:r>
            <w:r>
              <w:rPr>
                <w:noProof/>
                <w:webHidden/>
              </w:rPr>
              <w:fldChar w:fldCharType="end"/>
            </w:r>
          </w:hyperlink>
        </w:p>
        <w:p w14:paraId="48AF59CF" w14:textId="0EC4C946" w:rsidR="00E13E58" w:rsidRDefault="00E13E58">
          <w:pPr>
            <w:pStyle w:val="TOC1"/>
            <w:tabs>
              <w:tab w:val="right" w:leader="dot" w:pos="9350"/>
            </w:tabs>
            <w:rPr>
              <w:rFonts w:asciiTheme="minorHAnsi" w:eastAsiaTheme="minorEastAsia" w:hAnsiTheme="minorHAnsi" w:cstheme="minorBidi"/>
              <w:noProof/>
              <w:sz w:val="22"/>
              <w:szCs w:val="22"/>
              <w:lang w:val="en-CA" w:eastAsia="en-CA"/>
            </w:rPr>
          </w:pPr>
          <w:hyperlink w:anchor="_Toc55572697" w:history="1">
            <w:r w:rsidRPr="00A72E15">
              <w:rPr>
                <w:rStyle w:val="Hyperlink"/>
                <w:smallCaps/>
                <w:noProof/>
                <w:lang w:val="fr-FR"/>
              </w:rPr>
              <w:t>Communication Flowchart</w:t>
            </w:r>
            <w:r>
              <w:rPr>
                <w:noProof/>
                <w:webHidden/>
              </w:rPr>
              <w:tab/>
            </w:r>
            <w:r>
              <w:rPr>
                <w:noProof/>
                <w:webHidden/>
              </w:rPr>
              <w:fldChar w:fldCharType="begin"/>
            </w:r>
            <w:r>
              <w:rPr>
                <w:noProof/>
                <w:webHidden/>
              </w:rPr>
              <w:instrText xml:space="preserve"> PAGEREF _Toc55572697 \h </w:instrText>
            </w:r>
            <w:r>
              <w:rPr>
                <w:noProof/>
                <w:webHidden/>
              </w:rPr>
            </w:r>
            <w:r>
              <w:rPr>
                <w:noProof/>
                <w:webHidden/>
              </w:rPr>
              <w:fldChar w:fldCharType="separate"/>
            </w:r>
            <w:r>
              <w:rPr>
                <w:noProof/>
                <w:webHidden/>
              </w:rPr>
              <w:t>9</w:t>
            </w:r>
            <w:r>
              <w:rPr>
                <w:noProof/>
                <w:webHidden/>
              </w:rPr>
              <w:fldChar w:fldCharType="end"/>
            </w:r>
          </w:hyperlink>
        </w:p>
        <w:p w14:paraId="0A15414E" w14:textId="3B99F1A6" w:rsidR="00E13E58" w:rsidRDefault="00E13E58">
          <w:pPr>
            <w:pStyle w:val="TOC1"/>
            <w:tabs>
              <w:tab w:val="right" w:leader="dot" w:pos="9350"/>
            </w:tabs>
            <w:rPr>
              <w:rFonts w:asciiTheme="minorHAnsi" w:eastAsiaTheme="minorEastAsia" w:hAnsiTheme="minorHAnsi" w:cstheme="minorBidi"/>
              <w:noProof/>
              <w:sz w:val="22"/>
              <w:szCs w:val="22"/>
              <w:lang w:val="en-CA" w:eastAsia="en-CA"/>
            </w:rPr>
          </w:pPr>
          <w:hyperlink w:anchor="_Toc55572698" w:history="1">
            <w:r w:rsidRPr="00A72E15">
              <w:rPr>
                <w:rStyle w:val="Hyperlink"/>
                <w:smallCaps/>
                <w:noProof/>
              </w:rPr>
              <w:t>Guidelines for Meetings</w:t>
            </w:r>
            <w:r>
              <w:rPr>
                <w:noProof/>
                <w:webHidden/>
              </w:rPr>
              <w:tab/>
            </w:r>
            <w:r>
              <w:rPr>
                <w:noProof/>
                <w:webHidden/>
              </w:rPr>
              <w:fldChar w:fldCharType="begin"/>
            </w:r>
            <w:r>
              <w:rPr>
                <w:noProof/>
                <w:webHidden/>
              </w:rPr>
              <w:instrText xml:space="preserve"> PAGEREF _Toc55572698 \h </w:instrText>
            </w:r>
            <w:r>
              <w:rPr>
                <w:noProof/>
                <w:webHidden/>
              </w:rPr>
            </w:r>
            <w:r>
              <w:rPr>
                <w:noProof/>
                <w:webHidden/>
              </w:rPr>
              <w:fldChar w:fldCharType="separate"/>
            </w:r>
            <w:r>
              <w:rPr>
                <w:noProof/>
                <w:webHidden/>
              </w:rPr>
              <w:t>10</w:t>
            </w:r>
            <w:r>
              <w:rPr>
                <w:noProof/>
                <w:webHidden/>
              </w:rPr>
              <w:fldChar w:fldCharType="end"/>
            </w:r>
          </w:hyperlink>
        </w:p>
        <w:p w14:paraId="6C76FE69" w14:textId="60973238" w:rsidR="00E13E58" w:rsidRDefault="00E13E58">
          <w:pPr>
            <w:pStyle w:val="TOC1"/>
            <w:tabs>
              <w:tab w:val="right" w:leader="dot" w:pos="9350"/>
            </w:tabs>
            <w:rPr>
              <w:rFonts w:asciiTheme="minorHAnsi" w:eastAsiaTheme="minorEastAsia" w:hAnsiTheme="minorHAnsi" w:cstheme="minorBidi"/>
              <w:noProof/>
              <w:sz w:val="22"/>
              <w:szCs w:val="22"/>
              <w:lang w:val="en-CA" w:eastAsia="en-CA"/>
            </w:rPr>
          </w:pPr>
          <w:hyperlink w:anchor="_Toc55572699" w:history="1">
            <w:r w:rsidRPr="00A72E15">
              <w:rPr>
                <w:rStyle w:val="Hyperlink"/>
                <w:smallCaps/>
                <w:noProof/>
              </w:rPr>
              <w:t>Communication Standards</w:t>
            </w:r>
            <w:r>
              <w:rPr>
                <w:noProof/>
                <w:webHidden/>
              </w:rPr>
              <w:tab/>
            </w:r>
            <w:r>
              <w:rPr>
                <w:noProof/>
                <w:webHidden/>
              </w:rPr>
              <w:fldChar w:fldCharType="begin"/>
            </w:r>
            <w:r>
              <w:rPr>
                <w:noProof/>
                <w:webHidden/>
              </w:rPr>
              <w:instrText xml:space="preserve"> PAGEREF _Toc55572699 \h </w:instrText>
            </w:r>
            <w:r>
              <w:rPr>
                <w:noProof/>
                <w:webHidden/>
              </w:rPr>
            </w:r>
            <w:r>
              <w:rPr>
                <w:noProof/>
                <w:webHidden/>
              </w:rPr>
              <w:fldChar w:fldCharType="separate"/>
            </w:r>
            <w:r>
              <w:rPr>
                <w:noProof/>
                <w:webHidden/>
              </w:rPr>
              <w:t>11</w:t>
            </w:r>
            <w:r>
              <w:rPr>
                <w:noProof/>
                <w:webHidden/>
              </w:rPr>
              <w:fldChar w:fldCharType="end"/>
            </w:r>
          </w:hyperlink>
        </w:p>
        <w:p w14:paraId="2C0B0160" w14:textId="221D234E" w:rsidR="00E13E58" w:rsidRDefault="00E13E58">
          <w:pPr>
            <w:pStyle w:val="TOC1"/>
            <w:tabs>
              <w:tab w:val="right" w:leader="dot" w:pos="9350"/>
            </w:tabs>
            <w:rPr>
              <w:rFonts w:asciiTheme="minorHAnsi" w:eastAsiaTheme="minorEastAsia" w:hAnsiTheme="minorHAnsi" w:cstheme="minorBidi"/>
              <w:noProof/>
              <w:sz w:val="22"/>
              <w:szCs w:val="22"/>
              <w:lang w:val="en-CA" w:eastAsia="en-CA"/>
            </w:rPr>
          </w:pPr>
          <w:hyperlink w:anchor="_Toc55572700" w:history="1">
            <w:r w:rsidRPr="00A72E15">
              <w:rPr>
                <w:rStyle w:val="Hyperlink"/>
                <w:smallCaps/>
                <w:noProof/>
              </w:rPr>
              <w:t>Communication Escalation Process</w:t>
            </w:r>
            <w:r>
              <w:rPr>
                <w:noProof/>
                <w:webHidden/>
              </w:rPr>
              <w:tab/>
            </w:r>
            <w:r>
              <w:rPr>
                <w:noProof/>
                <w:webHidden/>
              </w:rPr>
              <w:fldChar w:fldCharType="begin"/>
            </w:r>
            <w:r>
              <w:rPr>
                <w:noProof/>
                <w:webHidden/>
              </w:rPr>
              <w:instrText xml:space="preserve"> PAGEREF _Toc55572700 \h </w:instrText>
            </w:r>
            <w:r>
              <w:rPr>
                <w:noProof/>
                <w:webHidden/>
              </w:rPr>
            </w:r>
            <w:r>
              <w:rPr>
                <w:noProof/>
                <w:webHidden/>
              </w:rPr>
              <w:fldChar w:fldCharType="separate"/>
            </w:r>
            <w:r>
              <w:rPr>
                <w:noProof/>
                <w:webHidden/>
              </w:rPr>
              <w:t>11</w:t>
            </w:r>
            <w:r>
              <w:rPr>
                <w:noProof/>
                <w:webHidden/>
              </w:rPr>
              <w:fldChar w:fldCharType="end"/>
            </w:r>
          </w:hyperlink>
        </w:p>
        <w:p w14:paraId="3D4083D6" w14:textId="760251B2" w:rsidR="00E13E58" w:rsidRDefault="00E13E58">
          <w:pPr>
            <w:pStyle w:val="TOC1"/>
            <w:tabs>
              <w:tab w:val="right" w:leader="dot" w:pos="9350"/>
            </w:tabs>
            <w:rPr>
              <w:rFonts w:asciiTheme="minorHAnsi" w:eastAsiaTheme="minorEastAsia" w:hAnsiTheme="minorHAnsi" w:cstheme="minorBidi"/>
              <w:noProof/>
              <w:sz w:val="22"/>
              <w:szCs w:val="22"/>
              <w:lang w:val="en-CA" w:eastAsia="en-CA"/>
            </w:rPr>
          </w:pPr>
          <w:hyperlink w:anchor="_Toc55572701" w:history="1">
            <w:r w:rsidRPr="00A72E15">
              <w:rPr>
                <w:rStyle w:val="Hyperlink"/>
                <w:smallCaps/>
                <w:noProof/>
              </w:rPr>
              <w:t>Communication Monitoring Plan</w:t>
            </w:r>
            <w:r>
              <w:rPr>
                <w:noProof/>
                <w:webHidden/>
              </w:rPr>
              <w:tab/>
            </w:r>
            <w:r>
              <w:rPr>
                <w:noProof/>
                <w:webHidden/>
              </w:rPr>
              <w:fldChar w:fldCharType="begin"/>
            </w:r>
            <w:r>
              <w:rPr>
                <w:noProof/>
                <w:webHidden/>
              </w:rPr>
              <w:instrText xml:space="preserve"> PAGEREF _Toc55572701 \h </w:instrText>
            </w:r>
            <w:r>
              <w:rPr>
                <w:noProof/>
                <w:webHidden/>
              </w:rPr>
            </w:r>
            <w:r>
              <w:rPr>
                <w:noProof/>
                <w:webHidden/>
              </w:rPr>
              <w:fldChar w:fldCharType="separate"/>
            </w:r>
            <w:r>
              <w:rPr>
                <w:noProof/>
                <w:webHidden/>
              </w:rPr>
              <w:t>12</w:t>
            </w:r>
            <w:r>
              <w:rPr>
                <w:noProof/>
                <w:webHidden/>
              </w:rPr>
              <w:fldChar w:fldCharType="end"/>
            </w:r>
          </w:hyperlink>
        </w:p>
        <w:p w14:paraId="6F0E78EA" w14:textId="7F2FA1B5" w:rsidR="00E13E58" w:rsidRDefault="00E13E58">
          <w:pPr>
            <w:pStyle w:val="TOC1"/>
            <w:tabs>
              <w:tab w:val="right" w:leader="dot" w:pos="9350"/>
            </w:tabs>
            <w:rPr>
              <w:rFonts w:asciiTheme="minorHAnsi" w:eastAsiaTheme="minorEastAsia" w:hAnsiTheme="minorHAnsi" w:cstheme="minorBidi"/>
              <w:noProof/>
              <w:sz w:val="22"/>
              <w:szCs w:val="22"/>
              <w:lang w:val="en-CA" w:eastAsia="en-CA"/>
            </w:rPr>
          </w:pPr>
          <w:hyperlink w:anchor="_Toc55572702" w:history="1">
            <w:r w:rsidRPr="00A72E15">
              <w:rPr>
                <w:rStyle w:val="Hyperlink"/>
                <w:smallCaps/>
                <w:noProof/>
              </w:rPr>
              <w:t>Glossary of Communication Terminology</w:t>
            </w:r>
            <w:r>
              <w:rPr>
                <w:noProof/>
                <w:webHidden/>
              </w:rPr>
              <w:tab/>
            </w:r>
            <w:r>
              <w:rPr>
                <w:noProof/>
                <w:webHidden/>
              </w:rPr>
              <w:fldChar w:fldCharType="begin"/>
            </w:r>
            <w:r>
              <w:rPr>
                <w:noProof/>
                <w:webHidden/>
              </w:rPr>
              <w:instrText xml:space="preserve"> PAGEREF _Toc55572702 \h </w:instrText>
            </w:r>
            <w:r>
              <w:rPr>
                <w:noProof/>
                <w:webHidden/>
              </w:rPr>
            </w:r>
            <w:r>
              <w:rPr>
                <w:noProof/>
                <w:webHidden/>
              </w:rPr>
              <w:fldChar w:fldCharType="separate"/>
            </w:r>
            <w:r>
              <w:rPr>
                <w:noProof/>
                <w:webHidden/>
              </w:rPr>
              <w:t>12</w:t>
            </w:r>
            <w:r>
              <w:rPr>
                <w:noProof/>
                <w:webHidden/>
              </w:rPr>
              <w:fldChar w:fldCharType="end"/>
            </w:r>
          </w:hyperlink>
        </w:p>
        <w:p w14:paraId="1941907D" w14:textId="55B45C5A" w:rsidR="00E13E58" w:rsidRDefault="00E13E58">
          <w:pPr>
            <w:pStyle w:val="TOC1"/>
            <w:tabs>
              <w:tab w:val="right" w:leader="dot" w:pos="9350"/>
            </w:tabs>
            <w:rPr>
              <w:rFonts w:asciiTheme="minorHAnsi" w:eastAsiaTheme="minorEastAsia" w:hAnsiTheme="minorHAnsi" w:cstheme="minorBidi"/>
              <w:noProof/>
              <w:sz w:val="22"/>
              <w:szCs w:val="22"/>
              <w:lang w:val="en-CA" w:eastAsia="en-CA"/>
            </w:rPr>
          </w:pPr>
          <w:hyperlink w:anchor="_Toc55572703" w:history="1">
            <w:r w:rsidRPr="00A72E15">
              <w:rPr>
                <w:rStyle w:val="Hyperlink"/>
                <w:smallCaps/>
                <w:noProof/>
              </w:rPr>
              <w:t>References</w:t>
            </w:r>
            <w:r>
              <w:rPr>
                <w:noProof/>
                <w:webHidden/>
              </w:rPr>
              <w:tab/>
            </w:r>
            <w:r>
              <w:rPr>
                <w:noProof/>
                <w:webHidden/>
              </w:rPr>
              <w:fldChar w:fldCharType="begin"/>
            </w:r>
            <w:r>
              <w:rPr>
                <w:noProof/>
                <w:webHidden/>
              </w:rPr>
              <w:instrText xml:space="preserve"> PAGEREF _Toc55572703 \h </w:instrText>
            </w:r>
            <w:r>
              <w:rPr>
                <w:noProof/>
                <w:webHidden/>
              </w:rPr>
            </w:r>
            <w:r>
              <w:rPr>
                <w:noProof/>
                <w:webHidden/>
              </w:rPr>
              <w:fldChar w:fldCharType="separate"/>
            </w:r>
            <w:r>
              <w:rPr>
                <w:noProof/>
                <w:webHidden/>
              </w:rPr>
              <w:t>14</w:t>
            </w:r>
            <w:r>
              <w:rPr>
                <w:noProof/>
                <w:webHidden/>
              </w:rPr>
              <w:fldChar w:fldCharType="end"/>
            </w:r>
          </w:hyperlink>
        </w:p>
        <w:p w14:paraId="79E5928E" w14:textId="0350B90C" w:rsidR="003508AB" w:rsidRDefault="003508AB">
          <w:r w:rsidRPr="003508AB">
            <w:rPr>
              <w:rFonts w:cstheme="minorHAnsi"/>
              <w:b/>
              <w:bCs/>
              <w:noProof/>
            </w:rPr>
            <w:fldChar w:fldCharType="end"/>
          </w:r>
        </w:p>
      </w:sdtContent>
    </w:sdt>
    <w:p w14:paraId="4E8A023A" w14:textId="77777777" w:rsidR="006A33D8" w:rsidRPr="004B0083" w:rsidRDefault="006A33D8" w:rsidP="006A33D8"/>
    <w:p w14:paraId="1F844822" w14:textId="77777777" w:rsidR="006A33D8" w:rsidRPr="004B0083" w:rsidRDefault="006A33D8" w:rsidP="006A33D8"/>
    <w:p w14:paraId="67737A69" w14:textId="4E97BCF0" w:rsid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bookmarkStart w:id="1" w:name="_Toc55572688"/>
      <w:r w:rsidR="004B0083" w:rsidRPr="004B0083">
        <w:rPr>
          <w:rFonts w:asciiTheme="minorHAnsi" w:hAnsiTheme="minorHAnsi"/>
          <w:smallCaps/>
          <w:sz w:val="28"/>
          <w:szCs w:val="28"/>
        </w:rPr>
        <w:lastRenderedPageBreak/>
        <w:t>Introduction</w:t>
      </w:r>
      <w:bookmarkEnd w:id="0"/>
      <w:bookmarkEnd w:id="1"/>
    </w:p>
    <w:p w14:paraId="2E381A05" w14:textId="32393EA5" w:rsidR="00846F0C" w:rsidRPr="00846F0C" w:rsidRDefault="00846F0C" w:rsidP="00846F0C">
      <w:pPr>
        <w:rPr>
          <w:lang w:val="en-CA"/>
        </w:rPr>
      </w:pPr>
      <w:r w:rsidRPr="00846F0C">
        <w:rPr>
          <w:lang w:val="en-CA"/>
        </w:rPr>
        <w:t>This communication management plan sets th</w:t>
      </w:r>
      <w:r>
        <w:rPr>
          <w:lang w:val="en-CA"/>
        </w:rPr>
        <w:t xml:space="preserve">e communications framework and standard for the Virtual Job Fair (VJF) project. </w:t>
      </w:r>
    </w:p>
    <w:p w14:paraId="0FC0158F" w14:textId="16368492" w:rsidR="00846F0C" w:rsidRDefault="00846F0C" w:rsidP="00846F0C">
      <w:pPr>
        <w:rPr>
          <w:lang w:val="en-CA"/>
        </w:rPr>
      </w:pPr>
    </w:p>
    <w:p w14:paraId="45BEB80E" w14:textId="626518C4" w:rsidR="00846F0C" w:rsidRPr="004B0083" w:rsidRDefault="00846F0C" w:rsidP="00846F0C">
      <w:r w:rsidRPr="004B0083">
        <w:t xml:space="preserve">It will serve as a guide for communications throughout the project and will be updated as </w:t>
      </w:r>
      <w:r>
        <w:t>needed</w:t>
      </w:r>
      <w:r w:rsidRPr="004B0083">
        <w:t xml:space="preserve">.  This plan defines the roles of persons involved in this project.  It also includes a communications matrix </w:t>
      </w:r>
      <w:r w:rsidR="002C5F1A">
        <w:t>that</w:t>
      </w:r>
      <w:r w:rsidRPr="004B0083">
        <w:t xml:space="preserve">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14:paraId="44888E0F" w14:textId="77777777" w:rsidR="00846F0C" w:rsidRPr="00846F0C" w:rsidRDefault="00846F0C" w:rsidP="00846F0C"/>
    <w:p w14:paraId="17AE51E7" w14:textId="77777777" w:rsidR="004B0083" w:rsidRPr="004B0083" w:rsidRDefault="004B0083" w:rsidP="004B0083"/>
    <w:p w14:paraId="1588D626" w14:textId="4EB8025E" w:rsidR="004B0083" w:rsidRDefault="004B0083" w:rsidP="004B0083">
      <w:pPr>
        <w:pStyle w:val="Heading1"/>
        <w:jc w:val="left"/>
        <w:rPr>
          <w:rFonts w:asciiTheme="minorHAnsi" w:hAnsiTheme="minorHAnsi"/>
          <w:smallCaps/>
          <w:sz w:val="28"/>
          <w:szCs w:val="28"/>
        </w:rPr>
      </w:pPr>
      <w:bookmarkStart w:id="2" w:name="_Toc339366623"/>
      <w:bookmarkStart w:id="3" w:name="_Toc55572689"/>
      <w:r w:rsidRPr="004B0083">
        <w:rPr>
          <w:rFonts w:asciiTheme="minorHAnsi" w:hAnsiTheme="minorHAnsi"/>
          <w:smallCaps/>
          <w:sz w:val="28"/>
          <w:szCs w:val="28"/>
        </w:rPr>
        <w:t>Communications Management Approach</w:t>
      </w:r>
      <w:bookmarkEnd w:id="2"/>
      <w:bookmarkEnd w:id="3"/>
    </w:p>
    <w:p w14:paraId="043F9D41" w14:textId="6B1D8901" w:rsidR="00846F0C" w:rsidRDefault="00846F0C" w:rsidP="00846F0C"/>
    <w:p w14:paraId="2E51CCB5" w14:textId="5B73FC0E" w:rsidR="00482D49" w:rsidRPr="004B0083" w:rsidRDefault="00482D49" w:rsidP="00482D49">
      <w:r w:rsidRPr="004B0083">
        <w:t>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w:t>
      </w:r>
      <w:r w:rsidR="002C5F1A">
        <w:t>,</w:t>
      </w:r>
      <w:r w:rsidRPr="004B0083">
        <w:t xml:space="preserve"> and to whom to communicate.  </w:t>
      </w:r>
    </w:p>
    <w:p w14:paraId="36517C1B" w14:textId="1327032A" w:rsidR="00846F0C" w:rsidRDefault="00846F0C" w:rsidP="00846F0C"/>
    <w:p w14:paraId="5AB119B4" w14:textId="045883E1" w:rsidR="00482D49" w:rsidRDefault="00554967" w:rsidP="00846F0C">
      <w:r w:rsidRPr="004B0083">
        <w:t xml:space="preserve">As with most project plans, updates or changes may be required as the project </w:t>
      </w:r>
      <w:r w:rsidR="002C5F1A" w:rsidRPr="004B0083">
        <w:t>progresse</w:t>
      </w:r>
      <w:r w:rsidR="002C5F1A">
        <w:t>s,</w:t>
      </w:r>
      <w:r w:rsidRPr="004B0083">
        <w:t xml:space="preserve"> or changes are approved.  Changes or updates may be required due to changes in </w:t>
      </w:r>
      <w:r>
        <w:t>business need</w:t>
      </w:r>
      <w:r w:rsidR="002C5F1A">
        <w:t>s</w:t>
      </w:r>
      <w:r>
        <w:t xml:space="preserve">, available alternative, </w:t>
      </w:r>
      <w:r w:rsidRPr="004B0083">
        <w:t>personnel, scope, budget, or other reasons.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w:t>
      </w:r>
      <w:r>
        <w:t xml:space="preserve"> to make sure that </w:t>
      </w:r>
      <w:r w:rsidRPr="004B0083">
        <w:t>all project stakeholders remain aware and informed of any changes to communications management</w:t>
      </w:r>
      <w:r>
        <w:t>.</w:t>
      </w:r>
    </w:p>
    <w:p w14:paraId="7FC255AF" w14:textId="77777777" w:rsidR="00482D49" w:rsidRDefault="00482D49" w:rsidP="00846F0C"/>
    <w:p w14:paraId="4503DC85" w14:textId="77777777" w:rsidR="00846F0C" w:rsidRPr="00846F0C" w:rsidRDefault="00846F0C" w:rsidP="00846F0C"/>
    <w:p w14:paraId="70DB0798" w14:textId="77777777" w:rsidR="004B0083" w:rsidRPr="004B0083" w:rsidRDefault="004B0083" w:rsidP="004B0083"/>
    <w:p w14:paraId="1DBF4A7B" w14:textId="5942E0BD" w:rsidR="004B0083" w:rsidRDefault="004B0083" w:rsidP="004B0083">
      <w:pPr>
        <w:pStyle w:val="Heading1"/>
        <w:jc w:val="left"/>
        <w:rPr>
          <w:rFonts w:asciiTheme="minorHAnsi" w:hAnsiTheme="minorHAnsi"/>
          <w:smallCaps/>
          <w:sz w:val="28"/>
          <w:szCs w:val="28"/>
        </w:rPr>
      </w:pPr>
      <w:bookmarkStart w:id="4" w:name="_Toc339366624"/>
      <w:bookmarkStart w:id="5" w:name="_Toc55572690"/>
      <w:r w:rsidRPr="004B0083">
        <w:rPr>
          <w:rFonts w:asciiTheme="minorHAnsi" w:hAnsiTheme="minorHAnsi"/>
          <w:smallCaps/>
          <w:sz w:val="28"/>
          <w:szCs w:val="28"/>
        </w:rPr>
        <w:t>Communications Management Constraints</w:t>
      </w:r>
      <w:bookmarkEnd w:id="4"/>
      <w:bookmarkEnd w:id="5"/>
    </w:p>
    <w:p w14:paraId="75B4999C" w14:textId="6CE41455" w:rsidR="00105255" w:rsidRDefault="00105255" w:rsidP="00105255"/>
    <w:p w14:paraId="00C9CD31" w14:textId="77777777" w:rsidR="00105255" w:rsidRPr="004B0083" w:rsidRDefault="00105255" w:rsidP="00105255">
      <w:r w:rsidRPr="004B0083">
        <w:t xml:space="preserve">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w:t>
      </w:r>
      <w:proofErr w:type="gramStart"/>
      <w:r w:rsidRPr="004B0083">
        <w:t>in order to</w:t>
      </w:r>
      <w:proofErr w:type="gramEnd"/>
      <w:r w:rsidRPr="004B0083">
        <w:t xml:space="preserve"> ensure the project adheres to schedule constraints.  Any deviation of these timelines may result in excessive costs or schedule delays and must be approved by the project sponsor.</w:t>
      </w:r>
    </w:p>
    <w:p w14:paraId="04ECF326" w14:textId="77777777" w:rsidR="00105255" w:rsidRDefault="00105255" w:rsidP="00105255"/>
    <w:p w14:paraId="434ED50D" w14:textId="3B16C692" w:rsidR="00105255" w:rsidRPr="004B0083" w:rsidRDefault="00105255" w:rsidP="00105255">
      <w:r>
        <w:t>Nova Scotia Community College (NSCC)</w:t>
      </w:r>
      <w:r w:rsidRPr="004B0083">
        <w:t xml:space="preserve"> policy states that where applicable, standardized formats and templates must be used for all formal project communications.  The details of </w:t>
      </w:r>
      <w:r w:rsidRPr="004B0083">
        <w:lastRenderedPageBreak/>
        <w:t>these policy requirements are provided in the section titled “Standardization of Communication” in this document.</w:t>
      </w:r>
    </w:p>
    <w:p w14:paraId="42502B50" w14:textId="77777777" w:rsidR="00105255" w:rsidRPr="004B0083" w:rsidRDefault="00105255" w:rsidP="00105255"/>
    <w:p w14:paraId="189A82DE" w14:textId="08DEAF3B" w:rsidR="00105255" w:rsidRPr="004B0083" w:rsidRDefault="00105255" w:rsidP="00105255">
      <w:r>
        <w:t>O</w:t>
      </w:r>
      <w:r w:rsidRPr="004B0083">
        <w:t xml:space="preserve">nly </w:t>
      </w:r>
      <w:r>
        <w:t xml:space="preserve">members of the advising committee and the client </w:t>
      </w:r>
      <w:r w:rsidRPr="004B0083">
        <w:t xml:space="preserve">may authorize the distribution of confidential information.  The project manager is responsible for ensuring that approval is requested and obtained prior to the distribution of any confidential information regarding this project.  </w:t>
      </w:r>
    </w:p>
    <w:p w14:paraId="41F3C051" w14:textId="3F25AD75" w:rsidR="00105255" w:rsidRDefault="00105255" w:rsidP="00105255"/>
    <w:p w14:paraId="237C26AA" w14:textId="77777777" w:rsidR="00105255" w:rsidRPr="00105255" w:rsidRDefault="00105255" w:rsidP="00105255"/>
    <w:p w14:paraId="07A5E11C" w14:textId="77777777" w:rsidR="004B0083" w:rsidRPr="004B0083" w:rsidRDefault="004B0083" w:rsidP="004B0083"/>
    <w:p w14:paraId="01B99D8E" w14:textId="61F5173D" w:rsidR="004B0083" w:rsidRDefault="004B0083" w:rsidP="004B0083">
      <w:pPr>
        <w:pStyle w:val="Heading1"/>
        <w:jc w:val="left"/>
        <w:rPr>
          <w:rFonts w:asciiTheme="minorHAnsi" w:hAnsiTheme="minorHAnsi"/>
          <w:smallCaps/>
          <w:sz w:val="28"/>
          <w:szCs w:val="28"/>
        </w:rPr>
      </w:pPr>
      <w:bookmarkStart w:id="6" w:name="_Toc339366625"/>
      <w:bookmarkStart w:id="7" w:name="_Toc55572691"/>
      <w:r w:rsidRPr="004B0083">
        <w:rPr>
          <w:rFonts w:asciiTheme="minorHAnsi" w:hAnsiTheme="minorHAnsi"/>
          <w:smallCaps/>
          <w:sz w:val="28"/>
          <w:szCs w:val="28"/>
        </w:rPr>
        <w:t>Stakeholder Communication Requirements</w:t>
      </w:r>
      <w:bookmarkEnd w:id="6"/>
      <w:bookmarkEnd w:id="7"/>
    </w:p>
    <w:p w14:paraId="128970D4" w14:textId="63786509" w:rsidR="00105255" w:rsidRDefault="00AF6072" w:rsidP="00105255">
      <w:r>
        <w:t>The project manager will ensure the s</w:t>
      </w:r>
      <w:r w:rsidRPr="004B0083">
        <w:t>tandard project communications will occur in accordance with the Communication Matrix</w:t>
      </w:r>
      <w:r>
        <w:t xml:space="preserve">. All stakeholders, internal and external, must have the access to receive project communication. If any additional channel is required, will be implemented within the project’s constraints. </w:t>
      </w:r>
    </w:p>
    <w:p w14:paraId="1CC8E529" w14:textId="620C1608" w:rsidR="00AF6072" w:rsidRDefault="00AF6072" w:rsidP="00105255"/>
    <w:p w14:paraId="598FF2FC" w14:textId="277B5B9E" w:rsidR="00AF6072" w:rsidRPr="004B0083" w:rsidRDefault="00AF6072" w:rsidP="00AF6072">
      <w:r w:rsidRPr="004B0083">
        <w:t xml:space="preserve">Once all stakeholders have been identified and communication requirements are established, the project team will use the project communication matrix as the basis for all communications.  </w:t>
      </w:r>
    </w:p>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8" w:name="_Toc339366626"/>
      <w:bookmarkStart w:id="9" w:name="_Toc55572692"/>
      <w:r w:rsidRPr="004B0083">
        <w:rPr>
          <w:rFonts w:asciiTheme="minorHAnsi" w:hAnsiTheme="minorHAnsi"/>
          <w:smallCaps/>
          <w:sz w:val="28"/>
          <w:szCs w:val="28"/>
        </w:rPr>
        <w:t>Roles</w:t>
      </w:r>
      <w:bookmarkEnd w:id="8"/>
      <w:bookmarkEnd w:id="9"/>
    </w:p>
    <w:p w14:paraId="343041B4" w14:textId="77777777" w:rsidR="004B0083" w:rsidRPr="004B0083" w:rsidRDefault="004B0083" w:rsidP="004B0083"/>
    <w:p w14:paraId="3A55655E" w14:textId="42769125" w:rsidR="004B0083" w:rsidRDefault="004B0083" w:rsidP="004B0083">
      <w:pPr>
        <w:rPr>
          <w:b/>
        </w:rPr>
      </w:pPr>
      <w:r w:rsidRPr="004B0083">
        <w:rPr>
          <w:b/>
        </w:rPr>
        <w:t>Project Sponsor</w:t>
      </w:r>
    </w:p>
    <w:p w14:paraId="59AB13A1" w14:textId="131CE381" w:rsidR="00AF6072" w:rsidRDefault="00AF6072" w:rsidP="004B0083">
      <w:pPr>
        <w:rPr>
          <w:b/>
        </w:rPr>
      </w:pPr>
    </w:p>
    <w:p w14:paraId="56508170" w14:textId="3CFAE0F2" w:rsidR="00AF6072" w:rsidRDefault="00AF6072" w:rsidP="004B0083">
      <w:pPr>
        <w:rPr>
          <w:bCs/>
        </w:rPr>
      </w:pPr>
      <w:r>
        <w:rPr>
          <w:bCs/>
        </w:rPr>
        <w:t xml:space="preserve">The project sponsor, </w:t>
      </w:r>
      <w:r w:rsidRPr="00AF6072">
        <w:rPr>
          <w:bCs/>
        </w:rPr>
        <w:t xml:space="preserve">Jamie Hartling, </w:t>
      </w:r>
      <w:r>
        <w:rPr>
          <w:bCs/>
        </w:rPr>
        <w:t xml:space="preserve">has authorized the project by signing the project charter. He is responsible for the funding of the project and responsible for its success. Communications with Jamie should be presented in summary format unless </w:t>
      </w:r>
      <w:r w:rsidR="009E4C29">
        <w:rPr>
          <w:bCs/>
        </w:rPr>
        <w:t>he requests more detailed comm</w:t>
      </w:r>
      <w:r w:rsidR="00625B13">
        <w:rPr>
          <w:bCs/>
        </w:rPr>
        <w:t>u</w:t>
      </w:r>
      <w:r w:rsidR="009E4C29">
        <w:rPr>
          <w:bCs/>
        </w:rPr>
        <w:t>nications.</w:t>
      </w:r>
    </w:p>
    <w:p w14:paraId="0E9A5F0D" w14:textId="533D4047" w:rsidR="00AF6072" w:rsidRDefault="00AF6072" w:rsidP="004B0083">
      <w:pPr>
        <w:rPr>
          <w:bCs/>
        </w:rPr>
      </w:pPr>
    </w:p>
    <w:p w14:paraId="23E8400E" w14:textId="77777777" w:rsidR="004B0083" w:rsidRPr="004B0083" w:rsidRDefault="004B0083" w:rsidP="004B0083">
      <w:pPr>
        <w:rPr>
          <w:color w:val="0000FF"/>
        </w:rPr>
      </w:pPr>
    </w:p>
    <w:p w14:paraId="1FEE175B" w14:textId="03D52CC1" w:rsidR="004B0083" w:rsidRDefault="004B0083" w:rsidP="004B0083">
      <w:pPr>
        <w:rPr>
          <w:b/>
        </w:rPr>
      </w:pPr>
      <w:r w:rsidRPr="004B0083">
        <w:rPr>
          <w:b/>
        </w:rPr>
        <w:t>Program Manager</w:t>
      </w:r>
    </w:p>
    <w:p w14:paraId="3C3488FD" w14:textId="6CEF70EE" w:rsidR="00B037BE" w:rsidRPr="004B0083" w:rsidRDefault="001B38BB" w:rsidP="00B037BE">
      <w:r w:rsidRPr="001B38BB">
        <w:rPr>
          <w:bCs/>
        </w:rPr>
        <w:t>The</w:t>
      </w:r>
      <w:r>
        <w:rPr>
          <w:bCs/>
        </w:rPr>
        <w:t xml:space="preserve"> project manager is responsible to own and manage most </w:t>
      </w:r>
      <w:r w:rsidR="002C5F1A">
        <w:rPr>
          <w:bCs/>
        </w:rPr>
        <w:t xml:space="preserve">of </w:t>
      </w:r>
      <w:r>
        <w:rPr>
          <w:bCs/>
        </w:rPr>
        <w:t xml:space="preserve">the resources assigned to the VJF project. The project manager </w:t>
      </w:r>
      <w:r w:rsidR="002C5F1A">
        <w:rPr>
          <w:bCs/>
        </w:rPr>
        <w:t xml:space="preserve">is </w:t>
      </w:r>
      <w:r>
        <w:rPr>
          <w:bCs/>
        </w:rPr>
        <w:t>also responsible for monitoring the communication of the project.</w:t>
      </w:r>
      <w:r w:rsidRPr="001B38BB">
        <w:rPr>
          <w:bCs/>
        </w:rPr>
        <w:t xml:space="preserve"> </w:t>
      </w:r>
      <w:r w:rsidR="00B037BE" w:rsidRPr="004B0083">
        <w:t>the Project Manager is the primary communicator for the project distributing information according to this Communications Management Plan.</w:t>
      </w:r>
    </w:p>
    <w:p w14:paraId="24228E8E" w14:textId="46782E4C" w:rsidR="001B38BB" w:rsidRPr="001B38BB" w:rsidRDefault="001B38BB" w:rsidP="004B0083">
      <w:pPr>
        <w:rPr>
          <w:bCs/>
        </w:rPr>
      </w:pPr>
    </w:p>
    <w:p w14:paraId="5E0E4A31" w14:textId="77777777" w:rsidR="004B0083" w:rsidRPr="004B0083" w:rsidRDefault="004B0083" w:rsidP="004B0083"/>
    <w:p w14:paraId="6541179C" w14:textId="08D816E9" w:rsidR="004B0083" w:rsidRDefault="004B0083" w:rsidP="004B0083">
      <w:pPr>
        <w:rPr>
          <w:b/>
        </w:rPr>
      </w:pPr>
      <w:r w:rsidRPr="004B0083">
        <w:rPr>
          <w:b/>
        </w:rPr>
        <w:t>Key Stakeholders</w:t>
      </w:r>
    </w:p>
    <w:p w14:paraId="64F3A63C" w14:textId="6F94E688" w:rsidR="001B38BB" w:rsidRPr="001B38BB" w:rsidRDefault="001B38BB" w:rsidP="004B0083">
      <w:pPr>
        <w:rPr>
          <w:bCs/>
        </w:rPr>
      </w:pPr>
      <w:r w:rsidRPr="001B38BB">
        <w:rPr>
          <w:bCs/>
        </w:rPr>
        <w:t>The</w:t>
      </w:r>
      <w:r>
        <w:rPr>
          <w:bCs/>
        </w:rPr>
        <w:t xml:space="preserve"> key stakeholders of the VJF project includes the organizations and companies who are willing to participate </w:t>
      </w:r>
      <w:r w:rsidR="002C5F1A">
        <w:rPr>
          <w:bCs/>
        </w:rPr>
        <w:t>in</w:t>
      </w:r>
      <w:r>
        <w:rPr>
          <w:bCs/>
        </w:rPr>
        <w:t xml:space="preserve"> the job fair, the </w:t>
      </w:r>
      <w:proofErr w:type="gramStart"/>
      <w:r>
        <w:rPr>
          <w:bCs/>
        </w:rPr>
        <w:t>students</w:t>
      </w:r>
      <w:proofErr w:type="gramEnd"/>
      <w:r>
        <w:rPr>
          <w:bCs/>
        </w:rPr>
        <w:t xml:space="preserve"> and recent graduates of NSCC and the faculties and administrative members of NSCC across the campuses.</w:t>
      </w:r>
      <w:r w:rsidRPr="001B38BB">
        <w:rPr>
          <w:bCs/>
        </w:rPr>
        <w:t xml:space="preserve"> </w:t>
      </w:r>
    </w:p>
    <w:p w14:paraId="115CF8D9" w14:textId="77777777" w:rsidR="004B0083" w:rsidRPr="004B0083" w:rsidRDefault="004B0083" w:rsidP="004B0083"/>
    <w:p w14:paraId="1EB2C1CD" w14:textId="3EEC097F" w:rsidR="00CF2113" w:rsidRDefault="004B0083" w:rsidP="004B0083">
      <w:pPr>
        <w:rPr>
          <w:b/>
        </w:rPr>
      </w:pPr>
      <w:r w:rsidRPr="004B0083">
        <w:rPr>
          <w:b/>
        </w:rPr>
        <w:lastRenderedPageBreak/>
        <w:t>Change Control Board</w:t>
      </w:r>
    </w:p>
    <w:p w14:paraId="00352D20" w14:textId="7A8B75C6" w:rsidR="004F764F" w:rsidRPr="004F764F" w:rsidRDefault="004F764F" w:rsidP="004B0083">
      <w:pPr>
        <w:rPr>
          <w:bCs/>
        </w:rPr>
      </w:pPr>
      <w:r w:rsidRPr="004F764F">
        <w:rPr>
          <w:bCs/>
        </w:rPr>
        <w:t>A change control board</w:t>
      </w:r>
      <w:r>
        <w:rPr>
          <w:bCs/>
        </w:rPr>
        <w:t xml:space="preserve"> (CCB)</w:t>
      </w:r>
      <w:r w:rsidRPr="004F764F">
        <w:rPr>
          <w:bCs/>
        </w:rPr>
        <w:t xml:space="preserve"> </w:t>
      </w:r>
      <w:r>
        <w:rPr>
          <w:bCs/>
        </w:rPr>
        <w:t xml:space="preserve">is formed to evaluate and approve any change requests by the stakeholders. The CCB will consist of </w:t>
      </w:r>
      <w:r w:rsidR="002C5F1A">
        <w:rPr>
          <w:bCs/>
        </w:rPr>
        <w:t xml:space="preserve">a </w:t>
      </w:r>
      <w:r>
        <w:rPr>
          <w:bCs/>
        </w:rPr>
        <w:t>member from technical team as well as members from management and administrative team.</w:t>
      </w:r>
      <w:r w:rsidR="001E177A">
        <w:rPr>
          <w:bCs/>
        </w:rPr>
        <w:t xml:space="preserve"> Technical design documents and user impact analysis are typical of the type of communication this group requires.</w:t>
      </w:r>
    </w:p>
    <w:p w14:paraId="066AA434" w14:textId="77777777" w:rsidR="004F764F" w:rsidRPr="004B0083" w:rsidRDefault="004F764F" w:rsidP="004B0083">
      <w:pPr>
        <w:rPr>
          <w:b/>
        </w:rPr>
      </w:pPr>
    </w:p>
    <w:p w14:paraId="5FAB6DDF" w14:textId="77777777" w:rsidR="004B0083" w:rsidRPr="004B0083" w:rsidRDefault="004B0083" w:rsidP="004B0083"/>
    <w:p w14:paraId="4EA2FB86" w14:textId="639E464D" w:rsidR="004B0083" w:rsidRDefault="004B0083" w:rsidP="004B0083">
      <w:pPr>
        <w:rPr>
          <w:b/>
        </w:rPr>
      </w:pPr>
      <w:r w:rsidRPr="004B0083">
        <w:rPr>
          <w:b/>
        </w:rPr>
        <w:t>Customer</w:t>
      </w:r>
    </w:p>
    <w:p w14:paraId="49FBE571" w14:textId="2D9AEB07" w:rsidR="00B037BE" w:rsidRPr="00B037BE" w:rsidRDefault="00F77F42" w:rsidP="004B0083">
      <w:pPr>
        <w:rPr>
          <w:bCs/>
        </w:rPr>
      </w:pPr>
      <w:r w:rsidRPr="004B0083">
        <w:t xml:space="preserve">The customer for this project is </w:t>
      </w:r>
      <w:r>
        <w:t xml:space="preserve">Marc </w:t>
      </w:r>
      <w:proofErr w:type="spellStart"/>
      <w:r>
        <w:t>Scarfone</w:t>
      </w:r>
      <w:proofErr w:type="spellEnd"/>
      <w:r>
        <w:t xml:space="preserve">. </w:t>
      </w:r>
      <w:r w:rsidR="00642E2E">
        <w:t xml:space="preserve">Marc will be informed </w:t>
      </w:r>
      <w:r w:rsidR="002C5F1A">
        <w:t>of</w:t>
      </w:r>
      <w:r w:rsidR="00642E2E">
        <w:t xml:space="preserve"> the project status including any changes in time, cost, deliverables and will be accepting the final product, the web-based app for the job fair.</w:t>
      </w:r>
    </w:p>
    <w:p w14:paraId="4CB3388A" w14:textId="77777777" w:rsidR="00B037BE" w:rsidRPr="004B0083" w:rsidRDefault="00B037BE" w:rsidP="004B0083">
      <w:pPr>
        <w:rPr>
          <w:b/>
        </w:rPr>
      </w:pPr>
    </w:p>
    <w:p w14:paraId="339B49CC" w14:textId="77777777" w:rsidR="004B0083" w:rsidRPr="004B0083" w:rsidRDefault="004B0083" w:rsidP="004B0083"/>
    <w:p w14:paraId="676AEEC6" w14:textId="77777777" w:rsidR="004B0083" w:rsidRPr="004B0083" w:rsidRDefault="004B0083" w:rsidP="004B0083">
      <w:pPr>
        <w:rPr>
          <w:b/>
        </w:rPr>
      </w:pPr>
      <w:r w:rsidRPr="004B0083">
        <w:rPr>
          <w:b/>
        </w:rPr>
        <w:t>Project Manager</w:t>
      </w:r>
    </w:p>
    <w:p w14:paraId="0C570FB4" w14:textId="77777777" w:rsidR="004B0083" w:rsidRPr="004B0083" w:rsidRDefault="004B0083" w:rsidP="004B0083">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030223D7" w14:textId="77777777" w:rsidR="004B0083" w:rsidRPr="004B0083" w:rsidRDefault="004B0083" w:rsidP="004B0083"/>
    <w:p w14:paraId="0425B278" w14:textId="2BD8F707" w:rsidR="004B0083" w:rsidRDefault="004B0083" w:rsidP="004B0083">
      <w:pPr>
        <w:rPr>
          <w:b/>
        </w:rPr>
      </w:pPr>
      <w:r w:rsidRPr="004B0083">
        <w:rPr>
          <w:b/>
        </w:rPr>
        <w:t>Project Team</w:t>
      </w:r>
    </w:p>
    <w:p w14:paraId="3D898030" w14:textId="19DE8D98" w:rsidR="00E81F01" w:rsidRDefault="00E81F01" w:rsidP="004B0083">
      <w:pPr>
        <w:rPr>
          <w:bCs/>
        </w:rPr>
      </w:pPr>
      <w:r>
        <w:rPr>
          <w:bCs/>
        </w:rPr>
        <w:t xml:space="preserve">Since the project team is responsible for completing the </w:t>
      </w:r>
      <w:proofErr w:type="gramStart"/>
      <w:r>
        <w:rPr>
          <w:bCs/>
        </w:rPr>
        <w:t>work</w:t>
      </w:r>
      <w:proofErr w:type="gramEnd"/>
      <w:r>
        <w:rPr>
          <w:bCs/>
        </w:rPr>
        <w:t xml:space="preserve"> they require a detail</w:t>
      </w:r>
      <w:r w:rsidR="002C5F1A">
        <w:rPr>
          <w:bCs/>
        </w:rPr>
        <w:t>ed</w:t>
      </w:r>
      <w:r>
        <w:rPr>
          <w:bCs/>
        </w:rPr>
        <w:t xml:space="preserve"> level of communications which </w:t>
      </w:r>
      <w:r w:rsidR="002C5F1A">
        <w:rPr>
          <w:bCs/>
        </w:rPr>
        <w:t>are</w:t>
      </w:r>
      <w:r>
        <w:rPr>
          <w:bCs/>
        </w:rPr>
        <w:t xml:space="preserve"> achieved through the day to day interactions with the project manager and other team members along with weekly team meetings.</w:t>
      </w:r>
    </w:p>
    <w:p w14:paraId="5B1388CF" w14:textId="77777777" w:rsidR="00E81F01" w:rsidRPr="00E81F01" w:rsidRDefault="00E81F01" w:rsidP="004B0083">
      <w:pPr>
        <w:rPr>
          <w:bCs/>
        </w:rPr>
      </w:pPr>
    </w:p>
    <w:p w14:paraId="4F91A5CA" w14:textId="21921A7D" w:rsidR="006A7D23" w:rsidRDefault="006A7D23" w:rsidP="004B0083"/>
    <w:p w14:paraId="42B309A6" w14:textId="3262A4F6" w:rsidR="006A7D23" w:rsidRPr="004B0083" w:rsidRDefault="006A7D23" w:rsidP="006A7D23">
      <w:pPr>
        <w:rPr>
          <w:b/>
        </w:rPr>
      </w:pPr>
      <w:r>
        <w:rPr>
          <w:b/>
        </w:rPr>
        <w:t>Advisors</w:t>
      </w:r>
      <w:r w:rsidRPr="004B0083">
        <w:rPr>
          <w:b/>
        </w:rPr>
        <w:t xml:space="preserve"> Committee</w:t>
      </w:r>
    </w:p>
    <w:p w14:paraId="12184AF8" w14:textId="2135CDBC" w:rsidR="0065656B" w:rsidRDefault="006A7D23" w:rsidP="006A7D23">
      <w:r w:rsidRPr="004B0083">
        <w:t xml:space="preserve">The </w:t>
      </w:r>
      <w:r>
        <w:t>Advisor</w:t>
      </w:r>
      <w:r w:rsidR="002C5F1A">
        <w:t>y</w:t>
      </w:r>
      <w:r w:rsidRPr="004B0083">
        <w:t xml:space="preserve"> Committee includes </w:t>
      </w:r>
      <w:r>
        <w:t>3 fa</w:t>
      </w:r>
      <w:r w:rsidR="0065656B">
        <w:t xml:space="preserve">culty members of the NSCC is responsible for providing technical and strategic advisors for the project. The committee requires communications on matters regarding </w:t>
      </w:r>
      <w:r w:rsidR="002C5F1A">
        <w:t xml:space="preserve">the </w:t>
      </w:r>
      <w:r w:rsidR="0065656B">
        <w:t>change in scope, time, budget, and deliverables.</w:t>
      </w:r>
    </w:p>
    <w:p w14:paraId="3DF5A7E0" w14:textId="77777777" w:rsidR="0065656B" w:rsidRDefault="0065656B" w:rsidP="006A7D23"/>
    <w:p w14:paraId="05A4B44C" w14:textId="77777777" w:rsidR="001E177A" w:rsidRDefault="001E177A" w:rsidP="004B0083">
      <w:pPr>
        <w:rPr>
          <w:b/>
        </w:rPr>
      </w:pPr>
    </w:p>
    <w:p w14:paraId="524D611C" w14:textId="39657E22" w:rsidR="00D118BD" w:rsidRDefault="004B0083" w:rsidP="004B0083">
      <w:pPr>
        <w:rPr>
          <w:b/>
        </w:rPr>
      </w:pPr>
      <w:r w:rsidRPr="004B0083">
        <w:rPr>
          <w:b/>
        </w:rPr>
        <w:t>Technical Lead</w:t>
      </w:r>
    </w:p>
    <w:p w14:paraId="20CA483B" w14:textId="1AA58833" w:rsidR="00B52524" w:rsidRDefault="00D118BD" w:rsidP="004B0083">
      <w:r w:rsidRPr="004B0083">
        <w:t xml:space="preserve">The Technical Lead is designated to be responsible for ensuring that all technical aspects of the project are addressed and that the project is implemented in a technically sound manner. </w:t>
      </w:r>
      <w:r w:rsidR="00B52524">
        <w:t>The technical lead is responsible for tall technical designs, implementation, and documentation</w:t>
      </w:r>
      <w:r w:rsidR="001E177A">
        <w:t>,</w:t>
      </w:r>
      <w:r w:rsidR="00B52524">
        <w:t xml:space="preserve"> </w:t>
      </w:r>
      <w:proofErr w:type="gramStart"/>
      <w:r w:rsidR="00B52524">
        <w:t>and also</w:t>
      </w:r>
      <w:proofErr w:type="gramEnd"/>
      <w:r w:rsidR="00B52524">
        <w:t xml:space="preserve"> responsible for communicating technical issues to the advisors and teams. The lead will be in close communications with the project manager and the project team.</w:t>
      </w:r>
    </w:p>
    <w:p w14:paraId="78DB3D6C" w14:textId="075973FA" w:rsidR="004B0083" w:rsidRDefault="004B0083" w:rsidP="004B0083">
      <w:pPr>
        <w:pStyle w:val="Heading1"/>
        <w:jc w:val="left"/>
        <w:rPr>
          <w:rFonts w:asciiTheme="minorHAnsi" w:hAnsiTheme="minorHAnsi"/>
          <w:smallCaps/>
          <w:sz w:val="28"/>
          <w:szCs w:val="28"/>
        </w:rPr>
      </w:pPr>
    </w:p>
    <w:p w14:paraId="0DC2F412" w14:textId="77777777" w:rsidR="00E13E58" w:rsidRPr="00E13E58" w:rsidRDefault="00E13E58" w:rsidP="00E13E58"/>
    <w:p w14:paraId="0DD0446F" w14:textId="77777777" w:rsidR="004B0083" w:rsidRPr="004B0083" w:rsidRDefault="004B0083" w:rsidP="004B0083">
      <w:pPr>
        <w:pStyle w:val="Heading1"/>
        <w:jc w:val="left"/>
        <w:rPr>
          <w:rFonts w:asciiTheme="minorHAnsi" w:hAnsiTheme="minorHAnsi"/>
          <w:smallCaps/>
          <w:sz w:val="28"/>
          <w:szCs w:val="28"/>
        </w:rPr>
      </w:pPr>
      <w:bookmarkStart w:id="10" w:name="_Toc339366627"/>
      <w:bookmarkStart w:id="11" w:name="_Toc55572693"/>
      <w:r w:rsidRPr="004B0083">
        <w:rPr>
          <w:rFonts w:asciiTheme="minorHAnsi" w:hAnsiTheme="minorHAnsi"/>
          <w:smallCaps/>
          <w:sz w:val="28"/>
          <w:szCs w:val="28"/>
        </w:rPr>
        <w:lastRenderedPageBreak/>
        <w:t>Project Team Directory</w:t>
      </w:r>
      <w:bookmarkEnd w:id="10"/>
      <w:bookmarkEnd w:id="11"/>
    </w:p>
    <w:p w14:paraId="27D43C02" w14:textId="0B1A1D80" w:rsid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03EA6B81" w14:textId="77777777" w:rsidR="00E13E58" w:rsidRPr="004B0083" w:rsidRDefault="00E13E58" w:rsidP="004B0083"/>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15"/>
        <w:gridCol w:w="1701"/>
        <w:gridCol w:w="1599"/>
        <w:gridCol w:w="1559"/>
        <w:gridCol w:w="2552"/>
        <w:gridCol w:w="1701"/>
      </w:tblGrid>
      <w:tr w:rsidR="00FB6DBB" w:rsidRPr="004B0083" w14:paraId="4BEDC06E" w14:textId="77777777" w:rsidTr="001F7B1E">
        <w:trPr>
          <w:jc w:val="center"/>
        </w:trPr>
        <w:tc>
          <w:tcPr>
            <w:tcW w:w="1515" w:type="dxa"/>
            <w:shd w:val="clear" w:color="auto" w:fill="D9D9D9"/>
          </w:tcPr>
          <w:p w14:paraId="140ECFA7" w14:textId="77777777" w:rsidR="004B0083" w:rsidRPr="004B0083" w:rsidRDefault="004B0083" w:rsidP="003065B9">
            <w:pPr>
              <w:rPr>
                <w:b/>
              </w:rPr>
            </w:pPr>
            <w:r w:rsidRPr="004B0083">
              <w:rPr>
                <w:b/>
              </w:rPr>
              <w:t>Role</w:t>
            </w:r>
          </w:p>
        </w:tc>
        <w:tc>
          <w:tcPr>
            <w:tcW w:w="1701" w:type="dxa"/>
            <w:shd w:val="clear" w:color="auto" w:fill="D9D9D9"/>
          </w:tcPr>
          <w:p w14:paraId="1740F29E" w14:textId="77777777" w:rsidR="004B0083" w:rsidRPr="004B0083" w:rsidRDefault="004B0083" w:rsidP="003065B9">
            <w:pPr>
              <w:rPr>
                <w:b/>
              </w:rPr>
            </w:pPr>
            <w:r w:rsidRPr="004B0083">
              <w:rPr>
                <w:b/>
              </w:rPr>
              <w:t>Name</w:t>
            </w:r>
          </w:p>
        </w:tc>
        <w:tc>
          <w:tcPr>
            <w:tcW w:w="1599" w:type="dxa"/>
            <w:shd w:val="clear" w:color="auto" w:fill="D9D9D9"/>
          </w:tcPr>
          <w:p w14:paraId="31A84CAC" w14:textId="77777777" w:rsidR="004B0083" w:rsidRPr="004B0083" w:rsidRDefault="004B0083" w:rsidP="003065B9">
            <w:pPr>
              <w:rPr>
                <w:b/>
              </w:rPr>
            </w:pPr>
            <w:r w:rsidRPr="004B0083">
              <w:rPr>
                <w:b/>
              </w:rPr>
              <w:t>Title</w:t>
            </w:r>
          </w:p>
        </w:tc>
        <w:tc>
          <w:tcPr>
            <w:tcW w:w="1559" w:type="dxa"/>
            <w:shd w:val="clear" w:color="auto" w:fill="D9D9D9"/>
          </w:tcPr>
          <w:p w14:paraId="209241F2" w14:textId="77777777" w:rsidR="004B0083" w:rsidRPr="004B0083" w:rsidRDefault="004B0083" w:rsidP="003065B9">
            <w:pPr>
              <w:rPr>
                <w:b/>
              </w:rPr>
            </w:pPr>
            <w:r w:rsidRPr="004B0083">
              <w:rPr>
                <w:b/>
              </w:rPr>
              <w:t>Organization/ Department</w:t>
            </w:r>
          </w:p>
        </w:tc>
        <w:tc>
          <w:tcPr>
            <w:tcW w:w="2552" w:type="dxa"/>
            <w:shd w:val="clear" w:color="auto" w:fill="D9D9D9"/>
          </w:tcPr>
          <w:p w14:paraId="25F8A420" w14:textId="77777777" w:rsidR="004B0083" w:rsidRPr="004B0083" w:rsidRDefault="004B0083" w:rsidP="003065B9">
            <w:pPr>
              <w:rPr>
                <w:b/>
              </w:rPr>
            </w:pPr>
            <w:r w:rsidRPr="004B0083">
              <w:rPr>
                <w:b/>
              </w:rPr>
              <w:t>Email</w:t>
            </w:r>
          </w:p>
        </w:tc>
        <w:tc>
          <w:tcPr>
            <w:tcW w:w="1701" w:type="dxa"/>
            <w:shd w:val="clear" w:color="auto" w:fill="D9D9D9"/>
          </w:tcPr>
          <w:p w14:paraId="4EBD36D7" w14:textId="77777777" w:rsidR="004B0083" w:rsidRPr="004B0083" w:rsidRDefault="004B0083" w:rsidP="003065B9">
            <w:pPr>
              <w:rPr>
                <w:b/>
              </w:rPr>
            </w:pPr>
            <w:r w:rsidRPr="004B0083">
              <w:rPr>
                <w:b/>
              </w:rPr>
              <w:t>Phone</w:t>
            </w:r>
          </w:p>
        </w:tc>
      </w:tr>
      <w:tr w:rsidR="004B0083" w:rsidRPr="004B0083" w14:paraId="30D4BCB6" w14:textId="77777777" w:rsidTr="001F7B1E">
        <w:trPr>
          <w:jc w:val="center"/>
        </w:trPr>
        <w:tc>
          <w:tcPr>
            <w:tcW w:w="1515" w:type="dxa"/>
          </w:tcPr>
          <w:p w14:paraId="7AFC0C22" w14:textId="77777777" w:rsidR="004B0083" w:rsidRPr="004B0083" w:rsidRDefault="004B0083" w:rsidP="003065B9">
            <w:pPr>
              <w:rPr>
                <w:b/>
              </w:rPr>
            </w:pPr>
            <w:r w:rsidRPr="004B0083">
              <w:rPr>
                <w:b/>
              </w:rPr>
              <w:t>Project Sponsor</w:t>
            </w:r>
          </w:p>
        </w:tc>
        <w:tc>
          <w:tcPr>
            <w:tcW w:w="1701" w:type="dxa"/>
          </w:tcPr>
          <w:p w14:paraId="326A5BD4" w14:textId="060FE7DC" w:rsidR="004B0083" w:rsidRPr="004B0083" w:rsidRDefault="00D118BD" w:rsidP="00D118BD">
            <w:r>
              <w:t>J. Hartling</w:t>
            </w:r>
          </w:p>
        </w:tc>
        <w:tc>
          <w:tcPr>
            <w:tcW w:w="1599" w:type="dxa"/>
          </w:tcPr>
          <w:p w14:paraId="3551A803" w14:textId="3FB20528" w:rsidR="004B0083" w:rsidRPr="004B0083" w:rsidRDefault="00D118BD" w:rsidP="003065B9">
            <w:r>
              <w:t>Academic Chair</w:t>
            </w:r>
          </w:p>
        </w:tc>
        <w:tc>
          <w:tcPr>
            <w:tcW w:w="1559" w:type="dxa"/>
          </w:tcPr>
          <w:p w14:paraId="18A74652" w14:textId="5A8712C1" w:rsidR="004B0083" w:rsidRPr="004B0083" w:rsidRDefault="00D118BD" w:rsidP="003065B9">
            <w:r>
              <w:t>Technology and Environment, NSCC</w:t>
            </w:r>
          </w:p>
        </w:tc>
        <w:tc>
          <w:tcPr>
            <w:tcW w:w="2552" w:type="dxa"/>
          </w:tcPr>
          <w:p w14:paraId="64417959" w14:textId="1DA5134A" w:rsidR="004B0083" w:rsidRPr="004B0083" w:rsidRDefault="00324696" w:rsidP="003065B9">
            <w:hyperlink r:id="rId9" w:history="1">
              <w:r w:rsidR="00D118BD" w:rsidRPr="002C5E21">
                <w:rPr>
                  <w:rStyle w:val="Hyperlink"/>
                </w:rPr>
                <w:t>j.hartling@abc.com</w:t>
              </w:r>
            </w:hyperlink>
          </w:p>
        </w:tc>
        <w:tc>
          <w:tcPr>
            <w:tcW w:w="1701" w:type="dxa"/>
          </w:tcPr>
          <w:p w14:paraId="3ED94910" w14:textId="35E8FA2B" w:rsidR="004B0083" w:rsidRPr="004B0083" w:rsidRDefault="004B0083" w:rsidP="003065B9">
            <w:r w:rsidRPr="004B0083">
              <w:t>(</w:t>
            </w:r>
            <w:r w:rsidR="00D118BD">
              <w:t>111</w:t>
            </w:r>
            <w:r w:rsidRPr="004B0083">
              <w:t xml:space="preserve">) </w:t>
            </w:r>
            <w:r w:rsidR="00D118BD">
              <w:t>111</w:t>
            </w:r>
            <w:r w:rsidRPr="004B0083">
              <w:t>-1</w:t>
            </w:r>
            <w:r w:rsidR="00D118BD">
              <w:t>111</w:t>
            </w:r>
          </w:p>
        </w:tc>
      </w:tr>
      <w:tr w:rsidR="004B0083" w:rsidRPr="004B0083" w14:paraId="4AB84BDD" w14:textId="77777777" w:rsidTr="001F7B1E">
        <w:trPr>
          <w:jc w:val="center"/>
        </w:trPr>
        <w:tc>
          <w:tcPr>
            <w:tcW w:w="1515" w:type="dxa"/>
          </w:tcPr>
          <w:p w14:paraId="610BDFAD" w14:textId="77777777" w:rsidR="004B0083" w:rsidRPr="004B0083" w:rsidRDefault="004B0083" w:rsidP="003065B9">
            <w:pPr>
              <w:rPr>
                <w:b/>
              </w:rPr>
            </w:pPr>
            <w:r w:rsidRPr="004B0083">
              <w:rPr>
                <w:b/>
              </w:rPr>
              <w:t>Project Manager</w:t>
            </w:r>
          </w:p>
        </w:tc>
        <w:tc>
          <w:tcPr>
            <w:tcW w:w="1701" w:type="dxa"/>
          </w:tcPr>
          <w:p w14:paraId="1F90E82F" w14:textId="06918576" w:rsidR="004B0083" w:rsidRPr="004B0083" w:rsidRDefault="00D118BD" w:rsidP="00D118BD">
            <w:pPr>
              <w:pStyle w:val="ListParagraph"/>
              <w:numPr>
                <w:ilvl w:val="0"/>
                <w:numId w:val="9"/>
              </w:numPr>
            </w:pPr>
            <w:r>
              <w:t>Mamun</w:t>
            </w:r>
          </w:p>
        </w:tc>
        <w:tc>
          <w:tcPr>
            <w:tcW w:w="1599" w:type="dxa"/>
          </w:tcPr>
          <w:p w14:paraId="152821FA" w14:textId="77777777" w:rsidR="004B0083" w:rsidRPr="004B0083" w:rsidRDefault="004B0083" w:rsidP="003065B9">
            <w:r w:rsidRPr="004B0083">
              <w:t>Project Manager</w:t>
            </w:r>
          </w:p>
        </w:tc>
        <w:tc>
          <w:tcPr>
            <w:tcW w:w="1559" w:type="dxa"/>
          </w:tcPr>
          <w:p w14:paraId="3FAC3190" w14:textId="457EF4D9" w:rsidR="004B0083" w:rsidRPr="004B0083" w:rsidRDefault="00D118BD" w:rsidP="003065B9">
            <w:r>
              <w:t>IT Campus, NSCC</w:t>
            </w:r>
          </w:p>
        </w:tc>
        <w:tc>
          <w:tcPr>
            <w:tcW w:w="2552" w:type="dxa"/>
          </w:tcPr>
          <w:p w14:paraId="4BF62E90" w14:textId="0FD73A4A" w:rsidR="004B0083" w:rsidRPr="004B0083" w:rsidRDefault="00324696" w:rsidP="003065B9">
            <w:hyperlink r:id="rId10" w:history="1">
              <w:r w:rsidR="00D118BD" w:rsidRPr="002C5E21">
                <w:rPr>
                  <w:rStyle w:val="Hyperlink"/>
                </w:rPr>
                <w:t>a.mamun@abc.com</w:t>
              </w:r>
            </w:hyperlink>
          </w:p>
        </w:tc>
        <w:tc>
          <w:tcPr>
            <w:tcW w:w="1701" w:type="dxa"/>
          </w:tcPr>
          <w:p w14:paraId="3E652E91" w14:textId="74BAC272" w:rsidR="004B0083" w:rsidRPr="004B0083" w:rsidRDefault="004B0083" w:rsidP="003065B9">
            <w:r w:rsidRPr="004B0083">
              <w:t>(</w:t>
            </w:r>
            <w:r w:rsidR="00D118BD">
              <w:t>222</w:t>
            </w:r>
            <w:r w:rsidRPr="004B0083">
              <w:t xml:space="preserve">) </w:t>
            </w:r>
            <w:r w:rsidR="00D118BD">
              <w:t>222</w:t>
            </w:r>
            <w:r w:rsidRPr="004B0083">
              <w:t>-</w:t>
            </w:r>
            <w:r w:rsidR="00D118BD">
              <w:t>2222</w:t>
            </w:r>
          </w:p>
        </w:tc>
      </w:tr>
      <w:tr w:rsidR="004B0083" w:rsidRPr="004B0083" w14:paraId="0DBFCF42" w14:textId="77777777" w:rsidTr="001F7B1E">
        <w:trPr>
          <w:jc w:val="center"/>
        </w:trPr>
        <w:tc>
          <w:tcPr>
            <w:tcW w:w="1515" w:type="dxa"/>
          </w:tcPr>
          <w:p w14:paraId="1B43394D" w14:textId="77777777" w:rsidR="004B0083" w:rsidRPr="004B0083" w:rsidRDefault="004B0083" w:rsidP="003065B9">
            <w:pPr>
              <w:rPr>
                <w:b/>
              </w:rPr>
            </w:pPr>
            <w:r w:rsidRPr="004B0083">
              <w:rPr>
                <w:b/>
              </w:rPr>
              <w:t>Project Stakeholders</w:t>
            </w:r>
          </w:p>
        </w:tc>
        <w:tc>
          <w:tcPr>
            <w:tcW w:w="1701" w:type="dxa"/>
          </w:tcPr>
          <w:p w14:paraId="7CF9F48B" w14:textId="2E3A39E2" w:rsidR="004B0083" w:rsidRPr="004B0083" w:rsidRDefault="009F48BC" w:rsidP="003065B9">
            <w:r>
              <w:t>Organizations and companies, students of NSCC, Faculties</w:t>
            </w:r>
            <w:r w:rsidR="002C5F1A">
              <w:t>,</w:t>
            </w:r>
            <w:r>
              <w:t xml:space="preserve"> and administrative members of NSCC.</w:t>
            </w:r>
          </w:p>
        </w:tc>
        <w:tc>
          <w:tcPr>
            <w:tcW w:w="1599" w:type="dxa"/>
          </w:tcPr>
          <w:p w14:paraId="1C2773D5" w14:textId="77777777" w:rsidR="004B0083" w:rsidRPr="004B0083" w:rsidRDefault="004B0083" w:rsidP="003065B9">
            <w:r w:rsidRPr="004B0083">
              <w:t>See Stakeholder Register</w:t>
            </w:r>
          </w:p>
        </w:tc>
        <w:tc>
          <w:tcPr>
            <w:tcW w:w="1559" w:type="dxa"/>
          </w:tcPr>
          <w:p w14:paraId="30936542" w14:textId="77777777" w:rsidR="004B0083" w:rsidRPr="004B0083" w:rsidRDefault="004B0083" w:rsidP="003065B9">
            <w:r w:rsidRPr="004B0083">
              <w:t>See Stakeholder Register</w:t>
            </w:r>
          </w:p>
        </w:tc>
        <w:tc>
          <w:tcPr>
            <w:tcW w:w="2552" w:type="dxa"/>
          </w:tcPr>
          <w:p w14:paraId="21A05544" w14:textId="77777777" w:rsidR="004B0083" w:rsidRPr="004B0083" w:rsidRDefault="004B0083" w:rsidP="003065B9">
            <w:r w:rsidRPr="004B0083">
              <w:t>See Stakeholder Register</w:t>
            </w:r>
          </w:p>
        </w:tc>
        <w:tc>
          <w:tcPr>
            <w:tcW w:w="1701" w:type="dxa"/>
          </w:tcPr>
          <w:p w14:paraId="1EF3E5B3" w14:textId="77777777" w:rsidR="004B0083" w:rsidRPr="004B0083" w:rsidRDefault="004B0083" w:rsidP="003065B9">
            <w:r w:rsidRPr="004B0083">
              <w:t>See Stakeholder Register</w:t>
            </w:r>
          </w:p>
        </w:tc>
      </w:tr>
      <w:tr w:rsidR="004B0083" w:rsidRPr="004B0083" w14:paraId="00370A7D" w14:textId="77777777" w:rsidTr="001F7B1E">
        <w:trPr>
          <w:jc w:val="center"/>
        </w:trPr>
        <w:tc>
          <w:tcPr>
            <w:tcW w:w="1515" w:type="dxa"/>
          </w:tcPr>
          <w:p w14:paraId="127ED88B" w14:textId="77777777" w:rsidR="004B0083" w:rsidRPr="004B0083" w:rsidRDefault="004B0083" w:rsidP="003065B9">
            <w:pPr>
              <w:rPr>
                <w:b/>
              </w:rPr>
            </w:pPr>
            <w:r w:rsidRPr="004B0083">
              <w:rPr>
                <w:b/>
              </w:rPr>
              <w:t>Customer</w:t>
            </w:r>
          </w:p>
        </w:tc>
        <w:tc>
          <w:tcPr>
            <w:tcW w:w="1701" w:type="dxa"/>
          </w:tcPr>
          <w:p w14:paraId="2745FD80" w14:textId="12429892" w:rsidR="004B0083" w:rsidRPr="004B0083" w:rsidRDefault="00FB6DBB" w:rsidP="003065B9">
            <w:r>
              <w:t xml:space="preserve">Marc </w:t>
            </w:r>
            <w:proofErr w:type="spellStart"/>
            <w:r>
              <w:t>Scarfone</w:t>
            </w:r>
            <w:proofErr w:type="spellEnd"/>
            <w:r>
              <w:t>, Faculty, IT and Creative Industry</w:t>
            </w:r>
          </w:p>
        </w:tc>
        <w:tc>
          <w:tcPr>
            <w:tcW w:w="1599" w:type="dxa"/>
          </w:tcPr>
          <w:p w14:paraId="431AE966" w14:textId="03EBAF02" w:rsidR="004B0083" w:rsidRPr="004B0083" w:rsidRDefault="00FB6DBB" w:rsidP="003065B9">
            <w:r>
              <w:t>Faculty</w:t>
            </w:r>
          </w:p>
        </w:tc>
        <w:tc>
          <w:tcPr>
            <w:tcW w:w="1559" w:type="dxa"/>
          </w:tcPr>
          <w:p w14:paraId="7A78B5FC" w14:textId="51B26125" w:rsidR="004B0083" w:rsidRPr="004B0083" w:rsidRDefault="00FB6DBB" w:rsidP="003065B9">
            <w:r>
              <w:t>NSCC</w:t>
            </w:r>
          </w:p>
        </w:tc>
        <w:tc>
          <w:tcPr>
            <w:tcW w:w="2552" w:type="dxa"/>
          </w:tcPr>
          <w:p w14:paraId="03EA6CC7" w14:textId="6C0220E3" w:rsidR="004B0083" w:rsidRPr="004B0083" w:rsidRDefault="00FB6DBB" w:rsidP="003065B9">
            <w:r>
              <w:t>m.scarfone@abc.com</w:t>
            </w:r>
          </w:p>
        </w:tc>
        <w:tc>
          <w:tcPr>
            <w:tcW w:w="1701" w:type="dxa"/>
          </w:tcPr>
          <w:p w14:paraId="535BB4E1" w14:textId="5EFAA6C3" w:rsidR="004B0083" w:rsidRPr="004B0083" w:rsidRDefault="004B0083" w:rsidP="003065B9">
            <w:r w:rsidRPr="004B0083">
              <w:t>(</w:t>
            </w:r>
            <w:r w:rsidR="00FB6DBB">
              <w:t>333</w:t>
            </w:r>
            <w:r w:rsidRPr="004B0083">
              <w:t xml:space="preserve">) </w:t>
            </w:r>
            <w:r w:rsidR="00FB6DBB">
              <w:t>333</w:t>
            </w:r>
            <w:r w:rsidRPr="004B0083">
              <w:t>-</w:t>
            </w:r>
            <w:r w:rsidR="00FB6DBB">
              <w:t>3333</w:t>
            </w:r>
          </w:p>
        </w:tc>
      </w:tr>
      <w:tr w:rsidR="004B0083" w:rsidRPr="004B0083" w14:paraId="18F211F0" w14:textId="77777777" w:rsidTr="001F7B1E">
        <w:trPr>
          <w:jc w:val="center"/>
        </w:trPr>
        <w:tc>
          <w:tcPr>
            <w:tcW w:w="1515" w:type="dxa"/>
          </w:tcPr>
          <w:p w14:paraId="5A99FC5B" w14:textId="77777777" w:rsidR="004B0083" w:rsidRPr="004B0083" w:rsidRDefault="004B0083" w:rsidP="003065B9">
            <w:pPr>
              <w:rPr>
                <w:b/>
              </w:rPr>
            </w:pPr>
            <w:r w:rsidRPr="004B0083">
              <w:rPr>
                <w:b/>
              </w:rPr>
              <w:t>Project Team</w:t>
            </w:r>
          </w:p>
        </w:tc>
        <w:tc>
          <w:tcPr>
            <w:tcW w:w="1701" w:type="dxa"/>
          </w:tcPr>
          <w:p w14:paraId="639FC5F0" w14:textId="77777777" w:rsidR="00FB6DBB" w:rsidRDefault="00FB6DBB" w:rsidP="003065B9">
            <w:pPr>
              <w:rPr>
                <w:rFonts w:cstheme="minorHAnsi"/>
              </w:rPr>
            </w:pPr>
            <w:r w:rsidRPr="00941BF1">
              <w:rPr>
                <w:rFonts w:cstheme="minorHAnsi"/>
              </w:rPr>
              <w:t xml:space="preserve">Abdullah Karson, </w:t>
            </w:r>
          </w:p>
          <w:p w14:paraId="60730992" w14:textId="69D676FD" w:rsidR="004B0083" w:rsidRPr="004B0083" w:rsidRDefault="00FB6DBB" w:rsidP="003065B9">
            <w:r w:rsidRPr="00941BF1">
              <w:rPr>
                <w:rFonts w:cstheme="minorHAnsi"/>
              </w:rPr>
              <w:t xml:space="preserve">Kelly Chin, Matt Walsh, Sid </w:t>
            </w:r>
            <w:proofErr w:type="spellStart"/>
            <w:r w:rsidRPr="00941BF1">
              <w:rPr>
                <w:rFonts w:cstheme="minorHAnsi"/>
              </w:rPr>
              <w:t>Soojhawon</w:t>
            </w:r>
            <w:proofErr w:type="spellEnd"/>
          </w:p>
        </w:tc>
        <w:tc>
          <w:tcPr>
            <w:tcW w:w="1599" w:type="dxa"/>
          </w:tcPr>
          <w:p w14:paraId="38431E73" w14:textId="4931F3AC" w:rsidR="004B0083" w:rsidRPr="004B0083" w:rsidRDefault="00FB6DBB" w:rsidP="003065B9">
            <w:r>
              <w:t xml:space="preserve"> Developers, QA, BA</w:t>
            </w:r>
          </w:p>
        </w:tc>
        <w:tc>
          <w:tcPr>
            <w:tcW w:w="1559" w:type="dxa"/>
          </w:tcPr>
          <w:p w14:paraId="01F3F7A6" w14:textId="31EEC83E" w:rsidR="004B0083" w:rsidRPr="004B0083" w:rsidRDefault="00FB6DBB" w:rsidP="003065B9">
            <w:r>
              <w:t>NSCC</w:t>
            </w:r>
          </w:p>
        </w:tc>
        <w:tc>
          <w:tcPr>
            <w:tcW w:w="2552" w:type="dxa"/>
          </w:tcPr>
          <w:p w14:paraId="73A78A7C" w14:textId="43DDA112" w:rsidR="004B0083" w:rsidRDefault="00324696" w:rsidP="003065B9">
            <w:hyperlink r:id="rId11" w:history="1">
              <w:r w:rsidR="00FB6DBB" w:rsidRPr="002C5E21">
                <w:rPr>
                  <w:rStyle w:val="Hyperlink"/>
                </w:rPr>
                <w:t>a.karson@abc.com</w:t>
              </w:r>
            </w:hyperlink>
          </w:p>
          <w:p w14:paraId="25B1A0D7" w14:textId="71ECA471" w:rsidR="00FB6DBB" w:rsidRDefault="00324696" w:rsidP="003065B9">
            <w:hyperlink r:id="rId12" w:history="1">
              <w:r w:rsidR="00FB6DBB" w:rsidRPr="002C5E21">
                <w:rPr>
                  <w:rStyle w:val="Hyperlink"/>
                </w:rPr>
                <w:t>k.chin@abc.com</w:t>
              </w:r>
            </w:hyperlink>
          </w:p>
          <w:p w14:paraId="2590CAF1" w14:textId="67E37D2E" w:rsidR="00FB6DBB" w:rsidRDefault="00324696" w:rsidP="003065B9">
            <w:hyperlink r:id="rId13" w:history="1">
              <w:r w:rsidR="00FB6DBB" w:rsidRPr="002C5E21">
                <w:rPr>
                  <w:rStyle w:val="Hyperlink"/>
                </w:rPr>
                <w:t>m.walse@abc.com</w:t>
              </w:r>
            </w:hyperlink>
          </w:p>
          <w:p w14:paraId="62176675" w14:textId="14DBD864" w:rsidR="00FB6DBB" w:rsidRDefault="00324696" w:rsidP="003065B9">
            <w:hyperlink r:id="rId14" w:history="1">
              <w:r w:rsidR="00FB6DBB" w:rsidRPr="002C5E21">
                <w:rPr>
                  <w:rStyle w:val="Hyperlink"/>
                </w:rPr>
                <w:t>s.soojhawon@abc.com</w:t>
              </w:r>
            </w:hyperlink>
          </w:p>
          <w:p w14:paraId="077054EE" w14:textId="395A8E71" w:rsidR="00FB6DBB" w:rsidRPr="004B0083" w:rsidRDefault="00FB6DBB" w:rsidP="003065B9"/>
        </w:tc>
        <w:tc>
          <w:tcPr>
            <w:tcW w:w="1701" w:type="dxa"/>
          </w:tcPr>
          <w:p w14:paraId="460D190D" w14:textId="0F2F1FD7" w:rsidR="004B0083" w:rsidRDefault="00FB6DBB" w:rsidP="003065B9">
            <w:r w:rsidRPr="004B0083">
              <w:t>(</w:t>
            </w:r>
            <w:r>
              <w:t>444</w:t>
            </w:r>
            <w:r w:rsidRPr="004B0083">
              <w:t xml:space="preserve">) </w:t>
            </w:r>
            <w:r>
              <w:t>444</w:t>
            </w:r>
            <w:r w:rsidRPr="004B0083">
              <w:t>-</w:t>
            </w:r>
            <w:r>
              <w:t>4444</w:t>
            </w:r>
          </w:p>
          <w:p w14:paraId="5D4311D4" w14:textId="483AC7F3" w:rsidR="00FB6DBB" w:rsidRDefault="00FB6DBB" w:rsidP="003065B9">
            <w:r w:rsidRPr="004B0083">
              <w:t>(</w:t>
            </w:r>
            <w:r>
              <w:t>555</w:t>
            </w:r>
            <w:r w:rsidRPr="004B0083">
              <w:t xml:space="preserve">) </w:t>
            </w:r>
            <w:r>
              <w:t>555</w:t>
            </w:r>
            <w:r w:rsidRPr="004B0083">
              <w:t>-</w:t>
            </w:r>
            <w:r>
              <w:t>5555</w:t>
            </w:r>
          </w:p>
          <w:p w14:paraId="19A5EDCD" w14:textId="540246FF" w:rsidR="00FB6DBB" w:rsidRDefault="00FB6DBB" w:rsidP="003065B9">
            <w:r w:rsidRPr="004B0083">
              <w:t>(</w:t>
            </w:r>
            <w:r>
              <w:t>666</w:t>
            </w:r>
            <w:r w:rsidRPr="004B0083">
              <w:t xml:space="preserve">) </w:t>
            </w:r>
            <w:r>
              <w:t>666</w:t>
            </w:r>
            <w:r w:rsidRPr="004B0083">
              <w:t>-</w:t>
            </w:r>
            <w:r>
              <w:t>6666</w:t>
            </w:r>
          </w:p>
          <w:p w14:paraId="7B76D5B9" w14:textId="52CB6A5A" w:rsidR="00FB6DBB" w:rsidRPr="004B0083" w:rsidRDefault="00FB6DBB" w:rsidP="003065B9">
            <w:r w:rsidRPr="004B0083">
              <w:t>(</w:t>
            </w:r>
            <w:r>
              <w:t>777</w:t>
            </w:r>
            <w:r w:rsidRPr="004B0083">
              <w:t xml:space="preserve">) </w:t>
            </w:r>
            <w:r>
              <w:t>777</w:t>
            </w:r>
            <w:r w:rsidRPr="004B0083">
              <w:t>-</w:t>
            </w:r>
            <w:r>
              <w:t>7777</w:t>
            </w:r>
          </w:p>
        </w:tc>
      </w:tr>
      <w:tr w:rsidR="004B0083" w:rsidRPr="004B0083" w14:paraId="0E272D59" w14:textId="77777777" w:rsidTr="001F7B1E">
        <w:trPr>
          <w:jc w:val="center"/>
        </w:trPr>
        <w:tc>
          <w:tcPr>
            <w:tcW w:w="1515" w:type="dxa"/>
          </w:tcPr>
          <w:p w14:paraId="19A6D292" w14:textId="77777777" w:rsidR="004B0083" w:rsidRPr="004B0083" w:rsidRDefault="004B0083" w:rsidP="003065B9">
            <w:pPr>
              <w:rPr>
                <w:b/>
              </w:rPr>
            </w:pPr>
            <w:r w:rsidRPr="004B0083">
              <w:rPr>
                <w:b/>
              </w:rPr>
              <w:t>Technical Lead</w:t>
            </w:r>
          </w:p>
        </w:tc>
        <w:tc>
          <w:tcPr>
            <w:tcW w:w="1701" w:type="dxa"/>
          </w:tcPr>
          <w:p w14:paraId="2FE8EF3A" w14:textId="5ED1C93C" w:rsidR="004B0083" w:rsidRPr="004B0083" w:rsidRDefault="00FB6DBB" w:rsidP="003065B9">
            <w:r w:rsidRPr="00941BF1">
              <w:rPr>
                <w:rFonts w:cstheme="minorHAnsi"/>
              </w:rPr>
              <w:t>Ricardo Oliveira</w:t>
            </w:r>
          </w:p>
        </w:tc>
        <w:tc>
          <w:tcPr>
            <w:tcW w:w="1599" w:type="dxa"/>
          </w:tcPr>
          <w:p w14:paraId="162E42CA" w14:textId="04CC76C4" w:rsidR="004B0083" w:rsidRPr="004B0083" w:rsidRDefault="00FB6DBB" w:rsidP="003065B9">
            <w:r>
              <w:t>r.oliviera@abc.com</w:t>
            </w:r>
          </w:p>
        </w:tc>
        <w:tc>
          <w:tcPr>
            <w:tcW w:w="1559" w:type="dxa"/>
          </w:tcPr>
          <w:p w14:paraId="07C4F423" w14:textId="35908E1E" w:rsidR="004B0083" w:rsidRPr="004B0083" w:rsidRDefault="00FB6DBB" w:rsidP="003065B9">
            <w:r>
              <w:t>NSCC</w:t>
            </w:r>
          </w:p>
        </w:tc>
        <w:tc>
          <w:tcPr>
            <w:tcW w:w="2552" w:type="dxa"/>
          </w:tcPr>
          <w:p w14:paraId="44FDE800" w14:textId="2B1919C3" w:rsidR="004B0083" w:rsidRDefault="00324696" w:rsidP="003065B9">
            <w:hyperlink r:id="rId15" w:history="1">
              <w:r w:rsidR="00FB6DBB" w:rsidRPr="002C5E21">
                <w:rPr>
                  <w:rStyle w:val="Hyperlink"/>
                </w:rPr>
                <w:t>r.oliviera@abc.com</w:t>
              </w:r>
            </w:hyperlink>
          </w:p>
          <w:p w14:paraId="29D69166" w14:textId="01195C7D" w:rsidR="00FB6DBB" w:rsidRPr="004B0083" w:rsidRDefault="00FB6DBB" w:rsidP="003065B9"/>
        </w:tc>
        <w:tc>
          <w:tcPr>
            <w:tcW w:w="1701" w:type="dxa"/>
          </w:tcPr>
          <w:p w14:paraId="2794AFC0" w14:textId="11366401" w:rsidR="004B0083" w:rsidRPr="004B0083" w:rsidRDefault="00FB6DBB" w:rsidP="003065B9">
            <w:r w:rsidRPr="004B0083">
              <w:t>(</w:t>
            </w:r>
            <w:r>
              <w:t>888</w:t>
            </w:r>
            <w:r w:rsidRPr="004B0083">
              <w:t xml:space="preserve">) </w:t>
            </w:r>
            <w:r>
              <w:t>888</w:t>
            </w:r>
            <w:r w:rsidRPr="004B0083">
              <w:t>-</w:t>
            </w:r>
            <w:r>
              <w:t>8888</w:t>
            </w:r>
          </w:p>
        </w:tc>
      </w:tr>
    </w:tbl>
    <w:p w14:paraId="7F61CF94" w14:textId="77777777" w:rsidR="004B0083" w:rsidRPr="004B0083" w:rsidRDefault="004B0083" w:rsidP="004B0083"/>
    <w:p w14:paraId="66656D1B" w14:textId="5B66D608" w:rsidR="004B0083" w:rsidRDefault="004B0083" w:rsidP="004B0083"/>
    <w:p w14:paraId="132DD204" w14:textId="77777777" w:rsidR="001E177A" w:rsidRPr="004B0083" w:rsidRDefault="001E177A" w:rsidP="004B0083"/>
    <w:p w14:paraId="1AE30B2F" w14:textId="6E57D448" w:rsidR="004B0083" w:rsidRPr="00523967" w:rsidRDefault="004B0083" w:rsidP="00523967">
      <w:pPr>
        <w:pStyle w:val="Heading1"/>
        <w:jc w:val="left"/>
        <w:rPr>
          <w:rFonts w:asciiTheme="minorHAnsi" w:hAnsiTheme="minorHAnsi"/>
          <w:smallCaps/>
          <w:sz w:val="28"/>
          <w:szCs w:val="28"/>
        </w:rPr>
      </w:pPr>
      <w:bookmarkStart w:id="12" w:name="_Toc339366628"/>
      <w:bookmarkStart w:id="13" w:name="_Toc55572694"/>
      <w:r w:rsidRPr="004B0083">
        <w:rPr>
          <w:rFonts w:asciiTheme="minorHAnsi" w:hAnsiTheme="minorHAnsi"/>
          <w:smallCaps/>
          <w:sz w:val="28"/>
          <w:szCs w:val="28"/>
        </w:rPr>
        <w:lastRenderedPageBreak/>
        <w:t>Communication Methods and Technologies</w:t>
      </w:r>
      <w:bookmarkEnd w:id="12"/>
      <w:bookmarkEnd w:id="13"/>
    </w:p>
    <w:p w14:paraId="64D15102" w14:textId="49BA3589" w:rsidR="003065B9" w:rsidRDefault="003065B9" w:rsidP="004B0083">
      <w:r>
        <w:t>The project team will determine the communication methods and technologies based on several factors which include stakeholder communication requirements, available technologies, and NSCC’s policies and standards.</w:t>
      </w:r>
    </w:p>
    <w:p w14:paraId="07A49AF8" w14:textId="50D9D989" w:rsidR="003065B9" w:rsidRDefault="003065B9" w:rsidP="004B0083"/>
    <w:p w14:paraId="507B3483" w14:textId="2A87C650" w:rsidR="003065B9" w:rsidRDefault="003065B9" w:rsidP="004B0083">
      <w:r>
        <w:t xml:space="preserve">The VJF project will maintain a </w:t>
      </w:r>
      <w:r w:rsidR="00AA1B39">
        <w:t>share</w:t>
      </w:r>
      <w:r w:rsidR="00E42C18">
        <w:t>d</w:t>
      </w:r>
      <w:r>
        <w:t xml:space="preserve"> drive in addition to Microsoft Teams </w:t>
      </w:r>
      <w:r w:rsidRPr="004B0083">
        <w:t>SharePoint</w:t>
      </w:r>
      <w:r>
        <w:t xml:space="preserve"> use to provide updates, various reports</w:t>
      </w:r>
      <w:r w:rsidR="00CA2965">
        <w:t xml:space="preserve">, and conduct project communications. </w:t>
      </w:r>
      <w:r w:rsidR="004C7873">
        <w:t xml:space="preserve">This platform allows advisors, NSCC management, stakeholders, team to access the project updated information and communications at any point of time. Microsoft Team will be used to live communication, meetings, and live chat. When requires, the IT Job Fair website will be updated with the required information which will be viewed by external stakeholders. </w:t>
      </w:r>
      <w:r w:rsidR="00AA1B39">
        <w:t>The project manager is responsible for ensuring all project communications and documents are copied in the share</w:t>
      </w:r>
      <w:r w:rsidR="00E42C18">
        <w:t>d</w:t>
      </w:r>
      <w:r w:rsidR="00AA1B39">
        <w:t xml:space="preserve"> drive as well as Microsoft</w:t>
      </w:r>
      <w:r w:rsidR="00E42C18">
        <w:t>’s</w:t>
      </w:r>
      <w:r w:rsidR="00AA1B39">
        <w:t xml:space="preserve"> share point. </w:t>
      </w:r>
      <w:r w:rsidR="004C7873">
        <w:t xml:space="preserve"> </w:t>
      </w:r>
    </w:p>
    <w:p w14:paraId="0C6B71E5" w14:textId="10FD0E60" w:rsidR="001E5A03" w:rsidRDefault="001E5A03" w:rsidP="004B0083"/>
    <w:p w14:paraId="571D247B" w14:textId="399ED334" w:rsidR="001E5A03" w:rsidRDefault="00A406D3" w:rsidP="004B0083">
      <w:r>
        <w:t xml:space="preserve">For project management, the team will use the MS Project Software as NSCC maintains the licenses of MS Project software. The team is responsible for developing, maintaining, and communicating by using the software. </w:t>
      </w:r>
      <w:r w:rsidRPr="004B0083">
        <w:t xml:space="preserve">PERT Charts </w:t>
      </w:r>
      <w:r>
        <w:t>will be used</w:t>
      </w:r>
      <w:r w:rsidRPr="004B0083">
        <w:t xml:space="preserve"> for communicating schedules to stakeholders.  The project schedule will be maintained on both the </w:t>
      </w:r>
      <w:r>
        <w:t xml:space="preserve">MS </w:t>
      </w:r>
      <w:r w:rsidRPr="004B0083">
        <w:t xml:space="preserve">SharePoint and the </w:t>
      </w:r>
      <w:r>
        <w:t>share drive</w:t>
      </w:r>
      <w:r w:rsidRPr="004B0083">
        <w:t xml:space="preserve">.  </w:t>
      </w:r>
    </w:p>
    <w:p w14:paraId="63F35E70" w14:textId="77777777" w:rsidR="004C7873" w:rsidRDefault="004C7873" w:rsidP="004B0083"/>
    <w:p w14:paraId="0705A190" w14:textId="1E6434F7" w:rsidR="003065B9" w:rsidRDefault="003065B9"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5F4CF8">
          <w:footerReference w:type="default" r:id="rId16"/>
          <w:pgSz w:w="12240" w:h="15840"/>
          <w:pgMar w:top="1531" w:right="1440" w:bottom="1474" w:left="1440" w:header="720" w:footer="720" w:gutter="0"/>
          <w:cols w:space="720"/>
          <w:docGrid w:linePitch="360"/>
        </w:sectPr>
      </w:pPr>
    </w:p>
    <w:p w14:paraId="0B23EF46" w14:textId="77777777" w:rsidR="004B0083" w:rsidRPr="004B0083" w:rsidRDefault="004B0083" w:rsidP="004B0083">
      <w:pPr>
        <w:pStyle w:val="Heading1"/>
        <w:jc w:val="left"/>
        <w:rPr>
          <w:rFonts w:asciiTheme="minorHAnsi" w:hAnsiTheme="minorHAnsi"/>
          <w:smallCaps/>
          <w:sz w:val="28"/>
          <w:szCs w:val="28"/>
        </w:rPr>
      </w:pPr>
      <w:bookmarkStart w:id="14" w:name="_Toc339366629"/>
      <w:bookmarkStart w:id="15" w:name="_Toc55572695"/>
      <w:r w:rsidRPr="004B0083">
        <w:rPr>
          <w:rFonts w:asciiTheme="minorHAnsi" w:hAnsiTheme="minorHAnsi"/>
          <w:smallCaps/>
          <w:sz w:val="28"/>
          <w:szCs w:val="28"/>
        </w:rPr>
        <w:lastRenderedPageBreak/>
        <w:t>Communications Matrix</w:t>
      </w:r>
      <w:bookmarkEnd w:id="14"/>
      <w:bookmarkEnd w:id="15"/>
    </w:p>
    <w:p w14:paraId="7C9F0D7E" w14:textId="455E086E" w:rsidR="004B0083" w:rsidRPr="004B0083" w:rsidRDefault="004B0083" w:rsidP="004B0083">
      <w:r w:rsidRPr="004B0083">
        <w:t xml:space="preserve">The following table identifies the communications requirements for </w:t>
      </w:r>
      <w:r w:rsidR="00445301">
        <w:t>the VJF</w:t>
      </w:r>
      <w:r w:rsidRPr="004B0083">
        <w:t xml:space="preserve"> project.</w:t>
      </w:r>
    </w:p>
    <w:p w14:paraId="7CD59C65" w14:textId="77777777" w:rsidR="004B0083" w:rsidRPr="004B0083" w:rsidRDefault="004B0083" w:rsidP="004B0083"/>
    <w:tbl>
      <w:tblPr>
        <w:tblW w:w="14569" w:type="dxa"/>
        <w:tblInd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0"/>
        <w:gridCol w:w="2577"/>
        <w:gridCol w:w="1923"/>
        <w:gridCol w:w="1053"/>
        <w:gridCol w:w="2127"/>
        <w:gridCol w:w="1230"/>
        <w:gridCol w:w="1440"/>
        <w:gridCol w:w="2149"/>
      </w:tblGrid>
      <w:tr w:rsidR="004B0083" w:rsidRPr="004B0083" w14:paraId="29C7164D" w14:textId="77777777" w:rsidTr="00523967">
        <w:trPr>
          <w:trHeight w:val="663"/>
        </w:trPr>
        <w:tc>
          <w:tcPr>
            <w:tcW w:w="2070" w:type="dxa"/>
            <w:shd w:val="clear" w:color="auto" w:fill="D9D9D9"/>
          </w:tcPr>
          <w:p w14:paraId="29DDD830" w14:textId="77777777" w:rsidR="004B0083" w:rsidRPr="004B0083" w:rsidRDefault="004B0083" w:rsidP="003065B9">
            <w:pPr>
              <w:rPr>
                <w:b/>
              </w:rPr>
            </w:pPr>
            <w:r w:rsidRPr="004B0083">
              <w:rPr>
                <w:b/>
              </w:rPr>
              <w:t>Communication Type</w:t>
            </w:r>
          </w:p>
        </w:tc>
        <w:tc>
          <w:tcPr>
            <w:tcW w:w="2577" w:type="dxa"/>
            <w:shd w:val="clear" w:color="auto" w:fill="D9D9D9"/>
          </w:tcPr>
          <w:p w14:paraId="3EBB68E7" w14:textId="77777777" w:rsidR="004B0083" w:rsidRPr="004B0083" w:rsidRDefault="004B0083" w:rsidP="003065B9">
            <w:pPr>
              <w:rPr>
                <w:b/>
              </w:rPr>
            </w:pPr>
            <w:r w:rsidRPr="004B0083">
              <w:rPr>
                <w:b/>
              </w:rPr>
              <w:t>Objective of Communication</w:t>
            </w:r>
          </w:p>
        </w:tc>
        <w:tc>
          <w:tcPr>
            <w:tcW w:w="1923" w:type="dxa"/>
            <w:shd w:val="clear" w:color="auto" w:fill="D9D9D9"/>
          </w:tcPr>
          <w:p w14:paraId="36B439FD" w14:textId="77777777" w:rsidR="004B0083" w:rsidRPr="004B0083" w:rsidRDefault="004B0083" w:rsidP="003065B9">
            <w:pPr>
              <w:rPr>
                <w:b/>
              </w:rPr>
            </w:pPr>
            <w:r w:rsidRPr="004B0083">
              <w:rPr>
                <w:b/>
              </w:rPr>
              <w:t>Medium</w:t>
            </w:r>
          </w:p>
        </w:tc>
        <w:tc>
          <w:tcPr>
            <w:tcW w:w="1053" w:type="dxa"/>
            <w:shd w:val="clear" w:color="auto" w:fill="D9D9D9"/>
          </w:tcPr>
          <w:p w14:paraId="3B21711B" w14:textId="77777777" w:rsidR="004B0083" w:rsidRPr="004B0083" w:rsidRDefault="004B0083" w:rsidP="003065B9">
            <w:pPr>
              <w:rPr>
                <w:b/>
              </w:rPr>
            </w:pPr>
            <w:r w:rsidRPr="004B0083">
              <w:rPr>
                <w:b/>
              </w:rPr>
              <w:t>Frequency</w:t>
            </w:r>
          </w:p>
        </w:tc>
        <w:tc>
          <w:tcPr>
            <w:tcW w:w="2127" w:type="dxa"/>
            <w:shd w:val="clear" w:color="auto" w:fill="D9D9D9"/>
          </w:tcPr>
          <w:p w14:paraId="0CFCFC9E" w14:textId="77777777" w:rsidR="004B0083" w:rsidRPr="004B0083" w:rsidRDefault="004B0083" w:rsidP="003065B9">
            <w:pPr>
              <w:rPr>
                <w:b/>
              </w:rPr>
            </w:pPr>
            <w:r w:rsidRPr="004B0083">
              <w:rPr>
                <w:b/>
              </w:rPr>
              <w:t>Audience</w:t>
            </w:r>
          </w:p>
        </w:tc>
        <w:tc>
          <w:tcPr>
            <w:tcW w:w="1230" w:type="dxa"/>
            <w:shd w:val="clear" w:color="auto" w:fill="D9D9D9"/>
          </w:tcPr>
          <w:p w14:paraId="6073EAC6" w14:textId="77777777" w:rsidR="004B0083" w:rsidRPr="004B0083" w:rsidRDefault="004B0083" w:rsidP="003065B9">
            <w:pPr>
              <w:rPr>
                <w:b/>
              </w:rPr>
            </w:pPr>
            <w:r w:rsidRPr="004B0083">
              <w:rPr>
                <w:b/>
              </w:rPr>
              <w:t>Owner</w:t>
            </w:r>
          </w:p>
        </w:tc>
        <w:tc>
          <w:tcPr>
            <w:tcW w:w="1440" w:type="dxa"/>
            <w:shd w:val="clear" w:color="auto" w:fill="D9D9D9"/>
          </w:tcPr>
          <w:p w14:paraId="5A02A2AB" w14:textId="77777777" w:rsidR="004B0083" w:rsidRPr="004B0083" w:rsidRDefault="004B0083" w:rsidP="003065B9">
            <w:pPr>
              <w:rPr>
                <w:b/>
              </w:rPr>
            </w:pPr>
            <w:r w:rsidRPr="004B0083">
              <w:rPr>
                <w:b/>
              </w:rPr>
              <w:t>Deliverable</w:t>
            </w:r>
          </w:p>
        </w:tc>
        <w:tc>
          <w:tcPr>
            <w:tcW w:w="2149" w:type="dxa"/>
            <w:shd w:val="clear" w:color="auto" w:fill="D9D9D9"/>
          </w:tcPr>
          <w:p w14:paraId="322753D0" w14:textId="77777777" w:rsidR="004B0083" w:rsidRPr="004B0083" w:rsidRDefault="004B0083" w:rsidP="003065B9">
            <w:pPr>
              <w:rPr>
                <w:b/>
              </w:rPr>
            </w:pPr>
            <w:r w:rsidRPr="004B0083">
              <w:rPr>
                <w:b/>
              </w:rPr>
              <w:t>Format</w:t>
            </w:r>
          </w:p>
        </w:tc>
      </w:tr>
      <w:tr w:rsidR="004B0083" w:rsidRPr="004B0083" w14:paraId="5179CCF8" w14:textId="77777777" w:rsidTr="00523967">
        <w:trPr>
          <w:trHeight w:val="1259"/>
        </w:trPr>
        <w:tc>
          <w:tcPr>
            <w:tcW w:w="2070" w:type="dxa"/>
          </w:tcPr>
          <w:p w14:paraId="55AF433D" w14:textId="77777777" w:rsidR="004B0083" w:rsidRPr="004B0083" w:rsidRDefault="004B0083" w:rsidP="003065B9">
            <w:r w:rsidRPr="004B0083">
              <w:t>Kickoff Meeting</w:t>
            </w:r>
          </w:p>
        </w:tc>
        <w:tc>
          <w:tcPr>
            <w:tcW w:w="2577" w:type="dxa"/>
          </w:tcPr>
          <w:p w14:paraId="3FB36F00" w14:textId="4C0D3507" w:rsidR="004B0083" w:rsidRPr="004B0083" w:rsidRDefault="004B0083" w:rsidP="003065B9">
            <w:r w:rsidRPr="004B0083">
              <w:t xml:space="preserve">Introduce the project team and the </w:t>
            </w:r>
            <w:r w:rsidR="00232308">
              <w:t xml:space="preserve">VJF </w:t>
            </w:r>
            <w:r w:rsidRPr="004B0083">
              <w:t>project.  Review project objectives and approach</w:t>
            </w:r>
            <w:r w:rsidR="00E42C18">
              <w:t>es</w:t>
            </w:r>
            <w:r w:rsidRPr="004B0083">
              <w:t>.</w:t>
            </w:r>
          </w:p>
        </w:tc>
        <w:tc>
          <w:tcPr>
            <w:tcW w:w="1923" w:type="dxa"/>
          </w:tcPr>
          <w:p w14:paraId="61B625CB" w14:textId="3B23C668" w:rsidR="004B0083" w:rsidRPr="004B0083" w:rsidRDefault="00232308" w:rsidP="004B0083">
            <w:pPr>
              <w:numPr>
                <w:ilvl w:val="0"/>
                <w:numId w:val="5"/>
              </w:numPr>
              <w:tabs>
                <w:tab w:val="clear" w:pos="720"/>
                <w:tab w:val="num" w:pos="162"/>
              </w:tabs>
              <w:ind w:left="162" w:hanging="162"/>
            </w:pPr>
            <w:r>
              <w:t>Online by using MS Team</w:t>
            </w:r>
          </w:p>
        </w:tc>
        <w:tc>
          <w:tcPr>
            <w:tcW w:w="1053" w:type="dxa"/>
          </w:tcPr>
          <w:p w14:paraId="23D4D1F0" w14:textId="77777777" w:rsidR="004B0083" w:rsidRPr="004B0083" w:rsidRDefault="004B0083" w:rsidP="003065B9">
            <w:r w:rsidRPr="004B0083">
              <w:t>Once</w:t>
            </w:r>
          </w:p>
        </w:tc>
        <w:tc>
          <w:tcPr>
            <w:tcW w:w="2127" w:type="dxa"/>
          </w:tcPr>
          <w:p w14:paraId="36869AF6" w14:textId="77777777" w:rsidR="004B0083" w:rsidRPr="004B0083" w:rsidRDefault="004B0083" w:rsidP="004B0083">
            <w:pPr>
              <w:numPr>
                <w:ilvl w:val="0"/>
                <w:numId w:val="5"/>
              </w:numPr>
              <w:tabs>
                <w:tab w:val="clear" w:pos="720"/>
                <w:tab w:val="num" w:pos="162"/>
              </w:tabs>
              <w:ind w:left="162" w:hanging="162"/>
            </w:pPr>
            <w:r w:rsidRPr="004B0083">
              <w:t>Project Sponsor</w:t>
            </w:r>
          </w:p>
          <w:p w14:paraId="64F3A0BD" w14:textId="77777777" w:rsidR="004B0083" w:rsidRPr="004B0083" w:rsidRDefault="004B0083" w:rsidP="004B0083">
            <w:pPr>
              <w:numPr>
                <w:ilvl w:val="0"/>
                <w:numId w:val="5"/>
              </w:numPr>
              <w:tabs>
                <w:tab w:val="clear" w:pos="720"/>
                <w:tab w:val="num" w:pos="162"/>
              </w:tabs>
              <w:ind w:left="162" w:hanging="162"/>
            </w:pPr>
            <w:r w:rsidRPr="004B0083">
              <w:t>Project Team</w:t>
            </w:r>
          </w:p>
          <w:p w14:paraId="716A5689" w14:textId="70D5E832" w:rsidR="004B0083" w:rsidRPr="004B0083" w:rsidRDefault="00232308" w:rsidP="004B0083">
            <w:pPr>
              <w:numPr>
                <w:ilvl w:val="0"/>
                <w:numId w:val="5"/>
              </w:numPr>
              <w:tabs>
                <w:tab w:val="clear" w:pos="720"/>
                <w:tab w:val="num" w:pos="162"/>
              </w:tabs>
              <w:ind w:left="162" w:hanging="162"/>
            </w:pPr>
            <w:r>
              <w:t>Advisor</w:t>
            </w:r>
            <w:r w:rsidR="004B0083" w:rsidRPr="004B0083">
              <w:t>s</w:t>
            </w:r>
          </w:p>
        </w:tc>
        <w:tc>
          <w:tcPr>
            <w:tcW w:w="1230" w:type="dxa"/>
          </w:tcPr>
          <w:p w14:paraId="1786CAD8" w14:textId="77777777" w:rsidR="004B0083" w:rsidRPr="004B0083" w:rsidRDefault="004B0083" w:rsidP="003065B9">
            <w:r w:rsidRPr="004B0083">
              <w:t>Project Manager</w:t>
            </w:r>
          </w:p>
        </w:tc>
        <w:tc>
          <w:tcPr>
            <w:tcW w:w="1440" w:type="dxa"/>
          </w:tcPr>
          <w:p w14:paraId="29208AB9" w14:textId="77777777" w:rsidR="004B0083" w:rsidRPr="004B0083" w:rsidRDefault="004B0083" w:rsidP="004B0083">
            <w:pPr>
              <w:numPr>
                <w:ilvl w:val="0"/>
                <w:numId w:val="5"/>
              </w:numPr>
              <w:tabs>
                <w:tab w:val="clear" w:pos="720"/>
                <w:tab w:val="num" w:pos="162"/>
              </w:tabs>
              <w:ind w:left="162" w:hanging="162"/>
            </w:pPr>
            <w:r w:rsidRPr="004B0083">
              <w:t>Agenda</w:t>
            </w:r>
          </w:p>
          <w:p w14:paraId="6076B545" w14:textId="77777777" w:rsidR="004B0083" w:rsidRPr="004B0083" w:rsidRDefault="004B0083" w:rsidP="004B0083">
            <w:pPr>
              <w:numPr>
                <w:ilvl w:val="0"/>
                <w:numId w:val="5"/>
              </w:numPr>
              <w:tabs>
                <w:tab w:val="clear" w:pos="720"/>
                <w:tab w:val="num" w:pos="162"/>
              </w:tabs>
              <w:ind w:left="162" w:hanging="162"/>
            </w:pPr>
            <w:r w:rsidRPr="004B0083">
              <w:t>Meeting Minutes</w:t>
            </w:r>
          </w:p>
        </w:tc>
        <w:tc>
          <w:tcPr>
            <w:tcW w:w="2149" w:type="dxa"/>
          </w:tcPr>
          <w:p w14:paraId="4514FEA5" w14:textId="129B7A99" w:rsidR="004B0083" w:rsidRPr="004B0083" w:rsidRDefault="00232308" w:rsidP="004B0083">
            <w:pPr>
              <w:numPr>
                <w:ilvl w:val="0"/>
                <w:numId w:val="5"/>
              </w:numPr>
              <w:tabs>
                <w:tab w:val="clear" w:pos="720"/>
                <w:tab w:val="num" w:pos="162"/>
              </w:tabs>
              <w:ind w:left="162" w:hanging="162"/>
            </w:pPr>
            <w:r>
              <w:t>Digital copy will be kept in Share drive and MS SharePoint</w:t>
            </w:r>
          </w:p>
        </w:tc>
      </w:tr>
      <w:tr w:rsidR="004B0083" w:rsidRPr="004B0083" w14:paraId="6E47FB79" w14:textId="77777777" w:rsidTr="00523967">
        <w:trPr>
          <w:trHeight w:val="1340"/>
        </w:trPr>
        <w:tc>
          <w:tcPr>
            <w:tcW w:w="2070" w:type="dxa"/>
          </w:tcPr>
          <w:p w14:paraId="48B91571" w14:textId="77777777" w:rsidR="004B0083" w:rsidRPr="004B0083" w:rsidRDefault="004B0083" w:rsidP="003065B9">
            <w:r w:rsidRPr="004B0083">
              <w:t>Project Team Meetings</w:t>
            </w:r>
          </w:p>
        </w:tc>
        <w:tc>
          <w:tcPr>
            <w:tcW w:w="2577" w:type="dxa"/>
          </w:tcPr>
          <w:p w14:paraId="7F787799" w14:textId="75428BAF" w:rsidR="004B0083" w:rsidRPr="004B0083" w:rsidRDefault="004B0083" w:rsidP="003065B9">
            <w:r w:rsidRPr="004B0083">
              <w:t xml:space="preserve">Review </w:t>
            </w:r>
            <w:r w:rsidR="00E42C18">
              <w:t xml:space="preserve">the </w:t>
            </w:r>
            <w:r w:rsidRPr="004B0083">
              <w:t>status of the project with the team.</w:t>
            </w:r>
          </w:p>
        </w:tc>
        <w:tc>
          <w:tcPr>
            <w:tcW w:w="1923" w:type="dxa"/>
          </w:tcPr>
          <w:p w14:paraId="1AFEB6F5" w14:textId="56718C5D" w:rsidR="004B0083" w:rsidRPr="004B0083" w:rsidRDefault="00BF6199" w:rsidP="004B0083">
            <w:pPr>
              <w:numPr>
                <w:ilvl w:val="0"/>
                <w:numId w:val="5"/>
              </w:numPr>
              <w:tabs>
                <w:tab w:val="clear" w:pos="720"/>
                <w:tab w:val="num" w:pos="162"/>
              </w:tabs>
              <w:ind w:left="162" w:hanging="162"/>
            </w:pPr>
            <w:r>
              <w:t>Online by using MS Team</w:t>
            </w:r>
          </w:p>
        </w:tc>
        <w:tc>
          <w:tcPr>
            <w:tcW w:w="1053" w:type="dxa"/>
          </w:tcPr>
          <w:p w14:paraId="38BDA208" w14:textId="77777777" w:rsidR="004B0083" w:rsidRPr="004B0083" w:rsidRDefault="004B0083" w:rsidP="003065B9">
            <w:r w:rsidRPr="004B0083">
              <w:t>Weekly</w:t>
            </w:r>
          </w:p>
        </w:tc>
        <w:tc>
          <w:tcPr>
            <w:tcW w:w="2127" w:type="dxa"/>
          </w:tcPr>
          <w:p w14:paraId="5DFDDC41" w14:textId="77777777" w:rsidR="004B0083" w:rsidRPr="004B0083" w:rsidRDefault="004B0083" w:rsidP="004B0083">
            <w:pPr>
              <w:numPr>
                <w:ilvl w:val="0"/>
                <w:numId w:val="5"/>
              </w:numPr>
              <w:tabs>
                <w:tab w:val="clear" w:pos="720"/>
                <w:tab w:val="num" w:pos="162"/>
              </w:tabs>
              <w:ind w:left="162" w:hanging="162"/>
            </w:pPr>
            <w:r w:rsidRPr="004B0083">
              <w:t>Project Team</w:t>
            </w:r>
          </w:p>
        </w:tc>
        <w:tc>
          <w:tcPr>
            <w:tcW w:w="1230" w:type="dxa"/>
          </w:tcPr>
          <w:p w14:paraId="6EF79129" w14:textId="77777777" w:rsidR="004B0083" w:rsidRPr="004B0083" w:rsidRDefault="004B0083" w:rsidP="003065B9">
            <w:r w:rsidRPr="004B0083">
              <w:t>Project Manager</w:t>
            </w:r>
          </w:p>
        </w:tc>
        <w:tc>
          <w:tcPr>
            <w:tcW w:w="1440" w:type="dxa"/>
          </w:tcPr>
          <w:p w14:paraId="2A88D326" w14:textId="77777777" w:rsidR="004B0083" w:rsidRPr="004B0083" w:rsidRDefault="004B0083" w:rsidP="004B0083">
            <w:pPr>
              <w:numPr>
                <w:ilvl w:val="0"/>
                <w:numId w:val="5"/>
              </w:numPr>
              <w:tabs>
                <w:tab w:val="clear" w:pos="720"/>
                <w:tab w:val="num" w:pos="162"/>
              </w:tabs>
              <w:ind w:left="162" w:hanging="162"/>
            </w:pPr>
            <w:r w:rsidRPr="004B0083">
              <w:t>Agenda</w:t>
            </w:r>
          </w:p>
          <w:p w14:paraId="5E191904" w14:textId="77777777" w:rsidR="004B0083" w:rsidRPr="004B0083" w:rsidRDefault="004B0083" w:rsidP="004B0083">
            <w:pPr>
              <w:numPr>
                <w:ilvl w:val="0"/>
                <w:numId w:val="5"/>
              </w:numPr>
              <w:tabs>
                <w:tab w:val="clear" w:pos="720"/>
                <w:tab w:val="num" w:pos="162"/>
              </w:tabs>
              <w:ind w:left="162" w:hanging="162"/>
            </w:pPr>
            <w:r w:rsidRPr="004B0083">
              <w:t>Meeting Minutes</w:t>
            </w:r>
          </w:p>
          <w:p w14:paraId="03E1A1D9" w14:textId="77777777" w:rsidR="004B0083" w:rsidRPr="004B0083" w:rsidRDefault="004B0083" w:rsidP="004B0083">
            <w:pPr>
              <w:numPr>
                <w:ilvl w:val="0"/>
                <w:numId w:val="5"/>
              </w:numPr>
              <w:tabs>
                <w:tab w:val="clear" w:pos="720"/>
                <w:tab w:val="num" w:pos="162"/>
              </w:tabs>
              <w:ind w:left="162" w:hanging="162"/>
            </w:pPr>
            <w:r w:rsidRPr="004B0083">
              <w:t>Project schedule</w:t>
            </w:r>
          </w:p>
        </w:tc>
        <w:tc>
          <w:tcPr>
            <w:tcW w:w="2149" w:type="dxa"/>
          </w:tcPr>
          <w:p w14:paraId="020AAAD2" w14:textId="621C5904" w:rsidR="004B0083" w:rsidRPr="004B0083" w:rsidRDefault="00BF6199" w:rsidP="004B0083">
            <w:pPr>
              <w:numPr>
                <w:ilvl w:val="0"/>
                <w:numId w:val="5"/>
              </w:numPr>
              <w:tabs>
                <w:tab w:val="clear" w:pos="720"/>
                <w:tab w:val="num" w:pos="162"/>
              </w:tabs>
              <w:ind w:left="162" w:hanging="162"/>
            </w:pPr>
            <w:r>
              <w:t>Digital copy will be kept in Share drive and MS SharePoint</w:t>
            </w:r>
          </w:p>
        </w:tc>
      </w:tr>
      <w:tr w:rsidR="00AD2DAC" w:rsidRPr="004B0083" w14:paraId="64511048" w14:textId="77777777" w:rsidTr="00523967">
        <w:trPr>
          <w:trHeight w:val="899"/>
        </w:trPr>
        <w:tc>
          <w:tcPr>
            <w:tcW w:w="2070" w:type="dxa"/>
          </w:tcPr>
          <w:p w14:paraId="5A875236" w14:textId="77777777" w:rsidR="00AD2DAC" w:rsidRPr="004B0083" w:rsidRDefault="00AD2DAC" w:rsidP="00AD2DAC">
            <w:r w:rsidRPr="004B0083">
              <w:t>Technical Design Meetings</w:t>
            </w:r>
          </w:p>
        </w:tc>
        <w:tc>
          <w:tcPr>
            <w:tcW w:w="2577" w:type="dxa"/>
          </w:tcPr>
          <w:p w14:paraId="1469B8C3" w14:textId="77777777" w:rsidR="00AD2DAC" w:rsidRPr="004B0083" w:rsidRDefault="00AD2DAC" w:rsidP="00AD2DAC">
            <w:r w:rsidRPr="004B0083">
              <w:t>Discuss and develop technical design solutions for the project.</w:t>
            </w:r>
          </w:p>
        </w:tc>
        <w:tc>
          <w:tcPr>
            <w:tcW w:w="1923" w:type="dxa"/>
          </w:tcPr>
          <w:p w14:paraId="36E1CDD5" w14:textId="2E35B5E7" w:rsidR="00AD2DAC" w:rsidRPr="004B0083" w:rsidRDefault="00AD2DAC" w:rsidP="00AD2DAC">
            <w:pPr>
              <w:numPr>
                <w:ilvl w:val="0"/>
                <w:numId w:val="5"/>
              </w:numPr>
              <w:tabs>
                <w:tab w:val="clear" w:pos="720"/>
                <w:tab w:val="num" w:pos="162"/>
              </w:tabs>
              <w:ind w:left="162" w:hanging="162"/>
            </w:pPr>
            <w:r>
              <w:t>Online by using MS Team</w:t>
            </w:r>
          </w:p>
        </w:tc>
        <w:tc>
          <w:tcPr>
            <w:tcW w:w="1053" w:type="dxa"/>
          </w:tcPr>
          <w:p w14:paraId="0FA238AD" w14:textId="77777777" w:rsidR="00AD2DAC" w:rsidRPr="004B0083" w:rsidRDefault="00AD2DAC" w:rsidP="00AD2DAC">
            <w:r w:rsidRPr="004B0083">
              <w:t>As Needed</w:t>
            </w:r>
          </w:p>
        </w:tc>
        <w:tc>
          <w:tcPr>
            <w:tcW w:w="2127" w:type="dxa"/>
          </w:tcPr>
          <w:p w14:paraId="1B45E80B" w14:textId="77777777" w:rsidR="00AD2DAC" w:rsidRDefault="00AD2DAC" w:rsidP="00AD2DAC">
            <w:pPr>
              <w:numPr>
                <w:ilvl w:val="0"/>
                <w:numId w:val="5"/>
              </w:numPr>
              <w:tabs>
                <w:tab w:val="clear" w:pos="720"/>
                <w:tab w:val="num" w:pos="162"/>
              </w:tabs>
              <w:ind w:left="162" w:hanging="162"/>
            </w:pPr>
            <w:r w:rsidRPr="004B0083">
              <w:t>Project Team</w:t>
            </w:r>
          </w:p>
          <w:p w14:paraId="5D650596" w14:textId="58061FA5" w:rsidR="00AD2DAC" w:rsidRPr="004B0083" w:rsidRDefault="00AD2DAC" w:rsidP="00AD2DAC">
            <w:pPr>
              <w:numPr>
                <w:ilvl w:val="0"/>
                <w:numId w:val="5"/>
              </w:numPr>
              <w:tabs>
                <w:tab w:val="clear" w:pos="720"/>
                <w:tab w:val="num" w:pos="162"/>
              </w:tabs>
              <w:ind w:left="162" w:hanging="162"/>
            </w:pPr>
            <w:r>
              <w:t>Advisors</w:t>
            </w:r>
          </w:p>
        </w:tc>
        <w:tc>
          <w:tcPr>
            <w:tcW w:w="1230" w:type="dxa"/>
          </w:tcPr>
          <w:p w14:paraId="079422F0" w14:textId="77777777" w:rsidR="00AD2DAC" w:rsidRPr="004B0083" w:rsidRDefault="00AD2DAC" w:rsidP="00AD2DAC">
            <w:r w:rsidRPr="004B0083">
              <w:t>Technical Lead</w:t>
            </w:r>
          </w:p>
        </w:tc>
        <w:tc>
          <w:tcPr>
            <w:tcW w:w="1440" w:type="dxa"/>
          </w:tcPr>
          <w:p w14:paraId="590D03B0" w14:textId="77777777" w:rsidR="00AD2DAC" w:rsidRPr="004B0083" w:rsidRDefault="00AD2DAC" w:rsidP="00AD2DAC">
            <w:pPr>
              <w:numPr>
                <w:ilvl w:val="0"/>
                <w:numId w:val="5"/>
              </w:numPr>
              <w:tabs>
                <w:tab w:val="clear" w:pos="720"/>
                <w:tab w:val="num" w:pos="162"/>
                <w:tab w:val="num" w:pos="252"/>
              </w:tabs>
              <w:ind w:left="162" w:hanging="162"/>
            </w:pPr>
            <w:r w:rsidRPr="004B0083">
              <w:t>Agenda</w:t>
            </w:r>
          </w:p>
          <w:p w14:paraId="6353611C" w14:textId="77777777" w:rsidR="00AD2DAC" w:rsidRPr="004B0083" w:rsidRDefault="00AD2DAC" w:rsidP="00AD2DAC">
            <w:pPr>
              <w:numPr>
                <w:ilvl w:val="0"/>
                <w:numId w:val="5"/>
              </w:numPr>
              <w:tabs>
                <w:tab w:val="clear" w:pos="720"/>
                <w:tab w:val="num" w:pos="162"/>
                <w:tab w:val="num" w:pos="252"/>
              </w:tabs>
              <w:ind w:left="162" w:hanging="162"/>
            </w:pPr>
            <w:r w:rsidRPr="004B0083">
              <w:t>Meeting Minutes</w:t>
            </w:r>
          </w:p>
        </w:tc>
        <w:tc>
          <w:tcPr>
            <w:tcW w:w="2149" w:type="dxa"/>
          </w:tcPr>
          <w:p w14:paraId="10C157C6" w14:textId="7E4057E0" w:rsidR="00AD2DAC" w:rsidRPr="004B0083" w:rsidRDefault="00AD2DAC" w:rsidP="00AD2DAC">
            <w:pPr>
              <w:numPr>
                <w:ilvl w:val="0"/>
                <w:numId w:val="5"/>
              </w:numPr>
              <w:tabs>
                <w:tab w:val="clear" w:pos="720"/>
                <w:tab w:val="num" w:pos="162"/>
                <w:tab w:val="num" w:pos="252"/>
              </w:tabs>
              <w:ind w:left="162" w:hanging="162"/>
            </w:pPr>
            <w:r>
              <w:t>Digital copy will be kept in Share drive and MS SharePoint</w:t>
            </w:r>
          </w:p>
        </w:tc>
      </w:tr>
      <w:tr w:rsidR="00AD2DAC" w:rsidRPr="004B0083" w14:paraId="7BF482D5" w14:textId="77777777" w:rsidTr="00523967">
        <w:trPr>
          <w:trHeight w:val="1327"/>
        </w:trPr>
        <w:tc>
          <w:tcPr>
            <w:tcW w:w="2070" w:type="dxa"/>
          </w:tcPr>
          <w:p w14:paraId="14EA93B1" w14:textId="77777777" w:rsidR="00AD2DAC" w:rsidRPr="004B0083" w:rsidRDefault="00AD2DAC" w:rsidP="00AD2DAC">
            <w:r w:rsidRPr="004B0083">
              <w:t>Monthly Project Status Meetings</w:t>
            </w:r>
          </w:p>
        </w:tc>
        <w:tc>
          <w:tcPr>
            <w:tcW w:w="2577" w:type="dxa"/>
          </w:tcPr>
          <w:p w14:paraId="0630B89C" w14:textId="2C21CF02" w:rsidR="00AD2DAC" w:rsidRPr="004B0083" w:rsidRDefault="00AD2DAC" w:rsidP="00AD2DAC">
            <w:r w:rsidRPr="004B0083">
              <w:t xml:space="preserve">Report on the status of the project to </w:t>
            </w:r>
            <w:r w:rsidR="00F23DB5">
              <w:t>the client, Advisors</w:t>
            </w:r>
            <w:r w:rsidRPr="004B0083">
              <w:t>.</w:t>
            </w:r>
          </w:p>
        </w:tc>
        <w:tc>
          <w:tcPr>
            <w:tcW w:w="1923" w:type="dxa"/>
          </w:tcPr>
          <w:p w14:paraId="6BA63D59" w14:textId="3F0E0448" w:rsidR="00AD2DAC" w:rsidRPr="004B0083" w:rsidRDefault="00F23DB5" w:rsidP="00AD2DAC">
            <w:pPr>
              <w:numPr>
                <w:ilvl w:val="0"/>
                <w:numId w:val="5"/>
              </w:numPr>
              <w:tabs>
                <w:tab w:val="clear" w:pos="720"/>
                <w:tab w:val="num" w:pos="162"/>
              </w:tabs>
              <w:ind w:left="162" w:hanging="162"/>
            </w:pPr>
            <w:r>
              <w:t>Online by using MS Team</w:t>
            </w:r>
          </w:p>
        </w:tc>
        <w:tc>
          <w:tcPr>
            <w:tcW w:w="1053" w:type="dxa"/>
          </w:tcPr>
          <w:p w14:paraId="638C77F7" w14:textId="77777777" w:rsidR="00AD2DAC" w:rsidRPr="004B0083" w:rsidRDefault="00AD2DAC" w:rsidP="00AD2DAC">
            <w:r w:rsidRPr="004B0083">
              <w:t>Monthly</w:t>
            </w:r>
          </w:p>
        </w:tc>
        <w:tc>
          <w:tcPr>
            <w:tcW w:w="2127" w:type="dxa"/>
          </w:tcPr>
          <w:p w14:paraId="67400938" w14:textId="77777777" w:rsidR="00AD2DAC" w:rsidRDefault="00F23DB5" w:rsidP="00AD2DAC">
            <w:pPr>
              <w:numPr>
                <w:ilvl w:val="0"/>
                <w:numId w:val="5"/>
              </w:numPr>
              <w:tabs>
                <w:tab w:val="clear" w:pos="720"/>
                <w:tab w:val="num" w:pos="162"/>
              </w:tabs>
              <w:ind w:left="162" w:hanging="162"/>
            </w:pPr>
            <w:r>
              <w:t>Project Team</w:t>
            </w:r>
          </w:p>
          <w:p w14:paraId="4835C703" w14:textId="77777777" w:rsidR="00F23DB5" w:rsidRDefault="00F23DB5" w:rsidP="00AD2DAC">
            <w:pPr>
              <w:numPr>
                <w:ilvl w:val="0"/>
                <w:numId w:val="5"/>
              </w:numPr>
              <w:tabs>
                <w:tab w:val="clear" w:pos="720"/>
                <w:tab w:val="num" w:pos="162"/>
              </w:tabs>
              <w:ind w:left="162" w:hanging="162"/>
            </w:pPr>
            <w:r>
              <w:t>Client</w:t>
            </w:r>
          </w:p>
          <w:p w14:paraId="1EE329A8" w14:textId="3F4FC377" w:rsidR="00F23DB5" w:rsidRPr="004B0083" w:rsidRDefault="00F23DB5" w:rsidP="00AD2DAC">
            <w:pPr>
              <w:numPr>
                <w:ilvl w:val="0"/>
                <w:numId w:val="5"/>
              </w:numPr>
              <w:tabs>
                <w:tab w:val="clear" w:pos="720"/>
                <w:tab w:val="num" w:pos="162"/>
              </w:tabs>
              <w:ind w:left="162" w:hanging="162"/>
            </w:pPr>
            <w:r>
              <w:t>Advisors</w:t>
            </w:r>
          </w:p>
        </w:tc>
        <w:tc>
          <w:tcPr>
            <w:tcW w:w="1230" w:type="dxa"/>
          </w:tcPr>
          <w:p w14:paraId="0BC1CD3A" w14:textId="77777777" w:rsidR="00AD2DAC" w:rsidRPr="004B0083" w:rsidRDefault="00AD2DAC" w:rsidP="00AD2DAC">
            <w:r w:rsidRPr="004B0083">
              <w:t>Project Manager</w:t>
            </w:r>
          </w:p>
        </w:tc>
        <w:tc>
          <w:tcPr>
            <w:tcW w:w="1440" w:type="dxa"/>
          </w:tcPr>
          <w:p w14:paraId="24EAF094" w14:textId="7EA63B20" w:rsidR="00AD2DAC" w:rsidRPr="004B0083" w:rsidRDefault="006F015F" w:rsidP="00AD2DAC">
            <w:pPr>
              <w:numPr>
                <w:ilvl w:val="0"/>
                <w:numId w:val="5"/>
              </w:numPr>
              <w:tabs>
                <w:tab w:val="clear" w:pos="720"/>
                <w:tab w:val="num" w:pos="162"/>
                <w:tab w:val="num" w:pos="252"/>
              </w:tabs>
              <w:ind w:left="162" w:hanging="162"/>
            </w:pPr>
            <w:r>
              <w:t>Project Reports</w:t>
            </w:r>
            <w:r w:rsidR="00AD2DAC" w:rsidRPr="004B0083">
              <w:t xml:space="preserve"> updates</w:t>
            </w:r>
          </w:p>
          <w:p w14:paraId="641C34AE" w14:textId="77777777" w:rsidR="00AD2DAC" w:rsidRPr="004B0083" w:rsidRDefault="00AD2DAC" w:rsidP="00AD2DAC">
            <w:pPr>
              <w:numPr>
                <w:ilvl w:val="0"/>
                <w:numId w:val="5"/>
              </w:numPr>
              <w:tabs>
                <w:tab w:val="clear" w:pos="720"/>
                <w:tab w:val="num" w:pos="162"/>
                <w:tab w:val="num" w:pos="252"/>
              </w:tabs>
              <w:ind w:left="162" w:hanging="162"/>
            </w:pPr>
            <w:r w:rsidRPr="004B0083">
              <w:t>Project schedule</w:t>
            </w:r>
          </w:p>
        </w:tc>
        <w:tc>
          <w:tcPr>
            <w:tcW w:w="2149" w:type="dxa"/>
          </w:tcPr>
          <w:p w14:paraId="291DEC07" w14:textId="68840AA4" w:rsidR="00AD2DAC" w:rsidRPr="004B0083" w:rsidRDefault="006F015F" w:rsidP="00AD2DAC">
            <w:pPr>
              <w:numPr>
                <w:ilvl w:val="0"/>
                <w:numId w:val="5"/>
              </w:numPr>
              <w:tabs>
                <w:tab w:val="clear" w:pos="720"/>
                <w:tab w:val="num" w:pos="162"/>
                <w:tab w:val="num" w:pos="252"/>
              </w:tabs>
              <w:ind w:left="162" w:hanging="162"/>
            </w:pPr>
            <w:r>
              <w:t>Digital copy will be kept in Share drive and MS SharePoint</w:t>
            </w:r>
          </w:p>
        </w:tc>
      </w:tr>
      <w:tr w:rsidR="00AD2DAC" w:rsidRPr="004B0083" w14:paraId="4C2DCD06" w14:textId="77777777" w:rsidTr="00523967">
        <w:trPr>
          <w:trHeight w:val="1340"/>
        </w:trPr>
        <w:tc>
          <w:tcPr>
            <w:tcW w:w="2070" w:type="dxa"/>
          </w:tcPr>
          <w:p w14:paraId="6E4C31B8" w14:textId="77777777" w:rsidR="00AD2DAC" w:rsidRPr="004B0083" w:rsidRDefault="00AD2DAC" w:rsidP="00AD2DAC">
            <w:r w:rsidRPr="004B0083">
              <w:t>Project Status Reports</w:t>
            </w:r>
          </w:p>
        </w:tc>
        <w:tc>
          <w:tcPr>
            <w:tcW w:w="2577" w:type="dxa"/>
          </w:tcPr>
          <w:p w14:paraId="7C1C41EC" w14:textId="00D1D6B8" w:rsidR="00AD2DAC" w:rsidRPr="004B0083" w:rsidRDefault="00AD2DAC" w:rsidP="00AD2DAC">
            <w:r w:rsidRPr="004B0083">
              <w:t>Report the status of the project including activities, progress, costs</w:t>
            </w:r>
            <w:r w:rsidR="00A834D3">
              <w:t>,</w:t>
            </w:r>
            <w:r w:rsidRPr="004B0083">
              <w:t xml:space="preserve"> and issues.</w:t>
            </w:r>
          </w:p>
        </w:tc>
        <w:tc>
          <w:tcPr>
            <w:tcW w:w="1923" w:type="dxa"/>
          </w:tcPr>
          <w:p w14:paraId="6319F218" w14:textId="141561D6" w:rsidR="00AD2DAC" w:rsidRPr="004B0083" w:rsidRDefault="00AD2DAC" w:rsidP="00AD2DAC">
            <w:pPr>
              <w:numPr>
                <w:ilvl w:val="0"/>
                <w:numId w:val="5"/>
              </w:numPr>
              <w:tabs>
                <w:tab w:val="clear" w:pos="720"/>
                <w:tab w:val="num" w:pos="162"/>
              </w:tabs>
              <w:ind w:left="162" w:hanging="162"/>
            </w:pPr>
            <w:r w:rsidRPr="004B0083">
              <w:t>Email</w:t>
            </w:r>
            <w:r w:rsidR="004F33BA">
              <w:t xml:space="preserve"> (NSCC domain only)</w:t>
            </w:r>
          </w:p>
        </w:tc>
        <w:tc>
          <w:tcPr>
            <w:tcW w:w="1053" w:type="dxa"/>
          </w:tcPr>
          <w:p w14:paraId="75696A31" w14:textId="77777777" w:rsidR="00AD2DAC" w:rsidRPr="004B0083" w:rsidRDefault="00AD2DAC" w:rsidP="00AD2DAC">
            <w:r w:rsidRPr="004B0083">
              <w:t>Monthly</w:t>
            </w:r>
          </w:p>
        </w:tc>
        <w:tc>
          <w:tcPr>
            <w:tcW w:w="2127" w:type="dxa"/>
          </w:tcPr>
          <w:p w14:paraId="681BD415" w14:textId="77777777" w:rsidR="00AD2DAC" w:rsidRPr="004B0083" w:rsidRDefault="00AD2DAC" w:rsidP="00AD2DAC">
            <w:pPr>
              <w:numPr>
                <w:ilvl w:val="0"/>
                <w:numId w:val="5"/>
              </w:numPr>
              <w:tabs>
                <w:tab w:val="clear" w:pos="720"/>
                <w:tab w:val="num" w:pos="162"/>
              </w:tabs>
              <w:ind w:left="162" w:hanging="162"/>
            </w:pPr>
            <w:r w:rsidRPr="004B0083">
              <w:t>Project Sponsor</w:t>
            </w:r>
          </w:p>
          <w:p w14:paraId="0EA41441" w14:textId="77777777" w:rsidR="00AD2DAC" w:rsidRPr="004B0083" w:rsidRDefault="00AD2DAC" w:rsidP="00AD2DAC">
            <w:pPr>
              <w:numPr>
                <w:ilvl w:val="0"/>
                <w:numId w:val="5"/>
              </w:numPr>
              <w:tabs>
                <w:tab w:val="clear" w:pos="720"/>
                <w:tab w:val="num" w:pos="162"/>
              </w:tabs>
              <w:ind w:left="162" w:hanging="162"/>
            </w:pPr>
            <w:r w:rsidRPr="004B0083">
              <w:t>Project Team</w:t>
            </w:r>
          </w:p>
          <w:p w14:paraId="574F859A" w14:textId="594D9416" w:rsidR="00AD2DAC" w:rsidRPr="004B0083" w:rsidRDefault="004F33BA" w:rsidP="00523967">
            <w:pPr>
              <w:numPr>
                <w:ilvl w:val="0"/>
                <w:numId w:val="5"/>
              </w:numPr>
              <w:tabs>
                <w:tab w:val="clear" w:pos="720"/>
                <w:tab w:val="num" w:pos="162"/>
              </w:tabs>
              <w:ind w:left="162" w:hanging="162"/>
            </w:pPr>
            <w:r>
              <w:t>Stakeholders (NSCC Faculty and management)</w:t>
            </w:r>
          </w:p>
        </w:tc>
        <w:tc>
          <w:tcPr>
            <w:tcW w:w="1230" w:type="dxa"/>
          </w:tcPr>
          <w:p w14:paraId="20C53A5E" w14:textId="77777777" w:rsidR="00AD2DAC" w:rsidRPr="004B0083" w:rsidRDefault="00AD2DAC" w:rsidP="00AD2DAC">
            <w:r w:rsidRPr="004B0083">
              <w:t>Project Manager</w:t>
            </w:r>
          </w:p>
        </w:tc>
        <w:tc>
          <w:tcPr>
            <w:tcW w:w="1440" w:type="dxa"/>
          </w:tcPr>
          <w:p w14:paraId="495CDE52" w14:textId="77777777" w:rsidR="00AD2DAC" w:rsidRPr="004B0083" w:rsidRDefault="00AD2DAC" w:rsidP="00AD2DAC">
            <w:pPr>
              <w:numPr>
                <w:ilvl w:val="0"/>
                <w:numId w:val="5"/>
              </w:numPr>
              <w:tabs>
                <w:tab w:val="clear" w:pos="720"/>
                <w:tab w:val="num" w:pos="162"/>
                <w:tab w:val="num" w:pos="252"/>
              </w:tabs>
              <w:ind w:left="162" w:hanging="162"/>
            </w:pPr>
            <w:r w:rsidRPr="004B0083">
              <w:t>Project Status Report</w:t>
            </w:r>
          </w:p>
          <w:p w14:paraId="0AC9D625" w14:textId="77777777" w:rsidR="00AD2DAC" w:rsidRPr="004B0083" w:rsidRDefault="00AD2DAC" w:rsidP="00AD2DAC">
            <w:pPr>
              <w:numPr>
                <w:ilvl w:val="0"/>
                <w:numId w:val="5"/>
              </w:numPr>
              <w:tabs>
                <w:tab w:val="clear" w:pos="720"/>
                <w:tab w:val="num" w:pos="162"/>
                <w:tab w:val="num" w:pos="252"/>
              </w:tabs>
              <w:ind w:left="162" w:hanging="162"/>
            </w:pPr>
            <w:r w:rsidRPr="004B0083">
              <w:t>Project schedule</w:t>
            </w:r>
          </w:p>
        </w:tc>
        <w:tc>
          <w:tcPr>
            <w:tcW w:w="2149" w:type="dxa"/>
          </w:tcPr>
          <w:p w14:paraId="7C29018F" w14:textId="768253B2" w:rsidR="00AD2DAC" w:rsidRPr="004B0083" w:rsidRDefault="00AD2DAC" w:rsidP="00AD2DAC">
            <w:pPr>
              <w:numPr>
                <w:ilvl w:val="0"/>
                <w:numId w:val="5"/>
              </w:numPr>
              <w:tabs>
                <w:tab w:val="clear" w:pos="720"/>
                <w:tab w:val="num" w:pos="162"/>
                <w:tab w:val="num" w:pos="252"/>
              </w:tabs>
              <w:ind w:left="162" w:hanging="162"/>
            </w:pPr>
            <w:r w:rsidRPr="004B0083">
              <w:t>Soft copy archived on</w:t>
            </w:r>
            <w:r w:rsidR="00A834D3">
              <w:t xml:space="preserve"> the</w:t>
            </w:r>
            <w:r w:rsidRPr="004B0083">
              <w:t xml:space="preserve"> project SharePoint site and project web site</w:t>
            </w:r>
          </w:p>
        </w:tc>
      </w:tr>
    </w:tbl>
    <w:p w14:paraId="73E2439B" w14:textId="77777777" w:rsidR="004B0083" w:rsidRPr="004B0083" w:rsidRDefault="004B0083" w:rsidP="004B0083">
      <w:pPr>
        <w:sectPr w:rsidR="004B0083" w:rsidRPr="004B0083" w:rsidSect="004B0083">
          <w:pgSz w:w="15840" w:h="12240" w:orient="landscape"/>
          <w:pgMar w:top="1440" w:right="1440" w:bottom="1440" w:left="2601" w:header="720" w:footer="720" w:gutter="0"/>
          <w:cols w:space="720"/>
          <w:docGrid w:linePitch="360"/>
        </w:sectPr>
      </w:pPr>
    </w:p>
    <w:p w14:paraId="4ED41B1F" w14:textId="51BB116F" w:rsidR="0007163B" w:rsidRPr="00D77FE7" w:rsidRDefault="0007163B" w:rsidP="00D77FE7">
      <w:pPr>
        <w:pStyle w:val="Heading1"/>
        <w:jc w:val="left"/>
        <w:rPr>
          <w:rFonts w:asciiTheme="minorHAnsi" w:hAnsiTheme="minorHAnsi"/>
          <w:smallCaps/>
          <w:sz w:val="24"/>
          <w:szCs w:val="24"/>
          <w:lang w:val="en-CA"/>
        </w:rPr>
      </w:pPr>
      <w:bookmarkStart w:id="16" w:name="_Toc339366630"/>
      <w:bookmarkStart w:id="17" w:name="_Toc55572696"/>
      <w:r w:rsidRPr="0007163B">
        <w:rPr>
          <w:rFonts w:asciiTheme="minorHAnsi" w:hAnsiTheme="minorHAnsi"/>
          <w:smallCaps/>
          <w:sz w:val="24"/>
          <w:szCs w:val="24"/>
          <w:lang w:val="en-CA"/>
        </w:rPr>
        <w:lastRenderedPageBreak/>
        <w:t>RACI Matrix for the VJF Project</w:t>
      </w:r>
      <w:bookmarkEnd w:id="17"/>
    </w:p>
    <w:p w14:paraId="1411B6EF" w14:textId="06A3B749" w:rsidR="00D77FE7" w:rsidRPr="00D77FE7" w:rsidRDefault="0007163B" w:rsidP="00D77FE7">
      <w:pPr>
        <w:rPr>
          <w:lang w:val="en-CA"/>
        </w:rPr>
      </w:pPr>
      <w:r>
        <w:rPr>
          <w:noProof/>
          <w:lang w:val="en-CA"/>
        </w:rPr>
        <w:drawing>
          <wp:inline distT="0" distB="0" distL="0" distR="0" wp14:anchorId="49026B43" wp14:editId="36EFD95C">
            <wp:extent cx="5943600" cy="2490470"/>
            <wp:effectExtent l="0" t="0" r="0" b="508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490470"/>
                    </a:xfrm>
                    <a:prstGeom prst="rect">
                      <a:avLst/>
                    </a:prstGeom>
                  </pic:spPr>
                </pic:pic>
              </a:graphicData>
            </a:graphic>
          </wp:inline>
        </w:drawing>
      </w:r>
    </w:p>
    <w:p w14:paraId="4B1A47E1" w14:textId="77777777" w:rsidR="00D77FE7" w:rsidRDefault="00D77FE7" w:rsidP="004B0083">
      <w:pPr>
        <w:pStyle w:val="Heading1"/>
        <w:jc w:val="left"/>
        <w:rPr>
          <w:rFonts w:asciiTheme="minorHAnsi" w:hAnsiTheme="minorHAnsi"/>
          <w:smallCaps/>
          <w:sz w:val="28"/>
          <w:szCs w:val="28"/>
          <w:lang w:val="fr-FR"/>
        </w:rPr>
      </w:pPr>
    </w:p>
    <w:p w14:paraId="22258B99" w14:textId="1098A5B8" w:rsidR="004B0083" w:rsidRPr="0007163B" w:rsidRDefault="004B0083" w:rsidP="004B0083">
      <w:pPr>
        <w:pStyle w:val="Heading1"/>
        <w:jc w:val="left"/>
        <w:rPr>
          <w:rFonts w:asciiTheme="minorHAnsi" w:hAnsiTheme="minorHAnsi"/>
          <w:smallCaps/>
          <w:sz w:val="28"/>
          <w:szCs w:val="28"/>
          <w:lang w:val="fr-FR"/>
        </w:rPr>
      </w:pPr>
      <w:bookmarkStart w:id="18" w:name="_Toc55572697"/>
      <w:r w:rsidRPr="0007163B">
        <w:rPr>
          <w:rFonts w:asciiTheme="minorHAnsi" w:hAnsiTheme="minorHAnsi"/>
          <w:smallCaps/>
          <w:sz w:val="28"/>
          <w:szCs w:val="28"/>
          <w:lang w:val="fr-FR"/>
        </w:rPr>
        <w:t xml:space="preserve">Communication </w:t>
      </w:r>
      <w:proofErr w:type="spellStart"/>
      <w:r w:rsidRPr="0007163B">
        <w:rPr>
          <w:rFonts w:asciiTheme="minorHAnsi" w:hAnsiTheme="minorHAnsi"/>
          <w:smallCaps/>
          <w:sz w:val="28"/>
          <w:szCs w:val="28"/>
          <w:lang w:val="fr-FR"/>
        </w:rPr>
        <w:t>Flow</w:t>
      </w:r>
      <w:r w:rsidR="0007163B">
        <w:rPr>
          <w:rFonts w:asciiTheme="minorHAnsi" w:hAnsiTheme="minorHAnsi"/>
          <w:smallCaps/>
          <w:sz w:val="28"/>
          <w:szCs w:val="28"/>
          <w:lang w:val="fr-FR"/>
        </w:rPr>
        <w:t>c</w:t>
      </w:r>
      <w:r w:rsidRPr="0007163B">
        <w:rPr>
          <w:rFonts w:asciiTheme="minorHAnsi" w:hAnsiTheme="minorHAnsi"/>
          <w:smallCaps/>
          <w:sz w:val="28"/>
          <w:szCs w:val="28"/>
          <w:lang w:val="fr-FR"/>
        </w:rPr>
        <w:t>hart</w:t>
      </w:r>
      <w:bookmarkEnd w:id="16"/>
      <w:bookmarkEnd w:id="18"/>
      <w:proofErr w:type="spellEnd"/>
    </w:p>
    <w:p w14:paraId="347D72A2" w14:textId="0CCFD616" w:rsidR="002F2E29" w:rsidRDefault="003B272C" w:rsidP="002F2E29">
      <w:r>
        <w:t xml:space="preserve">The communication flowchart describes a flow and a framework for the project team to follow for this project. </w:t>
      </w:r>
      <w:r w:rsidR="000E5F9B">
        <w:t xml:space="preserve">The project manager is responsible for ad-hoc reports requires by aby stakeholders. The project manager will be discussing the communication with the project sponsor and will </w:t>
      </w:r>
      <w:proofErr w:type="gramStart"/>
      <w:r w:rsidR="000E5F9B">
        <w:t>make a determination</w:t>
      </w:r>
      <w:proofErr w:type="gramEnd"/>
      <w:r w:rsidR="000E5F9B">
        <w:t xml:space="preserve"> on how to proceed.</w:t>
      </w:r>
    </w:p>
    <w:p w14:paraId="1C54B0BC" w14:textId="780CCC3F" w:rsidR="00982E72" w:rsidRDefault="00982E72" w:rsidP="002F2E29"/>
    <w:p w14:paraId="1E0496AF" w14:textId="3CD78DDB" w:rsidR="00982E72" w:rsidRPr="00324EDF" w:rsidRDefault="00982E72" w:rsidP="002F2E29">
      <w:pPr>
        <w:rPr>
          <w:b/>
          <w:bCs/>
        </w:rPr>
      </w:pPr>
      <w:r w:rsidRPr="00324EDF">
        <w:rPr>
          <w:b/>
          <w:bCs/>
        </w:rPr>
        <w:t>The VJF project communication Flowchart</w:t>
      </w:r>
    </w:p>
    <w:p w14:paraId="4EAD3BCA" w14:textId="466FE945" w:rsidR="004B6288" w:rsidRDefault="000D571E" w:rsidP="002F2E29">
      <w:r>
        <w:tab/>
      </w:r>
    </w:p>
    <w:p w14:paraId="4E54CDE3" w14:textId="51EDA86A" w:rsidR="000D571E" w:rsidRDefault="00523967" w:rsidP="002F2E29">
      <w:r>
        <w:rPr>
          <w:noProof/>
        </w:rPr>
        <w:drawing>
          <wp:inline distT="0" distB="0" distL="0" distR="0" wp14:anchorId="2562BA75" wp14:editId="357C0D9A">
            <wp:extent cx="5943600" cy="332168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321685"/>
                    </a:xfrm>
                    <a:prstGeom prst="rect">
                      <a:avLst/>
                    </a:prstGeom>
                  </pic:spPr>
                </pic:pic>
              </a:graphicData>
            </a:graphic>
          </wp:inline>
        </w:drawing>
      </w:r>
    </w:p>
    <w:p w14:paraId="1F3839B5" w14:textId="77777777" w:rsidR="004B0083" w:rsidRPr="004B0083" w:rsidRDefault="004B0083" w:rsidP="004B0083">
      <w:pPr>
        <w:pStyle w:val="Heading1"/>
        <w:jc w:val="left"/>
        <w:rPr>
          <w:rFonts w:asciiTheme="minorHAnsi" w:hAnsiTheme="minorHAnsi"/>
          <w:smallCaps/>
          <w:sz w:val="28"/>
          <w:szCs w:val="28"/>
        </w:rPr>
      </w:pPr>
      <w:bookmarkStart w:id="19" w:name="_Toc339366631"/>
      <w:bookmarkStart w:id="20" w:name="_Toc55572698"/>
      <w:r w:rsidRPr="004B0083">
        <w:rPr>
          <w:rFonts w:asciiTheme="minorHAnsi" w:hAnsiTheme="minorHAnsi"/>
          <w:smallCaps/>
          <w:sz w:val="28"/>
          <w:szCs w:val="28"/>
        </w:rPr>
        <w:lastRenderedPageBreak/>
        <w:t>Guidelines for Meetings</w:t>
      </w:r>
      <w:bookmarkEnd w:id="19"/>
      <w:bookmarkEnd w:id="20"/>
    </w:p>
    <w:p w14:paraId="4B0A920B" w14:textId="77777777" w:rsidR="004B0083" w:rsidRPr="004B0083" w:rsidRDefault="004B0083" w:rsidP="004B0083"/>
    <w:p w14:paraId="6F91A029" w14:textId="4049BA6D" w:rsidR="004B0083" w:rsidRDefault="004B0083" w:rsidP="004B0083">
      <w:pPr>
        <w:rPr>
          <w:b/>
        </w:rPr>
      </w:pPr>
      <w:r w:rsidRPr="004B0083">
        <w:rPr>
          <w:b/>
        </w:rPr>
        <w:t>Meeting Agenda</w:t>
      </w:r>
    </w:p>
    <w:p w14:paraId="6781BAFE" w14:textId="2E381168" w:rsidR="00EC459E" w:rsidRDefault="00EC459E" w:rsidP="004B0083">
      <w:pPr>
        <w:rPr>
          <w:bCs/>
        </w:rPr>
      </w:pPr>
      <w:r>
        <w:rPr>
          <w:bCs/>
        </w:rPr>
        <w:t>A meeting agenda will be distributed 2 business days earlier of the meeting. For the project team meeting</w:t>
      </w:r>
      <w:r w:rsidR="009F7545">
        <w:rPr>
          <w:bCs/>
        </w:rPr>
        <w:t>s</w:t>
      </w:r>
      <w:r>
        <w:rPr>
          <w:bCs/>
        </w:rPr>
        <w:t xml:space="preserve"> agenda can be distributed in 1 business day </w:t>
      </w:r>
      <w:r w:rsidR="009F7545">
        <w:rPr>
          <w:bCs/>
        </w:rPr>
        <w:t xml:space="preserve">in </w:t>
      </w:r>
      <w:r>
        <w:rPr>
          <w:bCs/>
        </w:rPr>
        <w:t>advance. For every meeting</w:t>
      </w:r>
      <w:r w:rsidR="009F7545">
        <w:rPr>
          <w:bCs/>
        </w:rPr>
        <w:t>,</w:t>
      </w:r>
      <w:r>
        <w:rPr>
          <w:bCs/>
        </w:rPr>
        <w:t xml:space="preserve"> a</w:t>
      </w:r>
      <w:r w:rsidR="009F7545">
        <w:rPr>
          <w:bCs/>
        </w:rPr>
        <w:t>n</w:t>
      </w:r>
      <w:r>
        <w:rPr>
          <w:bCs/>
        </w:rPr>
        <w:t xml:space="preserve"> agenda for reviewing of action items from the previous meeting should be included.</w:t>
      </w:r>
      <w:r w:rsidR="00903411">
        <w:rPr>
          <w:bCs/>
        </w:rPr>
        <w:t xml:space="preserve"> Agendas can be communicated via email</w:t>
      </w:r>
      <w:r w:rsidR="00C274E0">
        <w:rPr>
          <w:bCs/>
        </w:rPr>
        <w:t xml:space="preserve"> of </w:t>
      </w:r>
      <w:r w:rsidR="009F7545">
        <w:rPr>
          <w:bCs/>
        </w:rPr>
        <w:t xml:space="preserve">the </w:t>
      </w:r>
      <w:r w:rsidR="00C274E0">
        <w:rPr>
          <w:bCs/>
        </w:rPr>
        <w:t>NSCC domain</w:t>
      </w:r>
      <w:r w:rsidR="00903411">
        <w:rPr>
          <w:bCs/>
        </w:rPr>
        <w:t>.</w:t>
      </w:r>
    </w:p>
    <w:p w14:paraId="40DDDB15" w14:textId="77777777" w:rsidR="00523967" w:rsidRDefault="00523967" w:rsidP="004B0083"/>
    <w:p w14:paraId="6E41CA3B" w14:textId="77777777" w:rsidR="00366118" w:rsidRDefault="00366118" w:rsidP="004B0083">
      <w:pPr>
        <w:rPr>
          <w:b/>
        </w:rPr>
      </w:pPr>
    </w:p>
    <w:p w14:paraId="31EB7935" w14:textId="1814BA75" w:rsidR="004B0083" w:rsidRPr="004B0083" w:rsidRDefault="004B0083" w:rsidP="004B0083">
      <w:pPr>
        <w:rPr>
          <w:b/>
        </w:rPr>
      </w:pPr>
      <w:r w:rsidRPr="004B0083">
        <w:rPr>
          <w:b/>
        </w:rPr>
        <w:t>Meeting Minutes</w:t>
      </w:r>
    </w:p>
    <w:p w14:paraId="2890E8AA" w14:textId="3C7ED87E" w:rsidR="00304361" w:rsidRDefault="00304361" w:rsidP="004B0083">
      <w:r>
        <w:t xml:space="preserve">For every meeting, the owner of the meeting will make sure that the meeting minutes are taken. The minutes will be distributed within 2 business days </w:t>
      </w:r>
      <w:r w:rsidR="00E007F3">
        <w:t>following the meeting.</w:t>
      </w:r>
      <w:r w:rsidR="00D36B3A">
        <w:t xml:space="preserve"> The meeting minutes should include the status of agenda items as well as the new action items.</w:t>
      </w:r>
      <w:r w:rsidR="00903411">
        <w:t xml:space="preserve"> Meeting minutes can be distributed via email</w:t>
      </w:r>
      <w:r w:rsidR="00C274E0">
        <w:t xml:space="preserve"> of </w:t>
      </w:r>
      <w:r w:rsidR="009F7545">
        <w:t xml:space="preserve">the </w:t>
      </w:r>
      <w:r w:rsidR="00C274E0">
        <w:t>NSCC domain</w:t>
      </w:r>
      <w:r w:rsidR="00903411">
        <w:t>.</w:t>
      </w:r>
    </w:p>
    <w:p w14:paraId="147BB940" w14:textId="77777777" w:rsidR="00304361" w:rsidRDefault="00304361" w:rsidP="004B0083"/>
    <w:p w14:paraId="3195A45F" w14:textId="5A3A953A" w:rsidR="004B0083" w:rsidRPr="004B0083" w:rsidRDefault="004B0083" w:rsidP="004B0083">
      <w:r w:rsidRPr="004B0083">
        <w:t>Meeting minutes will be distributed within 2 business days following the meeting.  Meeting minutes will include the status of all items from the agenda along with new action items and the Parking Lot list.</w:t>
      </w:r>
    </w:p>
    <w:p w14:paraId="54CF9A3D" w14:textId="77777777" w:rsidR="004B0083" w:rsidRPr="004B0083" w:rsidRDefault="004B0083" w:rsidP="004B0083"/>
    <w:p w14:paraId="3B5D0C2C" w14:textId="137B560F" w:rsidR="004B0083" w:rsidRDefault="004B0083" w:rsidP="004B0083">
      <w:pPr>
        <w:rPr>
          <w:b/>
        </w:rPr>
      </w:pPr>
      <w:r w:rsidRPr="004B0083">
        <w:rPr>
          <w:b/>
        </w:rPr>
        <w:t>Action Items</w:t>
      </w:r>
    </w:p>
    <w:p w14:paraId="7DA13B90" w14:textId="1868DDAC" w:rsidR="00B62036" w:rsidRPr="00B62036" w:rsidRDefault="00B62036" w:rsidP="004B0083">
      <w:pPr>
        <w:rPr>
          <w:bCs/>
        </w:rPr>
      </w:pPr>
      <w:r>
        <w:rPr>
          <w:bCs/>
        </w:rPr>
        <w:t xml:space="preserve">The action items are recorded in </w:t>
      </w:r>
      <w:r w:rsidR="009F7545">
        <w:rPr>
          <w:bCs/>
        </w:rPr>
        <w:t xml:space="preserve">the </w:t>
      </w:r>
      <w:r>
        <w:rPr>
          <w:bCs/>
        </w:rPr>
        <w:t xml:space="preserve">agenda and meeting minutes. The action items must be recorded with the responsible person of the item, </w:t>
      </w:r>
      <w:r w:rsidR="009851BA">
        <w:rPr>
          <w:bCs/>
        </w:rPr>
        <w:t xml:space="preserve">result, </w:t>
      </w:r>
      <w:r>
        <w:rPr>
          <w:bCs/>
        </w:rPr>
        <w:t xml:space="preserve">start date and end date. </w:t>
      </w:r>
      <w:r w:rsidR="009851BA">
        <w:rPr>
          <w:bCs/>
        </w:rPr>
        <w:t>Every meeting will start with the review of previous action items and if requires the new action items will be added.</w:t>
      </w:r>
    </w:p>
    <w:p w14:paraId="4764AC6E" w14:textId="77777777" w:rsidR="00B62036" w:rsidRPr="004B0083" w:rsidRDefault="00B62036" w:rsidP="004B0083">
      <w:pPr>
        <w:rPr>
          <w:b/>
        </w:rPr>
      </w:pPr>
    </w:p>
    <w:p w14:paraId="166883C4" w14:textId="77777777" w:rsidR="004B0083" w:rsidRPr="004B0083" w:rsidRDefault="004B0083" w:rsidP="004B0083"/>
    <w:p w14:paraId="4293B7EA" w14:textId="176CF877" w:rsidR="004B0083" w:rsidRDefault="004B0083" w:rsidP="004B0083">
      <w:pPr>
        <w:rPr>
          <w:b/>
        </w:rPr>
      </w:pPr>
      <w:r w:rsidRPr="004B0083">
        <w:rPr>
          <w:b/>
        </w:rPr>
        <w:t>Meeting Chair</w:t>
      </w:r>
      <w:r w:rsidR="00F27DC1">
        <w:rPr>
          <w:b/>
        </w:rPr>
        <w:t xml:space="preserve"> </w:t>
      </w:r>
    </w:p>
    <w:p w14:paraId="2E4C661D" w14:textId="0A0CC24A" w:rsidR="00381EB7" w:rsidRPr="00381EB7" w:rsidRDefault="00381EB7" w:rsidP="004B0083">
      <w:pPr>
        <w:rPr>
          <w:bCs/>
        </w:rPr>
      </w:pPr>
      <w:r>
        <w:rPr>
          <w:bCs/>
        </w:rPr>
        <w:t xml:space="preserve">The chair of the meeting is responsible for distributing the meeting agenda and meeting minutes within the timeframe. </w:t>
      </w:r>
      <w:r w:rsidR="00944160">
        <w:rPr>
          <w:bCs/>
        </w:rPr>
        <w:t>The chair will be responsible for scheduling the meeting, start time, end time</w:t>
      </w:r>
      <w:r w:rsidR="009F7545">
        <w:rPr>
          <w:bCs/>
        </w:rPr>
        <w:t>,</w:t>
      </w:r>
      <w:r w:rsidR="00944160">
        <w:rPr>
          <w:bCs/>
        </w:rPr>
        <w:t xml:space="preserve"> and participants adhere to their allocated time frame.</w:t>
      </w:r>
    </w:p>
    <w:p w14:paraId="771ED3B7" w14:textId="6CF82E52" w:rsidR="004B0083" w:rsidRDefault="004B0083" w:rsidP="004B0083">
      <w:pPr>
        <w:rPr>
          <w:b/>
        </w:rPr>
      </w:pPr>
    </w:p>
    <w:p w14:paraId="0815E76B" w14:textId="77777777" w:rsidR="00366118" w:rsidRPr="004B0083" w:rsidRDefault="00366118" w:rsidP="004B0083"/>
    <w:p w14:paraId="74AD0285" w14:textId="3AA31B90" w:rsidR="004B0083" w:rsidRDefault="004B0083" w:rsidP="004B0083">
      <w:pPr>
        <w:rPr>
          <w:b/>
        </w:rPr>
      </w:pPr>
      <w:r w:rsidRPr="004B0083">
        <w:rPr>
          <w:b/>
        </w:rPr>
        <w:t>Note Taker</w:t>
      </w:r>
    </w:p>
    <w:p w14:paraId="1E6548EB" w14:textId="189A0B50" w:rsidR="003539B6" w:rsidRPr="003539B6" w:rsidRDefault="003539B6" w:rsidP="004B0083">
      <w:pPr>
        <w:rPr>
          <w:bCs/>
        </w:rPr>
      </w:pPr>
      <w:r>
        <w:rPr>
          <w:bCs/>
        </w:rPr>
        <w:t>There will a note</w:t>
      </w:r>
      <w:r w:rsidR="009F7545">
        <w:rPr>
          <w:bCs/>
        </w:rPr>
        <w:t>-</w:t>
      </w:r>
      <w:r>
        <w:rPr>
          <w:bCs/>
        </w:rPr>
        <w:t xml:space="preserve">taker for every meeting </w:t>
      </w:r>
      <w:r w:rsidR="009F7545">
        <w:rPr>
          <w:bCs/>
        </w:rPr>
        <w:t xml:space="preserve">will be </w:t>
      </w:r>
      <w:r>
        <w:rPr>
          <w:bCs/>
        </w:rPr>
        <w:t>assign</w:t>
      </w:r>
      <w:r w:rsidR="009F7545">
        <w:rPr>
          <w:bCs/>
        </w:rPr>
        <w:t>ed</w:t>
      </w:r>
      <w:r>
        <w:rPr>
          <w:bCs/>
        </w:rPr>
        <w:t xml:space="preserve"> by the chair of the meeting. The note taker will take note of the meeting discussions and action items and at the end of the meeting</w:t>
      </w:r>
      <w:r w:rsidR="009F7545">
        <w:rPr>
          <w:bCs/>
        </w:rPr>
        <w:t>,</w:t>
      </w:r>
      <w:r>
        <w:rPr>
          <w:bCs/>
        </w:rPr>
        <w:t xml:space="preserve"> the note taker will give a copy of their notes to the meeting chair. </w:t>
      </w:r>
      <w:r w:rsidR="009C5BAB">
        <w:rPr>
          <w:bCs/>
        </w:rPr>
        <w:t>The chair will use the note to create the meeting minutes.</w:t>
      </w:r>
    </w:p>
    <w:p w14:paraId="75BF4C53" w14:textId="46E01532" w:rsidR="003539B6" w:rsidRDefault="003539B6" w:rsidP="004B0083">
      <w:pPr>
        <w:rPr>
          <w:b/>
        </w:rPr>
      </w:pPr>
    </w:p>
    <w:p w14:paraId="654168C6" w14:textId="4B5BAF70" w:rsidR="004B0083" w:rsidRDefault="004B0083" w:rsidP="004B0083"/>
    <w:p w14:paraId="1766450A" w14:textId="497352F2" w:rsidR="00366118" w:rsidRDefault="00366118" w:rsidP="004B0083"/>
    <w:p w14:paraId="6841DE3C" w14:textId="77777777" w:rsidR="00366118" w:rsidRPr="004B0083" w:rsidRDefault="00366118" w:rsidP="004B0083"/>
    <w:p w14:paraId="195D5AF5" w14:textId="44AB20D6" w:rsidR="004B0083" w:rsidRDefault="004B0083" w:rsidP="004B0083">
      <w:pPr>
        <w:pStyle w:val="Heading1"/>
        <w:jc w:val="left"/>
        <w:rPr>
          <w:rFonts w:asciiTheme="minorHAnsi" w:hAnsiTheme="minorHAnsi"/>
          <w:smallCaps/>
          <w:sz w:val="28"/>
          <w:szCs w:val="28"/>
        </w:rPr>
      </w:pPr>
      <w:bookmarkStart w:id="21" w:name="_Toc339366632"/>
      <w:bookmarkStart w:id="22" w:name="_Toc55572699"/>
      <w:r w:rsidRPr="004B0083">
        <w:rPr>
          <w:rFonts w:asciiTheme="minorHAnsi" w:hAnsiTheme="minorHAnsi"/>
          <w:smallCaps/>
          <w:sz w:val="28"/>
          <w:szCs w:val="28"/>
        </w:rPr>
        <w:lastRenderedPageBreak/>
        <w:t>Communication Standards</w:t>
      </w:r>
      <w:bookmarkEnd w:id="21"/>
      <w:bookmarkEnd w:id="22"/>
    </w:p>
    <w:p w14:paraId="741794F2" w14:textId="7BF82EA8" w:rsidR="00513A2B" w:rsidRDefault="00513A2B" w:rsidP="00513A2B">
      <w:r>
        <w:t xml:space="preserve">NSCC’s standard format and templates </w:t>
      </w:r>
      <w:r w:rsidR="00D8078E">
        <w:t xml:space="preserve">for communication </w:t>
      </w:r>
      <w:r>
        <w:t>will be used for the VJF project.</w:t>
      </w:r>
      <w:r w:rsidR="00D8078E">
        <w:t xml:space="preserve"> Formal project communications are detailed in the project’s communication matrix and for all the meetings the project team will utilize NSCC’s standard templates and formats for meeting agendas and meeting minutes. </w:t>
      </w:r>
      <w:r w:rsidR="003261DA">
        <w:t xml:space="preserve">In addition, any slides will be presented must include </w:t>
      </w:r>
      <w:r w:rsidR="00815BB1">
        <w:t xml:space="preserve">the </w:t>
      </w:r>
      <w:r w:rsidR="003261DA">
        <w:t>NSCC logo.</w:t>
      </w:r>
    </w:p>
    <w:p w14:paraId="54E8B05E" w14:textId="7DC2F9AF" w:rsidR="003261DA" w:rsidRDefault="003261DA" w:rsidP="00513A2B"/>
    <w:p w14:paraId="424F1417" w14:textId="77777777" w:rsidR="003261DA" w:rsidRPr="004B0083" w:rsidRDefault="003261DA" w:rsidP="003261DA">
      <w:r w:rsidRPr="004B0083">
        <w:t>Informal project communications should be professional and effective but there is no standard template or format that must be used.</w:t>
      </w:r>
    </w:p>
    <w:p w14:paraId="3BF1B239" w14:textId="77777777" w:rsidR="003261DA" w:rsidRDefault="003261DA" w:rsidP="00513A2B"/>
    <w:p w14:paraId="34B83DCA" w14:textId="1B272E4D" w:rsidR="003261DA" w:rsidRDefault="003261DA" w:rsidP="00513A2B"/>
    <w:p w14:paraId="43EADA45" w14:textId="23C466BB" w:rsidR="00513A2B" w:rsidRDefault="00513A2B" w:rsidP="00513A2B"/>
    <w:p w14:paraId="74FA1AF9" w14:textId="49BCC09E" w:rsidR="004B0083" w:rsidRPr="00366118" w:rsidRDefault="004B0083" w:rsidP="00366118">
      <w:pPr>
        <w:pStyle w:val="Heading1"/>
        <w:jc w:val="left"/>
        <w:rPr>
          <w:rFonts w:asciiTheme="minorHAnsi" w:hAnsiTheme="minorHAnsi"/>
          <w:smallCaps/>
          <w:sz w:val="28"/>
          <w:szCs w:val="28"/>
        </w:rPr>
      </w:pPr>
      <w:bookmarkStart w:id="23" w:name="_Toc339366633"/>
      <w:bookmarkStart w:id="24" w:name="_Toc55572700"/>
      <w:r w:rsidRPr="004B0083">
        <w:rPr>
          <w:rFonts w:asciiTheme="minorHAnsi" w:hAnsiTheme="minorHAnsi"/>
          <w:smallCaps/>
          <w:sz w:val="28"/>
          <w:szCs w:val="28"/>
        </w:rPr>
        <w:t>Communication Escalation Process</w:t>
      </w:r>
      <w:bookmarkEnd w:id="23"/>
      <w:bookmarkEnd w:id="24"/>
    </w:p>
    <w:p w14:paraId="25EF3E13" w14:textId="153AB4CE" w:rsidR="00FE4BA0" w:rsidRDefault="00FE4BA0" w:rsidP="004B0083">
      <w:r w:rsidRPr="00FE4BA0">
        <w:t xml:space="preserve">The </w:t>
      </w:r>
      <w:r>
        <w:t>VJF project</w:t>
      </w:r>
      <w:r w:rsidR="00815BB1">
        <w:t>’s</w:t>
      </w:r>
      <w:r>
        <w:t xml:space="preserve"> success greatly depends on efficient and timely communication. </w:t>
      </w:r>
      <w:r w:rsidR="00FE3D77">
        <w:t xml:space="preserve">To resolve any conflicts, dispute, or discrepancies regarding the project communication are resolved by the </w:t>
      </w:r>
      <w:r w:rsidR="00C84DA8">
        <w:t>NSCC’s</w:t>
      </w:r>
      <w:r w:rsidR="00FE3D77">
        <w:t xml:space="preserve"> standard escalation model to provide a framework for escalating communication issues. </w:t>
      </w:r>
      <w:r w:rsidR="008C0701">
        <w:t xml:space="preserve">The below table describes the </w:t>
      </w:r>
      <w:r w:rsidR="0022385F">
        <w:t>priority, the conflict details, decision authorities and timeframe to any d</w:t>
      </w:r>
      <w:r w:rsidR="000D6D3D">
        <w:t>i</w:t>
      </w:r>
      <w:r w:rsidR="0022385F">
        <w:t>sc</w:t>
      </w:r>
      <w:r w:rsidR="000D6D3D">
        <w:t>re</w:t>
      </w:r>
      <w:r w:rsidR="0022385F">
        <w:t>p</w:t>
      </w:r>
      <w:r w:rsidR="000D6D3D">
        <w:t>a</w:t>
      </w:r>
      <w:r w:rsidR="0022385F">
        <w:t>ncies.</w:t>
      </w:r>
    </w:p>
    <w:p w14:paraId="3B38F018" w14:textId="77777777" w:rsidR="00D77FE7" w:rsidRDefault="00D77FE7" w:rsidP="004B0083"/>
    <w:p w14:paraId="327BEFF0" w14:textId="57B0A90C" w:rsidR="00597A10" w:rsidRDefault="00597A10" w:rsidP="004B0083"/>
    <w:p w14:paraId="2F52098D" w14:textId="49945D07" w:rsidR="00597A10" w:rsidRPr="00793E30" w:rsidRDefault="00597A10" w:rsidP="004B0083">
      <w:pPr>
        <w:rPr>
          <w:b/>
          <w:bCs/>
        </w:rPr>
      </w:pPr>
      <w:r w:rsidRPr="00793E30">
        <w:rPr>
          <w:b/>
          <w:bCs/>
        </w:rPr>
        <w:t>Conflicts priority, decision authority and resolution timeframe</w:t>
      </w:r>
    </w:p>
    <w:p w14:paraId="12C37325" w14:textId="6F251713" w:rsidR="00BC5D6C" w:rsidRDefault="00BC5D6C" w:rsidP="004B0083"/>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3420"/>
        <w:gridCol w:w="1710"/>
        <w:gridCol w:w="3420"/>
      </w:tblGrid>
      <w:tr w:rsidR="00BC5D6C" w:rsidRPr="004B0083" w14:paraId="117B7145" w14:textId="77777777" w:rsidTr="00594C34">
        <w:tc>
          <w:tcPr>
            <w:tcW w:w="1368" w:type="dxa"/>
            <w:shd w:val="clear" w:color="auto" w:fill="B8CCE4"/>
          </w:tcPr>
          <w:p w14:paraId="680D3FBA" w14:textId="77777777" w:rsidR="00BC5D6C" w:rsidRPr="004B0083" w:rsidRDefault="00BC5D6C" w:rsidP="00594C34">
            <w:pPr>
              <w:jc w:val="center"/>
              <w:rPr>
                <w:b/>
              </w:rPr>
            </w:pPr>
            <w:r w:rsidRPr="004B0083">
              <w:rPr>
                <w:b/>
              </w:rPr>
              <w:t>Priority</w:t>
            </w:r>
          </w:p>
        </w:tc>
        <w:tc>
          <w:tcPr>
            <w:tcW w:w="3420" w:type="dxa"/>
            <w:shd w:val="clear" w:color="auto" w:fill="B8CCE4"/>
          </w:tcPr>
          <w:p w14:paraId="5F52A22D" w14:textId="487F4BB1" w:rsidR="00BC5D6C" w:rsidRPr="004B0083" w:rsidRDefault="00BC5D6C" w:rsidP="00594C34">
            <w:pPr>
              <w:jc w:val="center"/>
              <w:rPr>
                <w:b/>
              </w:rPr>
            </w:pPr>
            <w:r>
              <w:rPr>
                <w:b/>
              </w:rPr>
              <w:t xml:space="preserve">Conflict </w:t>
            </w:r>
            <w:r w:rsidRPr="004B0083">
              <w:rPr>
                <w:b/>
              </w:rPr>
              <w:t>Definition</w:t>
            </w:r>
          </w:p>
        </w:tc>
        <w:tc>
          <w:tcPr>
            <w:tcW w:w="1710" w:type="dxa"/>
            <w:shd w:val="clear" w:color="auto" w:fill="B8CCE4"/>
          </w:tcPr>
          <w:p w14:paraId="00248FDD" w14:textId="77777777" w:rsidR="00BC5D6C" w:rsidRPr="004B0083" w:rsidRDefault="00BC5D6C" w:rsidP="00594C34">
            <w:pPr>
              <w:jc w:val="center"/>
              <w:rPr>
                <w:b/>
              </w:rPr>
            </w:pPr>
            <w:r w:rsidRPr="004B0083">
              <w:rPr>
                <w:b/>
              </w:rPr>
              <w:t>Decision Authority</w:t>
            </w:r>
          </w:p>
        </w:tc>
        <w:tc>
          <w:tcPr>
            <w:tcW w:w="3420" w:type="dxa"/>
            <w:shd w:val="clear" w:color="auto" w:fill="B8CCE4"/>
          </w:tcPr>
          <w:p w14:paraId="15AFB9E6" w14:textId="77777777" w:rsidR="00BC5D6C" w:rsidRPr="004B0083" w:rsidRDefault="00BC5D6C" w:rsidP="00594C34">
            <w:pPr>
              <w:jc w:val="center"/>
              <w:rPr>
                <w:b/>
              </w:rPr>
            </w:pPr>
            <w:r w:rsidRPr="004B0083">
              <w:rPr>
                <w:b/>
              </w:rPr>
              <w:t>Timeframe for Resolution</w:t>
            </w:r>
          </w:p>
        </w:tc>
      </w:tr>
      <w:tr w:rsidR="00BC5D6C" w:rsidRPr="004B0083" w14:paraId="52F4C45E" w14:textId="77777777" w:rsidTr="00594C34">
        <w:tc>
          <w:tcPr>
            <w:tcW w:w="1368" w:type="dxa"/>
            <w:shd w:val="clear" w:color="auto" w:fill="auto"/>
          </w:tcPr>
          <w:p w14:paraId="47B51533" w14:textId="77777777" w:rsidR="00BC5D6C" w:rsidRPr="004B0083" w:rsidRDefault="00BC5D6C" w:rsidP="00594C34">
            <w:pPr>
              <w:jc w:val="center"/>
            </w:pPr>
            <w:r w:rsidRPr="004B0083">
              <w:t>Priority 1</w:t>
            </w:r>
          </w:p>
        </w:tc>
        <w:tc>
          <w:tcPr>
            <w:tcW w:w="3420" w:type="dxa"/>
            <w:shd w:val="clear" w:color="auto" w:fill="auto"/>
          </w:tcPr>
          <w:p w14:paraId="08FB2D37" w14:textId="56DF2EA1" w:rsidR="00BC5D6C" w:rsidRPr="004B0083" w:rsidRDefault="00BC5D6C" w:rsidP="00594C34">
            <w:pPr>
              <w:jc w:val="center"/>
            </w:pPr>
            <w:r w:rsidRPr="004B0083">
              <w:t>Major impact to project</w:t>
            </w:r>
            <w:r>
              <w:t xml:space="preserve"> in terms of deliverables, time, scope, or budget</w:t>
            </w:r>
            <w:r w:rsidRPr="004B0083">
              <w:t xml:space="preserve">.  If not resolved quickly there will be a significant adverse impact </w:t>
            </w:r>
            <w:r w:rsidR="00815BB1">
              <w:t>on</w:t>
            </w:r>
            <w:r w:rsidRPr="004B0083">
              <w:t xml:space="preserve"> revenue or schedule.</w:t>
            </w:r>
          </w:p>
        </w:tc>
        <w:tc>
          <w:tcPr>
            <w:tcW w:w="1710" w:type="dxa"/>
            <w:shd w:val="clear" w:color="auto" w:fill="auto"/>
          </w:tcPr>
          <w:p w14:paraId="27023AF3" w14:textId="7FC2EAA2" w:rsidR="00BC5D6C" w:rsidRPr="004B0083" w:rsidRDefault="00BC5D6C" w:rsidP="00594C34">
            <w:pPr>
              <w:jc w:val="center"/>
            </w:pPr>
            <w:r>
              <w:t>Jamie Hartling, Academic Dean</w:t>
            </w:r>
          </w:p>
        </w:tc>
        <w:tc>
          <w:tcPr>
            <w:tcW w:w="3420" w:type="dxa"/>
            <w:shd w:val="clear" w:color="auto" w:fill="auto"/>
          </w:tcPr>
          <w:p w14:paraId="1B9C36F3" w14:textId="4751FA9C" w:rsidR="00BC5D6C" w:rsidRPr="004B0083" w:rsidRDefault="00BC5D6C" w:rsidP="00594C34">
            <w:pPr>
              <w:jc w:val="center"/>
            </w:pPr>
            <w:r w:rsidRPr="004B0083">
              <w:t xml:space="preserve">Within </w:t>
            </w:r>
            <w:r>
              <w:t>one day</w:t>
            </w:r>
          </w:p>
        </w:tc>
      </w:tr>
      <w:tr w:rsidR="00BC5D6C" w:rsidRPr="004B0083" w14:paraId="07ED9113" w14:textId="77777777" w:rsidTr="00594C34">
        <w:tc>
          <w:tcPr>
            <w:tcW w:w="1368" w:type="dxa"/>
            <w:shd w:val="clear" w:color="auto" w:fill="auto"/>
          </w:tcPr>
          <w:p w14:paraId="131E3DEA" w14:textId="77777777" w:rsidR="00BC5D6C" w:rsidRPr="004B0083" w:rsidRDefault="00BC5D6C" w:rsidP="00594C34">
            <w:pPr>
              <w:jc w:val="center"/>
            </w:pPr>
            <w:r w:rsidRPr="004B0083">
              <w:t>Priority 2</w:t>
            </w:r>
          </w:p>
        </w:tc>
        <w:tc>
          <w:tcPr>
            <w:tcW w:w="3420" w:type="dxa"/>
            <w:shd w:val="clear" w:color="auto" w:fill="auto"/>
          </w:tcPr>
          <w:p w14:paraId="0A3A05D7" w14:textId="6F390C6D" w:rsidR="00BC5D6C" w:rsidRPr="004B0083" w:rsidRDefault="00BC5D6C" w:rsidP="00594C34">
            <w:pPr>
              <w:jc w:val="center"/>
            </w:pPr>
            <w:r w:rsidRPr="004B0083">
              <w:t xml:space="preserve">Medium impact to </w:t>
            </w:r>
            <w:r w:rsidR="00815BB1">
              <w:t xml:space="preserve">the </w:t>
            </w:r>
            <w:r w:rsidRPr="004B0083">
              <w:t>project which may result in some adverse impact to revenue</w:t>
            </w:r>
            <w:r>
              <w:t xml:space="preserve"> </w:t>
            </w:r>
            <w:r w:rsidRPr="004B0083">
              <w:t>or schedule.</w:t>
            </w:r>
          </w:p>
        </w:tc>
        <w:tc>
          <w:tcPr>
            <w:tcW w:w="1710" w:type="dxa"/>
            <w:shd w:val="clear" w:color="auto" w:fill="auto"/>
          </w:tcPr>
          <w:p w14:paraId="6EFEB5AF" w14:textId="334E8C68" w:rsidR="00BC5D6C" w:rsidRPr="004B0083" w:rsidRDefault="00BC5D6C" w:rsidP="00594C34">
            <w:pPr>
              <w:jc w:val="center"/>
            </w:pPr>
            <w:r>
              <w:t xml:space="preserve">Marc </w:t>
            </w:r>
            <w:proofErr w:type="spellStart"/>
            <w:r>
              <w:t>Scarfone</w:t>
            </w:r>
            <w:proofErr w:type="spellEnd"/>
          </w:p>
        </w:tc>
        <w:tc>
          <w:tcPr>
            <w:tcW w:w="3420" w:type="dxa"/>
            <w:shd w:val="clear" w:color="auto" w:fill="auto"/>
          </w:tcPr>
          <w:p w14:paraId="3C8CFDB3" w14:textId="1AF4C347" w:rsidR="00BC5D6C" w:rsidRPr="004B0083" w:rsidRDefault="00BC5D6C" w:rsidP="00594C34">
            <w:pPr>
              <w:jc w:val="center"/>
            </w:pPr>
            <w:r w:rsidRPr="004B0083">
              <w:t>Within one day</w:t>
            </w:r>
          </w:p>
        </w:tc>
      </w:tr>
      <w:tr w:rsidR="00BC5D6C" w:rsidRPr="004B0083" w14:paraId="4FB20184" w14:textId="77777777" w:rsidTr="00594C34">
        <w:tc>
          <w:tcPr>
            <w:tcW w:w="1368" w:type="dxa"/>
            <w:shd w:val="clear" w:color="auto" w:fill="auto"/>
          </w:tcPr>
          <w:p w14:paraId="3FE33F99" w14:textId="77777777" w:rsidR="00BC5D6C" w:rsidRPr="004B0083" w:rsidRDefault="00BC5D6C" w:rsidP="00594C34">
            <w:pPr>
              <w:jc w:val="center"/>
            </w:pPr>
            <w:r w:rsidRPr="004B0083">
              <w:t>Priority 3</w:t>
            </w:r>
          </w:p>
        </w:tc>
        <w:tc>
          <w:tcPr>
            <w:tcW w:w="3420" w:type="dxa"/>
            <w:shd w:val="clear" w:color="auto" w:fill="auto"/>
          </w:tcPr>
          <w:p w14:paraId="0C0BA52E" w14:textId="4C6F265D" w:rsidR="00BC5D6C" w:rsidRPr="004B0083" w:rsidRDefault="00BC5D6C" w:rsidP="00594C34">
            <w:pPr>
              <w:jc w:val="center"/>
            </w:pPr>
            <w:r w:rsidRPr="004B0083">
              <w:t xml:space="preserve">Slight </w:t>
            </w:r>
            <w:r w:rsidR="00815BB1">
              <w:t xml:space="preserve">the </w:t>
            </w:r>
            <w:r w:rsidRPr="004B0083">
              <w:t xml:space="preserve">impact which may cause some minor scheduling difficulties with the project but no impact to </w:t>
            </w:r>
            <w:r>
              <w:t xml:space="preserve">project schedule </w:t>
            </w:r>
            <w:r w:rsidRPr="004B0083">
              <w:t>or revenue.</w:t>
            </w:r>
          </w:p>
        </w:tc>
        <w:tc>
          <w:tcPr>
            <w:tcW w:w="1710" w:type="dxa"/>
            <w:shd w:val="clear" w:color="auto" w:fill="auto"/>
          </w:tcPr>
          <w:p w14:paraId="35CC8BF6" w14:textId="77777777" w:rsidR="00BC5D6C" w:rsidRPr="004B0083" w:rsidRDefault="00BC5D6C" w:rsidP="00594C34">
            <w:pPr>
              <w:jc w:val="center"/>
            </w:pPr>
            <w:r w:rsidRPr="004B0083">
              <w:t>Project Manager</w:t>
            </w:r>
          </w:p>
        </w:tc>
        <w:tc>
          <w:tcPr>
            <w:tcW w:w="3420" w:type="dxa"/>
            <w:shd w:val="clear" w:color="auto" w:fill="auto"/>
          </w:tcPr>
          <w:p w14:paraId="03222354" w14:textId="194DFF3F" w:rsidR="00BC5D6C" w:rsidRPr="004B0083" w:rsidRDefault="00BC5D6C" w:rsidP="00594C34">
            <w:pPr>
              <w:jc w:val="center"/>
            </w:pPr>
            <w:r w:rsidRPr="004B0083">
              <w:t>Within two days</w:t>
            </w:r>
          </w:p>
        </w:tc>
      </w:tr>
      <w:tr w:rsidR="00BC5D6C" w:rsidRPr="004B0083" w14:paraId="661BD4A3" w14:textId="77777777" w:rsidTr="00594C34">
        <w:tc>
          <w:tcPr>
            <w:tcW w:w="1368" w:type="dxa"/>
            <w:shd w:val="clear" w:color="auto" w:fill="auto"/>
          </w:tcPr>
          <w:p w14:paraId="7AF1010A" w14:textId="77777777" w:rsidR="00BC5D6C" w:rsidRPr="004B0083" w:rsidRDefault="00BC5D6C" w:rsidP="00594C34">
            <w:pPr>
              <w:jc w:val="center"/>
            </w:pPr>
            <w:r w:rsidRPr="004B0083">
              <w:t>Priority 4</w:t>
            </w:r>
          </w:p>
        </w:tc>
        <w:tc>
          <w:tcPr>
            <w:tcW w:w="3420" w:type="dxa"/>
            <w:shd w:val="clear" w:color="auto" w:fill="auto"/>
          </w:tcPr>
          <w:p w14:paraId="0AC1D68B" w14:textId="77777777" w:rsidR="00BC5D6C" w:rsidRPr="004B0083" w:rsidRDefault="00BC5D6C" w:rsidP="00594C34">
            <w:pPr>
              <w:jc w:val="center"/>
            </w:pPr>
            <w:r w:rsidRPr="004B0083">
              <w:t>Insignificant impact to project but there may be a better solution.</w:t>
            </w:r>
          </w:p>
        </w:tc>
        <w:tc>
          <w:tcPr>
            <w:tcW w:w="1710" w:type="dxa"/>
            <w:shd w:val="clear" w:color="auto" w:fill="auto"/>
          </w:tcPr>
          <w:p w14:paraId="49505A5A" w14:textId="77777777" w:rsidR="00BC5D6C" w:rsidRPr="004B0083" w:rsidRDefault="00BC5D6C" w:rsidP="00594C34">
            <w:pPr>
              <w:jc w:val="center"/>
            </w:pPr>
            <w:r w:rsidRPr="004B0083">
              <w:t>Project Manager</w:t>
            </w:r>
          </w:p>
        </w:tc>
        <w:tc>
          <w:tcPr>
            <w:tcW w:w="3420" w:type="dxa"/>
            <w:shd w:val="clear" w:color="auto" w:fill="auto"/>
          </w:tcPr>
          <w:p w14:paraId="2AA70FF4" w14:textId="49D6EF7E" w:rsidR="00BC5D6C" w:rsidRPr="004B0083" w:rsidRDefault="00BC5D6C" w:rsidP="00594C34">
            <w:pPr>
              <w:jc w:val="center"/>
            </w:pPr>
            <w:r w:rsidRPr="004B0083">
              <w:t xml:space="preserve">Within </w:t>
            </w:r>
            <w:r>
              <w:t>three</w:t>
            </w:r>
            <w:r w:rsidRPr="004B0083">
              <w:t xml:space="preserve"> days</w:t>
            </w:r>
          </w:p>
        </w:tc>
      </w:tr>
    </w:tbl>
    <w:p w14:paraId="5577B446" w14:textId="44C65EFE" w:rsidR="000D6A82" w:rsidRDefault="000D6A82" w:rsidP="000D6A82">
      <w:pPr>
        <w:pStyle w:val="Heading1"/>
        <w:jc w:val="left"/>
        <w:rPr>
          <w:rFonts w:asciiTheme="minorHAnsi" w:hAnsiTheme="minorHAnsi"/>
          <w:smallCaps/>
          <w:sz w:val="28"/>
          <w:szCs w:val="28"/>
        </w:rPr>
      </w:pPr>
      <w:bookmarkStart w:id="25" w:name="_Toc55572701"/>
      <w:r w:rsidRPr="004B0083">
        <w:rPr>
          <w:rFonts w:asciiTheme="minorHAnsi" w:hAnsiTheme="minorHAnsi"/>
          <w:smallCaps/>
          <w:sz w:val="28"/>
          <w:szCs w:val="28"/>
        </w:rPr>
        <w:lastRenderedPageBreak/>
        <w:t xml:space="preserve">Communication </w:t>
      </w:r>
      <w:r>
        <w:rPr>
          <w:rFonts w:asciiTheme="minorHAnsi" w:hAnsiTheme="minorHAnsi"/>
          <w:smallCaps/>
          <w:sz w:val="28"/>
          <w:szCs w:val="28"/>
        </w:rPr>
        <w:t>Monitoring Plan</w:t>
      </w:r>
      <w:bookmarkEnd w:id="25"/>
    </w:p>
    <w:p w14:paraId="4167D69C" w14:textId="4D861C7C" w:rsidR="000D6A82" w:rsidRDefault="00B45042" w:rsidP="000D6A82">
      <w:r>
        <w:t>The communication process will be monitored to determine if the information needs of the project stakeholders are met.</w:t>
      </w:r>
    </w:p>
    <w:p w14:paraId="2CFF9917" w14:textId="64A0CB3D" w:rsidR="00B45042" w:rsidRDefault="00B45042" w:rsidP="000D6A82"/>
    <w:p w14:paraId="07A1D2BB" w14:textId="58B3772E" w:rsidR="00B45042" w:rsidRDefault="00FD7E67" w:rsidP="000D6A82">
      <w:r>
        <w:t>Communications inspection will be assessed against the communications management plan</w:t>
      </w:r>
      <w:r w:rsidR="009127D5">
        <w:t xml:space="preserve"> every week</w:t>
      </w:r>
      <w:r>
        <w:t>. The inspection will include:</w:t>
      </w:r>
    </w:p>
    <w:p w14:paraId="35B34CA0" w14:textId="3A8F5C55" w:rsidR="00FD7E67" w:rsidRDefault="00FD7E67" w:rsidP="000D6A82"/>
    <w:p w14:paraId="28D60A4A" w14:textId="0AD7F836" w:rsidR="00FD7E67" w:rsidRDefault="00A72780" w:rsidP="000D6A82">
      <w:r w:rsidRPr="00A72780">
        <w:rPr>
          <w:b/>
          <w:bCs/>
        </w:rPr>
        <w:t>Feedback from Stakeholders</w:t>
      </w:r>
      <w:r w:rsidR="00FD7E67">
        <w:t xml:space="preserve"> – Are the stakeholders are getting the information they need.</w:t>
      </w:r>
    </w:p>
    <w:p w14:paraId="2951548C" w14:textId="30255062" w:rsidR="00FD7E67" w:rsidRDefault="00FD7E67" w:rsidP="000D6A82"/>
    <w:p w14:paraId="22898B0E" w14:textId="40E59F9A" w:rsidR="00FD7E67" w:rsidRDefault="00A72780" w:rsidP="000D6A82">
      <w:r>
        <w:rPr>
          <w:b/>
          <w:bCs/>
        </w:rPr>
        <w:t xml:space="preserve">Check the Share Drive: </w:t>
      </w:r>
      <w:r w:rsidRPr="00A72780">
        <w:t xml:space="preserve">All the </w:t>
      </w:r>
      <w:r>
        <w:t>required reports are placed in the SharePoint and in the Share Drive or not.</w:t>
      </w:r>
    </w:p>
    <w:p w14:paraId="4428B548" w14:textId="68BF58EE" w:rsidR="00A72780" w:rsidRDefault="00A72780" w:rsidP="000D6A82"/>
    <w:p w14:paraId="0FC39122" w14:textId="57679970" w:rsidR="00A72780" w:rsidRPr="009127D5" w:rsidRDefault="009127D5" w:rsidP="000D6A82">
      <w:pPr>
        <w:rPr>
          <w:b/>
          <w:bCs/>
        </w:rPr>
      </w:pPr>
      <w:r w:rsidRPr="009127D5">
        <w:rPr>
          <w:b/>
          <w:bCs/>
        </w:rPr>
        <w:t xml:space="preserve">Check </w:t>
      </w:r>
      <w:r>
        <w:rPr>
          <w:b/>
          <w:bCs/>
        </w:rPr>
        <w:t>t</w:t>
      </w:r>
      <w:r w:rsidRPr="009127D5">
        <w:rPr>
          <w:b/>
          <w:bCs/>
        </w:rPr>
        <w:t xml:space="preserve">he Issue Log: </w:t>
      </w:r>
      <w:r w:rsidRPr="009127D5">
        <w:t>All</w:t>
      </w:r>
      <w:r>
        <w:t xml:space="preserve"> the issues are logged into the issue log in a timely manner or not.</w:t>
      </w:r>
    </w:p>
    <w:p w14:paraId="54A1C463" w14:textId="3C76459D" w:rsidR="004B0083" w:rsidRDefault="004B0083" w:rsidP="004B0083"/>
    <w:p w14:paraId="20596F67" w14:textId="22139451" w:rsidR="009127D5" w:rsidRDefault="009127D5" w:rsidP="004B0083"/>
    <w:p w14:paraId="642DAF5B" w14:textId="77777777" w:rsidR="009127D5" w:rsidRPr="004B0083" w:rsidRDefault="009127D5" w:rsidP="004B0083"/>
    <w:p w14:paraId="09392E6C" w14:textId="77777777" w:rsidR="00EB2E6D" w:rsidRDefault="00EB2E6D" w:rsidP="004B0083"/>
    <w:p w14:paraId="51EA6F1A" w14:textId="195E10EB" w:rsidR="00EB2E6D" w:rsidRDefault="00EB2E6D" w:rsidP="00EB2E6D">
      <w:pPr>
        <w:pStyle w:val="Heading1"/>
        <w:jc w:val="left"/>
        <w:rPr>
          <w:rFonts w:asciiTheme="minorHAnsi" w:hAnsiTheme="minorHAnsi"/>
          <w:smallCaps/>
          <w:sz w:val="28"/>
          <w:szCs w:val="28"/>
        </w:rPr>
      </w:pPr>
      <w:bookmarkStart w:id="26" w:name="_Toc55572702"/>
      <w:r w:rsidRPr="004B0083">
        <w:rPr>
          <w:rFonts w:asciiTheme="minorHAnsi" w:hAnsiTheme="minorHAnsi"/>
          <w:smallCaps/>
          <w:sz w:val="28"/>
          <w:szCs w:val="28"/>
        </w:rPr>
        <w:t>Glossary of Communication Terminology</w:t>
      </w:r>
      <w:bookmarkEnd w:id="26"/>
    </w:p>
    <w:p w14:paraId="48BBBAFF" w14:textId="6501A83E" w:rsidR="000A2604" w:rsidRDefault="000A2604" w:rsidP="000A2604"/>
    <w:p w14:paraId="0BA04A0A" w14:textId="20C33D31" w:rsidR="000A2604" w:rsidRPr="006674A0" w:rsidRDefault="000A2604" w:rsidP="000A2604">
      <w:pPr>
        <w:rPr>
          <w:rFonts w:cstheme="minorHAnsi"/>
          <w:color w:val="455264"/>
          <w:shd w:val="clear" w:color="auto" w:fill="FFFFFF"/>
        </w:rPr>
      </w:pPr>
      <w:r w:rsidRPr="006674A0">
        <w:rPr>
          <w:rFonts w:cstheme="minorHAnsi"/>
        </w:rPr>
        <w:t xml:space="preserve">Communication Management Plan: </w:t>
      </w:r>
      <w:r w:rsidRPr="006674A0">
        <w:rPr>
          <w:rFonts w:cstheme="minorHAnsi"/>
          <w:color w:val="455264"/>
          <w:shd w:val="clear" w:color="auto" w:fill="FFFFFF"/>
        </w:rPr>
        <w:t>This plan states who will send and receive information on aspects of the project, what details are communicated, and when communications are sent. It is part of the project management plan.</w:t>
      </w:r>
    </w:p>
    <w:p w14:paraId="7D0F5158" w14:textId="4FB0A749" w:rsidR="000A2604" w:rsidRPr="006674A0" w:rsidRDefault="000A2604" w:rsidP="000A2604">
      <w:pPr>
        <w:rPr>
          <w:rFonts w:cstheme="minorHAnsi"/>
          <w:color w:val="455264"/>
          <w:shd w:val="clear" w:color="auto" w:fill="FFFFFF"/>
        </w:rPr>
      </w:pPr>
    </w:p>
    <w:p w14:paraId="470E8159" w14:textId="090A0498" w:rsidR="000A2604" w:rsidRPr="006674A0" w:rsidRDefault="000A2604" w:rsidP="000A2604">
      <w:pPr>
        <w:rPr>
          <w:rFonts w:cstheme="minorHAnsi"/>
          <w:color w:val="455264"/>
          <w:shd w:val="clear" w:color="auto" w:fill="FFFFFF"/>
        </w:rPr>
      </w:pPr>
      <w:r w:rsidRPr="006674A0">
        <w:rPr>
          <w:rFonts w:cstheme="minorHAnsi"/>
          <w:color w:val="455264"/>
          <w:shd w:val="clear" w:color="auto" w:fill="FFFFFF"/>
        </w:rPr>
        <w:t xml:space="preserve">Communication: </w:t>
      </w:r>
      <w:r w:rsidR="00F40CCC" w:rsidRPr="006674A0">
        <w:rPr>
          <w:rFonts w:cstheme="minorHAnsi"/>
        </w:rPr>
        <w:t>The effective sending and receiving of information.  Ideally, the information received should match the information sent.  It is the responsibility of the sender to ensure this takes place.</w:t>
      </w:r>
    </w:p>
    <w:p w14:paraId="71E7F5E1" w14:textId="6AD09DF7" w:rsidR="000A2604" w:rsidRPr="006674A0" w:rsidRDefault="000A2604" w:rsidP="000A2604">
      <w:pPr>
        <w:rPr>
          <w:rFonts w:cstheme="minorHAnsi"/>
          <w:color w:val="455264"/>
          <w:shd w:val="clear" w:color="auto" w:fill="FFFFFF"/>
        </w:rPr>
      </w:pPr>
    </w:p>
    <w:p w14:paraId="6048F5DA" w14:textId="37287113" w:rsidR="000A2604" w:rsidRPr="006674A0" w:rsidRDefault="000A2604" w:rsidP="000A2604">
      <w:pPr>
        <w:rPr>
          <w:rFonts w:cstheme="minorHAnsi"/>
          <w:color w:val="455264"/>
          <w:shd w:val="clear" w:color="auto" w:fill="FFFFFF"/>
        </w:rPr>
      </w:pPr>
      <w:r w:rsidRPr="006674A0">
        <w:rPr>
          <w:rFonts w:cstheme="minorHAnsi"/>
          <w:color w:val="455264"/>
          <w:shd w:val="clear" w:color="auto" w:fill="FFFFFF"/>
        </w:rPr>
        <w:t>Stakeholders: Broadly, a </w:t>
      </w:r>
      <w:r w:rsidR="006674A0">
        <w:rPr>
          <w:rFonts w:cstheme="minorHAnsi"/>
        </w:rPr>
        <w:t>stakeholder</w:t>
      </w:r>
      <w:r w:rsidRPr="006674A0">
        <w:rPr>
          <w:rFonts w:cstheme="minorHAnsi"/>
          <w:color w:val="455264"/>
          <w:shd w:val="clear" w:color="auto" w:fill="FFFFFF"/>
        </w:rPr>
        <w:t> is any party which may be affected by a project. In project management, the term usually refers to parties with an interest in the successful completion of a project.</w:t>
      </w:r>
    </w:p>
    <w:p w14:paraId="05AAD1F8" w14:textId="0545D523" w:rsidR="000A2604" w:rsidRPr="006674A0" w:rsidRDefault="000A2604" w:rsidP="000A2604">
      <w:pPr>
        <w:rPr>
          <w:rFonts w:cstheme="minorHAnsi"/>
          <w:color w:val="455264"/>
          <w:shd w:val="clear" w:color="auto" w:fill="FFFFFF"/>
        </w:rPr>
      </w:pPr>
    </w:p>
    <w:p w14:paraId="630E6279" w14:textId="4838DF1D" w:rsidR="000A2604" w:rsidRPr="006674A0" w:rsidRDefault="000A2604" w:rsidP="000A2604">
      <w:pPr>
        <w:rPr>
          <w:rFonts w:cstheme="minorHAnsi"/>
          <w:color w:val="455264"/>
          <w:shd w:val="clear" w:color="auto" w:fill="FFFFFF"/>
        </w:rPr>
      </w:pPr>
      <w:r w:rsidRPr="006674A0">
        <w:rPr>
          <w:rFonts w:cstheme="minorHAnsi"/>
          <w:color w:val="455264"/>
          <w:shd w:val="clear" w:color="auto" w:fill="FFFFFF"/>
        </w:rPr>
        <w:t>Kickoff Meeting: The first meeting between a project team and stakeholders. It serves to review project expectations and to build enthusiasm for a project.</w:t>
      </w:r>
    </w:p>
    <w:p w14:paraId="0577AB02" w14:textId="77777777" w:rsidR="00EB2E6D" w:rsidRPr="006674A0" w:rsidRDefault="00EB2E6D" w:rsidP="004B0083">
      <w:pPr>
        <w:rPr>
          <w:rFonts w:cstheme="minorHAnsi"/>
        </w:rPr>
      </w:pPr>
    </w:p>
    <w:p w14:paraId="126A883B" w14:textId="77777777" w:rsidR="000A2604" w:rsidRPr="006674A0" w:rsidRDefault="000A2604" w:rsidP="000A2604">
      <w:pPr>
        <w:rPr>
          <w:rFonts w:cstheme="minorHAnsi"/>
        </w:rPr>
      </w:pPr>
      <w:r w:rsidRPr="006674A0">
        <w:rPr>
          <w:rFonts w:cstheme="minorHAnsi"/>
        </w:rPr>
        <w:t>Client: Clients are the people or organizations for whom the project is being undertaken.</w:t>
      </w:r>
    </w:p>
    <w:p w14:paraId="1BF904F8" w14:textId="77777777" w:rsidR="000A2604" w:rsidRPr="006674A0" w:rsidRDefault="000A2604" w:rsidP="000A2604">
      <w:pPr>
        <w:rPr>
          <w:rFonts w:cstheme="minorHAnsi"/>
        </w:rPr>
      </w:pPr>
    </w:p>
    <w:p w14:paraId="3B406726" w14:textId="77777777" w:rsidR="000A2604" w:rsidRPr="006674A0" w:rsidRDefault="000A2604" w:rsidP="000A2604">
      <w:pPr>
        <w:rPr>
          <w:rFonts w:cstheme="minorHAnsi"/>
          <w:color w:val="212121"/>
          <w:spacing w:val="8"/>
          <w:shd w:val="clear" w:color="auto" w:fill="FFFFFF"/>
        </w:rPr>
      </w:pPr>
      <w:r w:rsidRPr="006674A0">
        <w:rPr>
          <w:rFonts w:cstheme="minorHAnsi"/>
        </w:rPr>
        <w:t xml:space="preserve">Project Manager: </w:t>
      </w:r>
      <w:r w:rsidRPr="006674A0">
        <w:rPr>
          <w:rFonts w:cstheme="minorHAnsi"/>
          <w:color w:val="212121"/>
          <w:spacing w:val="8"/>
          <w:shd w:val="clear" w:color="auto" w:fill="FFFFFF"/>
        </w:rPr>
        <w:t>They are organized, passionate and goal-oriented who understand what projects have in common, and their strategic role in how organizations succeed, learn and change.</w:t>
      </w:r>
    </w:p>
    <w:p w14:paraId="30C1FA77" w14:textId="77777777" w:rsidR="000A2604" w:rsidRPr="006674A0" w:rsidRDefault="000A2604" w:rsidP="000A2604">
      <w:pPr>
        <w:rPr>
          <w:rFonts w:cstheme="minorHAnsi"/>
          <w:color w:val="212121"/>
          <w:spacing w:val="8"/>
          <w:shd w:val="clear" w:color="auto" w:fill="FFFFFF"/>
        </w:rPr>
      </w:pPr>
    </w:p>
    <w:p w14:paraId="1CB28305" w14:textId="77777777" w:rsidR="000A2604" w:rsidRPr="006674A0" w:rsidRDefault="000A2604" w:rsidP="000A2604">
      <w:pPr>
        <w:rPr>
          <w:rFonts w:cstheme="minorHAnsi"/>
          <w:color w:val="202124"/>
          <w:shd w:val="clear" w:color="auto" w:fill="FFFFFF"/>
        </w:rPr>
      </w:pPr>
      <w:r w:rsidRPr="006674A0">
        <w:rPr>
          <w:rFonts w:cstheme="minorHAnsi"/>
          <w:color w:val="212121"/>
          <w:spacing w:val="8"/>
          <w:shd w:val="clear" w:color="auto" w:fill="FFFFFF"/>
        </w:rPr>
        <w:t xml:space="preserve">Sponsor: </w:t>
      </w:r>
      <w:r w:rsidRPr="006674A0">
        <w:rPr>
          <w:rFonts w:cstheme="minorHAnsi"/>
          <w:color w:val="202124"/>
          <w:shd w:val="clear" w:color="auto" w:fill="FFFFFF"/>
        </w:rPr>
        <w:t> The project sponsor is “a person or group who provides resources and support for the project, program or portfolio for enabling success.</w:t>
      </w:r>
    </w:p>
    <w:p w14:paraId="07591DDA" w14:textId="77777777" w:rsidR="000A2604" w:rsidRPr="006674A0" w:rsidRDefault="000A2604" w:rsidP="000A2604">
      <w:pPr>
        <w:rPr>
          <w:rFonts w:cstheme="minorHAnsi"/>
          <w:color w:val="202124"/>
          <w:shd w:val="clear" w:color="auto" w:fill="FFFFFF"/>
        </w:rPr>
      </w:pPr>
    </w:p>
    <w:p w14:paraId="00DAEF2B" w14:textId="77777777" w:rsidR="000A2604" w:rsidRPr="006674A0" w:rsidRDefault="000A2604" w:rsidP="000A2604">
      <w:pPr>
        <w:rPr>
          <w:rFonts w:cstheme="minorHAnsi"/>
          <w:color w:val="202124"/>
          <w:shd w:val="clear" w:color="auto" w:fill="FFFFFF"/>
        </w:rPr>
      </w:pPr>
      <w:r w:rsidRPr="006674A0">
        <w:rPr>
          <w:rFonts w:cstheme="minorHAnsi"/>
          <w:color w:val="202124"/>
          <w:shd w:val="clear" w:color="auto" w:fill="FFFFFF"/>
        </w:rPr>
        <w:t>Team member: Team members are the individuals who actively work on one or more phases of the project. </w:t>
      </w:r>
    </w:p>
    <w:p w14:paraId="6793CBFC" w14:textId="77777777" w:rsidR="000A2604" w:rsidRPr="006674A0" w:rsidRDefault="000A2604" w:rsidP="000A2604">
      <w:pPr>
        <w:rPr>
          <w:rFonts w:cstheme="minorHAnsi"/>
        </w:rPr>
      </w:pPr>
    </w:p>
    <w:p w14:paraId="2C0581B4" w14:textId="77777777" w:rsidR="000A2604" w:rsidRPr="006674A0" w:rsidRDefault="000A2604" w:rsidP="000A2604">
      <w:pPr>
        <w:rPr>
          <w:rFonts w:cstheme="minorHAnsi"/>
        </w:rPr>
      </w:pPr>
      <w:r w:rsidRPr="006674A0">
        <w:rPr>
          <w:rFonts w:cstheme="minorHAnsi"/>
        </w:rPr>
        <w:t xml:space="preserve">Deliverables: Identify the product, service, or results created when </w:t>
      </w:r>
      <w:proofErr w:type="gramStart"/>
      <w:r w:rsidRPr="006674A0">
        <w:rPr>
          <w:rFonts w:cstheme="minorHAnsi"/>
        </w:rPr>
        <w:t>all of</w:t>
      </w:r>
      <w:proofErr w:type="gramEnd"/>
      <w:r w:rsidRPr="006674A0">
        <w:rPr>
          <w:rFonts w:cstheme="minorHAnsi"/>
        </w:rPr>
        <w:t xml:space="preserve"> the work in this work package is complete. Include any critical intermediate deliverables.</w:t>
      </w:r>
    </w:p>
    <w:p w14:paraId="6A4D933B" w14:textId="77777777" w:rsidR="000A2604" w:rsidRPr="006674A0" w:rsidRDefault="000A2604" w:rsidP="000A2604">
      <w:pPr>
        <w:rPr>
          <w:rFonts w:cstheme="minorHAnsi"/>
        </w:rPr>
      </w:pPr>
    </w:p>
    <w:p w14:paraId="3D162B28" w14:textId="77777777" w:rsidR="000A2604" w:rsidRPr="006674A0" w:rsidRDefault="000A2604" w:rsidP="000A2604">
      <w:pPr>
        <w:rPr>
          <w:rFonts w:cstheme="minorHAnsi"/>
        </w:rPr>
      </w:pPr>
      <w:r w:rsidRPr="006674A0">
        <w:rPr>
          <w:rFonts w:cstheme="minorHAnsi"/>
        </w:rPr>
        <w:t>Budget: Designate the budget for this work package, plus any critical resource information and assumptions.</w:t>
      </w:r>
    </w:p>
    <w:p w14:paraId="1618DE88" w14:textId="63334D80" w:rsidR="00EB2E6D" w:rsidRPr="006674A0" w:rsidRDefault="00EB2E6D" w:rsidP="004B0083">
      <w:pPr>
        <w:rPr>
          <w:rFonts w:cstheme="minorHAnsi"/>
        </w:rPr>
      </w:pPr>
    </w:p>
    <w:p w14:paraId="6DD94F18" w14:textId="54C5D794" w:rsidR="000A2604" w:rsidRPr="006674A0" w:rsidRDefault="000A2604" w:rsidP="000A2604">
      <w:pPr>
        <w:rPr>
          <w:rFonts w:cstheme="minorHAnsi"/>
          <w:color w:val="0E0618"/>
          <w:shd w:val="clear" w:color="auto" w:fill="FFFFFF"/>
        </w:rPr>
      </w:pPr>
      <w:r w:rsidRPr="006674A0">
        <w:rPr>
          <w:rFonts w:cstheme="minorHAnsi"/>
        </w:rPr>
        <w:t xml:space="preserve">Team: </w:t>
      </w:r>
      <w:r w:rsidRPr="006674A0">
        <w:rPr>
          <w:rFonts w:cstheme="minorHAnsi"/>
          <w:color w:val="0E0618"/>
          <w:shd w:val="clear" w:color="auto" w:fill="FFFFFF"/>
        </w:rPr>
        <w:t>The project team consists of full-time and part-time resources assigned to work on the deliverables of the project.</w:t>
      </w:r>
    </w:p>
    <w:p w14:paraId="36DC22ED" w14:textId="77777777" w:rsidR="000A2604" w:rsidRPr="006674A0" w:rsidRDefault="000A2604" w:rsidP="000A2604">
      <w:pPr>
        <w:rPr>
          <w:rFonts w:cstheme="minorHAnsi"/>
          <w:color w:val="0E0618"/>
          <w:shd w:val="clear" w:color="auto" w:fill="FFFFFF"/>
        </w:rPr>
      </w:pPr>
    </w:p>
    <w:p w14:paraId="423106A9" w14:textId="6871BC37" w:rsidR="000A2604" w:rsidRPr="006674A0" w:rsidRDefault="000A2604" w:rsidP="000A2604">
      <w:pPr>
        <w:rPr>
          <w:rFonts w:cstheme="minorHAnsi"/>
          <w:color w:val="0E0618"/>
          <w:shd w:val="clear" w:color="auto" w:fill="FFFFFF"/>
        </w:rPr>
      </w:pPr>
      <w:r w:rsidRPr="006674A0">
        <w:rPr>
          <w:rFonts w:cstheme="minorHAnsi"/>
          <w:color w:val="0E0618"/>
          <w:shd w:val="clear" w:color="auto" w:fill="FFFFFF"/>
        </w:rPr>
        <w:t>Scope: Scope is the way you describe the boundaries of the project; it defines what the project will deliver and what it will not deliver. </w:t>
      </w:r>
    </w:p>
    <w:p w14:paraId="6E4E8828" w14:textId="55CA623D" w:rsidR="000A2604" w:rsidRPr="006674A0" w:rsidRDefault="000A2604" w:rsidP="000A2604">
      <w:pPr>
        <w:rPr>
          <w:rFonts w:cstheme="minorHAnsi"/>
          <w:color w:val="0E0618"/>
          <w:shd w:val="clear" w:color="auto" w:fill="FFFFFF"/>
        </w:rPr>
      </w:pPr>
    </w:p>
    <w:p w14:paraId="502793CD" w14:textId="77777777" w:rsidR="000A2604" w:rsidRPr="006674A0" w:rsidRDefault="000A2604" w:rsidP="000A2604">
      <w:pPr>
        <w:rPr>
          <w:rFonts w:cstheme="minorHAnsi"/>
        </w:rPr>
      </w:pPr>
    </w:p>
    <w:p w14:paraId="1145263F" w14:textId="77777777" w:rsidR="00D77FE7" w:rsidRDefault="00D77FE7" w:rsidP="004B0083">
      <w:pPr>
        <w:rPr>
          <w:rFonts w:cstheme="minorHAnsi"/>
        </w:rPr>
      </w:pPr>
    </w:p>
    <w:p w14:paraId="31B42D03" w14:textId="77777777" w:rsidR="00D77FE7" w:rsidRDefault="00D77FE7" w:rsidP="004B0083">
      <w:pPr>
        <w:rPr>
          <w:rFonts w:cstheme="minorHAnsi"/>
        </w:rPr>
      </w:pPr>
    </w:p>
    <w:p w14:paraId="02D5DCFD" w14:textId="6BAB0E99" w:rsidR="00D77FE7" w:rsidRDefault="00D77FE7" w:rsidP="004B0083">
      <w:pPr>
        <w:rPr>
          <w:rFonts w:cstheme="minorHAnsi"/>
        </w:rPr>
      </w:pPr>
    </w:p>
    <w:p w14:paraId="1C5BF0C1" w14:textId="77777777" w:rsidR="00D77FE7" w:rsidRDefault="00D77FE7" w:rsidP="004B0083">
      <w:pPr>
        <w:rPr>
          <w:rFonts w:cstheme="minorHAnsi"/>
        </w:rPr>
      </w:pPr>
    </w:p>
    <w:p w14:paraId="3F9B7E3A" w14:textId="77777777" w:rsidR="00D77FE7" w:rsidRDefault="00D77FE7" w:rsidP="004B0083">
      <w:pPr>
        <w:rPr>
          <w:rFonts w:cstheme="minorHAnsi"/>
        </w:rPr>
      </w:pPr>
    </w:p>
    <w:p w14:paraId="2D02F208" w14:textId="618B7F32" w:rsidR="004B0083" w:rsidRPr="00E22096" w:rsidRDefault="004B0083" w:rsidP="004B0083">
      <w:pPr>
        <w:rPr>
          <w:b/>
          <w:bCs/>
          <w:smallCaps/>
          <w:sz w:val="28"/>
          <w:szCs w:val="28"/>
        </w:rPr>
      </w:pPr>
      <w:r w:rsidRPr="00E22096">
        <w:rPr>
          <w:b/>
          <w:bCs/>
          <w:smallCaps/>
          <w:sz w:val="28"/>
          <w:szCs w:val="28"/>
        </w:rPr>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7726699C" w14:textId="285C61D0" w:rsidR="00376AB4" w:rsidRPr="00EF3389" w:rsidRDefault="00376AB4" w:rsidP="00376AB4">
      <w:r>
        <w:t xml:space="preserve"> Jamie Hartling</w:t>
      </w:r>
    </w:p>
    <w:p w14:paraId="17AE87AD" w14:textId="77777777" w:rsidR="00376AB4" w:rsidRDefault="00376AB4" w:rsidP="00376AB4">
      <w:r>
        <w:t xml:space="preserve"> Academic Chair</w:t>
      </w:r>
    </w:p>
    <w:p w14:paraId="1D97B105" w14:textId="77777777" w:rsidR="00376AB4" w:rsidRDefault="00376AB4" w:rsidP="00376AB4">
      <w:r>
        <w:t xml:space="preserve"> Technology and Environment</w:t>
      </w:r>
    </w:p>
    <w:p w14:paraId="5F6ED6FE" w14:textId="77777777" w:rsidR="00376AB4" w:rsidRPr="00EF3389" w:rsidRDefault="00376AB4" w:rsidP="00376AB4">
      <w:r>
        <w:t xml:space="preserve"> Nova Scotia Community College</w:t>
      </w:r>
    </w:p>
    <w:p w14:paraId="3EF329D9" w14:textId="77777777" w:rsidR="004B0083" w:rsidRPr="004B0083" w:rsidRDefault="004B0083" w:rsidP="004B0083"/>
    <w:p w14:paraId="6FAAFD22" w14:textId="735B3F5F" w:rsidR="00C775D1" w:rsidRDefault="00C775D1" w:rsidP="004B0083"/>
    <w:p w14:paraId="68965E43" w14:textId="32EF9ADC" w:rsidR="00D77FE7" w:rsidRDefault="00D77FE7" w:rsidP="004B0083"/>
    <w:p w14:paraId="2D14BA2C" w14:textId="48164C74" w:rsidR="001F7B1E" w:rsidRDefault="001F7B1E" w:rsidP="004B0083"/>
    <w:p w14:paraId="1A7FE6AB" w14:textId="37C0F082" w:rsidR="001F7B1E" w:rsidRDefault="001F7B1E" w:rsidP="004B0083"/>
    <w:p w14:paraId="7FD78284" w14:textId="09B6F340" w:rsidR="001F7B1E" w:rsidRDefault="001F7B1E" w:rsidP="004B0083"/>
    <w:p w14:paraId="4A9E83F0" w14:textId="77777777" w:rsidR="001F7B1E" w:rsidRDefault="001F7B1E" w:rsidP="004B0083"/>
    <w:p w14:paraId="4C3D628B" w14:textId="1E23C993" w:rsidR="00C775D1" w:rsidRDefault="00C775D1" w:rsidP="004B0083"/>
    <w:p w14:paraId="55691BBB" w14:textId="49412473" w:rsidR="00962BAC" w:rsidRDefault="00962BAC" w:rsidP="00962BAC">
      <w:pPr>
        <w:pStyle w:val="Heading1"/>
        <w:jc w:val="left"/>
        <w:rPr>
          <w:rFonts w:asciiTheme="minorHAnsi" w:hAnsiTheme="minorHAnsi"/>
          <w:smallCaps/>
          <w:sz w:val="28"/>
          <w:szCs w:val="28"/>
        </w:rPr>
      </w:pPr>
      <w:bookmarkStart w:id="27" w:name="_Toc55572703"/>
      <w:r>
        <w:rPr>
          <w:rFonts w:asciiTheme="minorHAnsi" w:hAnsiTheme="minorHAnsi"/>
          <w:smallCaps/>
          <w:sz w:val="28"/>
          <w:szCs w:val="28"/>
        </w:rPr>
        <w:lastRenderedPageBreak/>
        <w:t>References</w:t>
      </w:r>
      <w:bookmarkEnd w:id="27"/>
    </w:p>
    <w:p w14:paraId="35475668" w14:textId="00E03EBF" w:rsidR="00962BAC" w:rsidRDefault="00962BAC" w:rsidP="00962BAC"/>
    <w:p w14:paraId="5F541541" w14:textId="44750795" w:rsidR="00193571" w:rsidRDefault="00193571" w:rsidP="00193571">
      <w:r>
        <w:rPr>
          <w:i/>
          <w:iCs/>
        </w:rPr>
        <w:t xml:space="preserve">Project Communication Management Plan </w:t>
      </w:r>
      <w:r>
        <w:t xml:space="preserve">[DOC]. (n.d.). Project Management Docs. Retrieved From: </w:t>
      </w:r>
      <w:hyperlink r:id="rId19" w:history="1">
        <w:r w:rsidR="00B02AC5" w:rsidRPr="00B02AC5">
          <w:rPr>
            <w:rStyle w:val="Hyperlink"/>
          </w:rPr>
          <w:t>https://www.projectmanagementdocs.com/template/project-planning/communications-management-plan/#axzz6cvWO1rCh</w:t>
        </w:r>
      </w:hyperlink>
    </w:p>
    <w:p w14:paraId="64A4476A" w14:textId="77777777" w:rsidR="00193571" w:rsidRDefault="00193571" w:rsidP="00193571">
      <w:pPr>
        <w:rPr>
          <w:rStyle w:val="Hyperlink"/>
        </w:rPr>
      </w:pPr>
    </w:p>
    <w:p w14:paraId="0D54943D" w14:textId="53BD401B" w:rsidR="00193571" w:rsidRDefault="00B02AC5" w:rsidP="00193571">
      <w:pPr>
        <w:pStyle w:val="NormalWeb"/>
        <w:ind w:left="567" w:hanging="567"/>
      </w:pPr>
      <w:proofErr w:type="spellStart"/>
      <w:r>
        <w:t>Eby</w:t>
      </w:r>
      <w:proofErr w:type="spellEnd"/>
      <w:r>
        <w:t>, Kate</w:t>
      </w:r>
      <w:r w:rsidR="00193571">
        <w:t>. (2</w:t>
      </w:r>
      <w:r>
        <w:t>017</w:t>
      </w:r>
      <w:r w:rsidR="00193571">
        <w:t xml:space="preserve">, </w:t>
      </w:r>
      <w:r>
        <w:t>February 24</w:t>
      </w:r>
      <w:proofErr w:type="gramStart"/>
      <w:r w:rsidR="00193571">
        <w:t>).</w:t>
      </w:r>
      <w:r>
        <w:t>The</w:t>
      </w:r>
      <w:proofErr w:type="gramEnd"/>
      <w:r>
        <w:t xml:space="preserve"> Complete Glossary of Project Management Terminology</w:t>
      </w:r>
      <w:r w:rsidR="00193571">
        <w:t xml:space="preserve">. Retrieved </w:t>
      </w:r>
      <w:r>
        <w:t>October 30</w:t>
      </w:r>
      <w:r w:rsidR="00193571">
        <w:t xml:space="preserve">, 2020, from </w:t>
      </w:r>
      <w:hyperlink r:id="rId20" w:history="1">
        <w:r w:rsidRPr="00B02AC5">
          <w:rPr>
            <w:rStyle w:val="Hyperlink"/>
          </w:rPr>
          <w:t>https://www.smartsheet.com/complete-glossary-project-management-terminology</w:t>
        </w:r>
      </w:hyperlink>
    </w:p>
    <w:p w14:paraId="35D3C36F" w14:textId="77777777" w:rsidR="00193571" w:rsidRPr="00193571" w:rsidRDefault="00193571" w:rsidP="00962BAC">
      <w:pPr>
        <w:rPr>
          <w:lang w:val="en-CA"/>
        </w:rPr>
      </w:pPr>
    </w:p>
    <w:p w14:paraId="58DFE414" w14:textId="1E513F0D" w:rsidR="00317B25" w:rsidRPr="004B0083" w:rsidRDefault="00317B25" w:rsidP="004B0083"/>
    <w:sectPr w:rsidR="00317B25" w:rsidRPr="004B0083" w:rsidSect="00984F18">
      <w:pgSz w:w="12240" w:h="15840"/>
      <w:pgMar w:top="1644" w:right="1440" w:bottom="153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3B7FF" w14:textId="77777777" w:rsidR="00324696" w:rsidRDefault="00324696" w:rsidP="00005A27">
      <w:r>
        <w:separator/>
      </w:r>
    </w:p>
  </w:endnote>
  <w:endnote w:type="continuationSeparator" w:id="0">
    <w:p w14:paraId="07AC0904" w14:textId="77777777" w:rsidR="00324696" w:rsidRDefault="0032469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3065B9" w:rsidRDefault="003065B9">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3065B9" w:rsidRDefault="00306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1CDB7" w14:textId="77777777" w:rsidR="00324696" w:rsidRDefault="00324696" w:rsidP="00005A27">
      <w:r>
        <w:separator/>
      </w:r>
    </w:p>
  </w:footnote>
  <w:footnote w:type="continuationSeparator" w:id="0">
    <w:p w14:paraId="302E9E97" w14:textId="77777777" w:rsidR="00324696" w:rsidRDefault="00324696"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C3749E"/>
    <w:multiLevelType w:val="hybridMultilevel"/>
    <w:tmpl w:val="F946B8A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6B24DBE"/>
    <w:multiLevelType w:val="hybridMultilevel"/>
    <w:tmpl w:val="3B569B2C"/>
    <w:lvl w:ilvl="0" w:tplc="393C1208">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16B68A7"/>
    <w:multiLevelType w:val="hybridMultilevel"/>
    <w:tmpl w:val="0E841DE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E26077"/>
    <w:multiLevelType w:val="hybridMultilevel"/>
    <w:tmpl w:val="67D4A66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7"/>
  </w:num>
  <w:num w:numId="5">
    <w:abstractNumId w:val="4"/>
  </w:num>
  <w:num w:numId="6">
    <w:abstractNumId w:val="1"/>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7163B"/>
    <w:rsid w:val="000A2604"/>
    <w:rsid w:val="000D46B5"/>
    <w:rsid w:val="000D571E"/>
    <w:rsid w:val="000D6A82"/>
    <w:rsid w:val="000D6D3D"/>
    <w:rsid w:val="000E5F9B"/>
    <w:rsid w:val="000F560A"/>
    <w:rsid w:val="00105255"/>
    <w:rsid w:val="001128A4"/>
    <w:rsid w:val="00147056"/>
    <w:rsid w:val="00167333"/>
    <w:rsid w:val="00193571"/>
    <w:rsid w:val="001B38BB"/>
    <w:rsid w:val="001B7D1C"/>
    <w:rsid w:val="001E177A"/>
    <w:rsid w:val="001E5A03"/>
    <w:rsid w:val="001F7B1E"/>
    <w:rsid w:val="00220018"/>
    <w:rsid w:val="0022385F"/>
    <w:rsid w:val="00232308"/>
    <w:rsid w:val="0025063F"/>
    <w:rsid w:val="00282585"/>
    <w:rsid w:val="002C5F1A"/>
    <w:rsid w:val="002F2E29"/>
    <w:rsid w:val="002F4350"/>
    <w:rsid w:val="00304361"/>
    <w:rsid w:val="003065B9"/>
    <w:rsid w:val="00317B25"/>
    <w:rsid w:val="00324696"/>
    <w:rsid w:val="00324EDF"/>
    <w:rsid w:val="003261DA"/>
    <w:rsid w:val="003508AB"/>
    <w:rsid w:val="003539B6"/>
    <w:rsid w:val="00366118"/>
    <w:rsid w:val="00376AB4"/>
    <w:rsid w:val="00381EB7"/>
    <w:rsid w:val="003B0506"/>
    <w:rsid w:val="003B272C"/>
    <w:rsid w:val="00412BA1"/>
    <w:rsid w:val="00442F54"/>
    <w:rsid w:val="00445301"/>
    <w:rsid w:val="00482D49"/>
    <w:rsid w:val="004B0083"/>
    <w:rsid w:val="004B6288"/>
    <w:rsid w:val="004C7873"/>
    <w:rsid w:val="004F33BA"/>
    <w:rsid w:val="004F764F"/>
    <w:rsid w:val="00513A2B"/>
    <w:rsid w:val="00523967"/>
    <w:rsid w:val="00554967"/>
    <w:rsid w:val="0056499A"/>
    <w:rsid w:val="0057276D"/>
    <w:rsid w:val="00597A10"/>
    <w:rsid w:val="005D419E"/>
    <w:rsid w:val="005F4CF8"/>
    <w:rsid w:val="00625B13"/>
    <w:rsid w:val="00642E2E"/>
    <w:rsid w:val="0065656B"/>
    <w:rsid w:val="006674A0"/>
    <w:rsid w:val="00673907"/>
    <w:rsid w:val="006A0316"/>
    <w:rsid w:val="006A33D8"/>
    <w:rsid w:val="006A7D23"/>
    <w:rsid w:val="006E0487"/>
    <w:rsid w:val="006F015F"/>
    <w:rsid w:val="007217EC"/>
    <w:rsid w:val="00734B6C"/>
    <w:rsid w:val="00793E30"/>
    <w:rsid w:val="0081050D"/>
    <w:rsid w:val="00815BB1"/>
    <w:rsid w:val="0081649D"/>
    <w:rsid w:val="00834D5A"/>
    <w:rsid w:val="00846F0C"/>
    <w:rsid w:val="008C0701"/>
    <w:rsid w:val="00903411"/>
    <w:rsid w:val="009127D5"/>
    <w:rsid w:val="0092682A"/>
    <w:rsid w:val="00944160"/>
    <w:rsid w:val="00962BAC"/>
    <w:rsid w:val="00982E72"/>
    <w:rsid w:val="00984F18"/>
    <w:rsid w:val="009851BA"/>
    <w:rsid w:val="009C5BAB"/>
    <w:rsid w:val="009E4C29"/>
    <w:rsid w:val="009F48BC"/>
    <w:rsid w:val="009F7545"/>
    <w:rsid w:val="00A10DCA"/>
    <w:rsid w:val="00A406D3"/>
    <w:rsid w:val="00A72780"/>
    <w:rsid w:val="00A834D3"/>
    <w:rsid w:val="00AA02DF"/>
    <w:rsid w:val="00AA1B39"/>
    <w:rsid w:val="00AD2DAC"/>
    <w:rsid w:val="00AF6072"/>
    <w:rsid w:val="00B02AC5"/>
    <w:rsid w:val="00B037BE"/>
    <w:rsid w:val="00B45042"/>
    <w:rsid w:val="00B52524"/>
    <w:rsid w:val="00B62036"/>
    <w:rsid w:val="00BC5D6C"/>
    <w:rsid w:val="00BD7BEC"/>
    <w:rsid w:val="00BF6199"/>
    <w:rsid w:val="00C274E0"/>
    <w:rsid w:val="00C42A74"/>
    <w:rsid w:val="00C509B5"/>
    <w:rsid w:val="00C775D1"/>
    <w:rsid w:val="00C84DA8"/>
    <w:rsid w:val="00C859B6"/>
    <w:rsid w:val="00CA2965"/>
    <w:rsid w:val="00CF2113"/>
    <w:rsid w:val="00D118BD"/>
    <w:rsid w:val="00D20E9F"/>
    <w:rsid w:val="00D25956"/>
    <w:rsid w:val="00D36B3A"/>
    <w:rsid w:val="00D62690"/>
    <w:rsid w:val="00D65784"/>
    <w:rsid w:val="00D77FE7"/>
    <w:rsid w:val="00D8078E"/>
    <w:rsid w:val="00DE265D"/>
    <w:rsid w:val="00E007F3"/>
    <w:rsid w:val="00E13E58"/>
    <w:rsid w:val="00E22096"/>
    <w:rsid w:val="00E42C18"/>
    <w:rsid w:val="00E81F01"/>
    <w:rsid w:val="00EB2E6D"/>
    <w:rsid w:val="00EB5A50"/>
    <w:rsid w:val="00EC459E"/>
    <w:rsid w:val="00EE4AF3"/>
    <w:rsid w:val="00EF4FBB"/>
    <w:rsid w:val="00F01EE0"/>
    <w:rsid w:val="00F027A7"/>
    <w:rsid w:val="00F14603"/>
    <w:rsid w:val="00F23DB5"/>
    <w:rsid w:val="00F27DC1"/>
    <w:rsid w:val="00F40CCC"/>
    <w:rsid w:val="00F4769D"/>
    <w:rsid w:val="00F77F42"/>
    <w:rsid w:val="00F95C50"/>
    <w:rsid w:val="00FB1B27"/>
    <w:rsid w:val="00FB6DBB"/>
    <w:rsid w:val="00FD46E3"/>
    <w:rsid w:val="00FD7E67"/>
    <w:rsid w:val="00FE3D77"/>
    <w:rsid w:val="00FE4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UnresolvedMention">
    <w:name w:val="Unresolved Mention"/>
    <w:basedOn w:val="DefaultParagraphFont"/>
    <w:uiPriority w:val="99"/>
    <w:rsid w:val="00D118BD"/>
    <w:rPr>
      <w:color w:val="605E5C"/>
      <w:shd w:val="clear" w:color="auto" w:fill="E1DFDD"/>
    </w:rPr>
  </w:style>
  <w:style w:type="paragraph" w:styleId="ListParagraph">
    <w:name w:val="List Paragraph"/>
    <w:basedOn w:val="Normal"/>
    <w:uiPriority w:val="34"/>
    <w:qFormat/>
    <w:rsid w:val="00D118BD"/>
    <w:pPr>
      <w:ind w:left="720"/>
      <w:contextualSpacing/>
    </w:pPr>
  </w:style>
  <w:style w:type="paragraph" w:styleId="NormalWeb">
    <w:name w:val="Normal (Web)"/>
    <w:basedOn w:val="Normal"/>
    <w:uiPriority w:val="99"/>
    <w:semiHidden/>
    <w:unhideWhenUsed/>
    <w:rsid w:val="00193571"/>
    <w:pPr>
      <w:spacing w:before="100" w:beforeAutospacing="1" w:after="100" w:afterAutospacing="1"/>
    </w:pPr>
    <w:rPr>
      <w:rFonts w:ascii="Times New Roman" w:eastAsia="Times New Roman" w:hAnsi="Times New Roman" w:cs="Times New Roman"/>
      <w:lang w:val="en-CA" w:eastAsia="en-CA"/>
    </w:rPr>
  </w:style>
  <w:style w:type="paragraph" w:styleId="TOCHeading">
    <w:name w:val="TOC Heading"/>
    <w:basedOn w:val="Heading1"/>
    <w:next w:val="Normal"/>
    <w:uiPriority w:val="39"/>
    <w:unhideWhenUsed/>
    <w:qFormat/>
    <w:rsid w:val="003508AB"/>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walse@abc.com"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k.chin@abc.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www.smartsheet.com/complete-glossary-project-management-termi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karson@abc.com" TargetMode="External"/><Relationship Id="rId5" Type="http://schemas.openxmlformats.org/officeDocument/2006/relationships/webSettings" Target="webSettings.xml"/><Relationship Id="rId15" Type="http://schemas.openxmlformats.org/officeDocument/2006/relationships/hyperlink" Target="mailto:r.oliviera@abc.com" TargetMode="External"/><Relationship Id="rId10" Type="http://schemas.openxmlformats.org/officeDocument/2006/relationships/hyperlink" Target="mailto:a.mamun@abc.com" TargetMode="External"/><Relationship Id="rId19" Type="http://schemas.openxmlformats.org/officeDocument/2006/relationships/hyperlink" Target="https://www.projectmanagementdocs.com/template/project-planning/communications-management-plan/%23axzz6cvWO1rCh" TargetMode="External"/><Relationship Id="rId4" Type="http://schemas.openxmlformats.org/officeDocument/2006/relationships/settings" Target="settings.xml"/><Relationship Id="rId9" Type="http://schemas.openxmlformats.org/officeDocument/2006/relationships/hyperlink" Target="mailto:j.hartling@abc.com" TargetMode="External"/><Relationship Id="rId14" Type="http://schemas.openxmlformats.org/officeDocument/2006/relationships/hyperlink" Target="mailto:s.soojhawon@abc.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70FE9-E9F6-41B3-9A43-DA3EEA5F3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14</Pages>
  <Words>2955</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Mamun,Ashraf</cp:lastModifiedBy>
  <cp:revision>224</cp:revision>
  <dcterms:created xsi:type="dcterms:W3CDTF">2018-07-25T20:33:00Z</dcterms:created>
  <dcterms:modified xsi:type="dcterms:W3CDTF">2020-11-06T20:31:00Z</dcterms:modified>
</cp:coreProperties>
</file>