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A42" w:rsidRDefault="00D639ED">
      <w:r>
        <w:t xml:space="preserve">For our group project, a few design patterns are used. The </w:t>
      </w:r>
      <w:r w:rsidR="00CB524B">
        <w:t>Abstract Factory</w:t>
      </w:r>
      <w:r>
        <w:t xml:space="preserve"> pattern is used to create new users and pets. Whenever the system </w:t>
      </w:r>
      <w:r w:rsidR="00CB524B">
        <w:t>receives</w:t>
      </w:r>
      <w:r>
        <w:t xml:space="preserve"> </w:t>
      </w:r>
      <w:r w:rsidR="00CB524B">
        <w:t>a</w:t>
      </w:r>
      <w:r>
        <w:t xml:space="preserve"> request from a user, </w:t>
      </w:r>
      <w:r w:rsidR="00CB524B">
        <w:t>the Command pattern is used to control how the program should behave</w:t>
      </w:r>
      <w:r w:rsidR="00501F3C">
        <w:t xml:space="preserve"> with the Observer pattern for updating users and pets</w:t>
      </w:r>
      <w:r w:rsidR="00CB524B">
        <w:t>. Finally, the program is structured based on the Adapter pattern</w:t>
      </w:r>
      <w:r w:rsidR="00501F3C">
        <w:t xml:space="preserve"> and Decorator for the database</w:t>
      </w:r>
      <w:bookmarkStart w:id="0" w:name="_GoBack"/>
      <w:bookmarkEnd w:id="0"/>
      <w:r w:rsidR="00CB524B">
        <w:t>.</w:t>
      </w:r>
    </w:p>
    <w:sectPr w:rsidR="00277A42" w:rsidSect="002D1459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ED"/>
    <w:rsid w:val="002D1459"/>
    <w:rsid w:val="00331361"/>
    <w:rsid w:val="00434B8E"/>
    <w:rsid w:val="00501F3C"/>
    <w:rsid w:val="008D53EF"/>
    <w:rsid w:val="009E478A"/>
    <w:rsid w:val="00CB524B"/>
    <w:rsid w:val="00D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CFA70-FE52-463F-BCAC-16D18BF6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2018-10-27T02:35:00Z</dcterms:created>
  <dcterms:modified xsi:type="dcterms:W3CDTF">2018-10-27T04:54:00Z</dcterms:modified>
</cp:coreProperties>
</file>