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Таблица ниже начинается не с верха страницы, и разрывы всё равно попадают точно в край страницы. 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1 – Автоподбор точек разрыва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Позиция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Выручка, тыс.руб.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Затраты, план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Затраты, факт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1000.0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1007.0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1014.0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1021.0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1028.0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1035.0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1042.0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1049.0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1056.0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1063.0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1070.0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290.00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1077.0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1084.0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1091.0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1098.0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1105.0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1112.0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1119.0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1126.0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1133.0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1140.0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280.00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1147.0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1154.0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1161.0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1168.0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1175.0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1182.0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1189.0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29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1196.0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1203.0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1210.0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270.00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180.00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right"/>
      </w:pPr>
      <w:r>
        <w:rPr>
          <w:sz w:val="28"/>
        </w:rPr>
        <w:t>Продолжение табл.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1217.0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1224.0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1231.0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1238.0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1245.0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1252.0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1259.0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39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1266.0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1273.0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189.00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1280.0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260.00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1287.0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1294.0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1301.0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1308.0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1315.0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1322.0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1329.0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49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1336.0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1343.0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1350.0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1357.0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1364.0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1371.0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1378.0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1385.0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1392.0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1399.0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59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1406.0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1413.0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1420.0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1427.0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1434.0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1441.0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1448.0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1455.0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1462.0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1469.0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69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1476.0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1483.0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1490.0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1497.0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1504.0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1511.0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1518.0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224.00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right"/>
      </w:pPr>
      <w:r>
        <w:rPr>
          <w:sz w:val="28"/>
        </w:rPr>
        <w:t>Продолжение табл.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252"/>
        <w:gridCol w:w="2252"/>
        <w:gridCol w:w="2252"/>
        <w:gridCol w:w="2252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1525.0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1532.0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1539.0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79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1546.0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1553.0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1560.0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220.00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1567.0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1574.0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1581.0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1588.0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1595.0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1602.0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1609.0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89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1616.0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1623.0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239.00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1630.0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210.00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1637.0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1644.0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1651.0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1658.0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1665.0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1672.0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1679.0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99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1686.0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1693.0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249.00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101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1700.0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250.00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102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1707.0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199.00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251.00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103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1714.0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198.00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252.00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104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1721.0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197.00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253.00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105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1728.0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196.00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254.00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106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1735.0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195.00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255.00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107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1742.0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194.00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256.00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108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1749.0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193.00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257.00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109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1756.0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192.00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258.00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110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Материал 110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1763.0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191.00</w:t>
            </w:r>
          </w:p>
        </w:tc>
        <w:tc>
          <w:tcPr>
            <w:tcW w:type="dxa" w:w="2252"/>
          </w:tcPr>
          <w:p>
            <w:pPr>
              <w:pStyle w:val="TableText"/>
            </w:pPr>
            <w:r>
              <w:t>259.00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