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Market Sizing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TAM=  of Customers * Frequency of Purchase *Price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calculate it with the following method in EU: I collected some data about the usage. For instance BeeMyEyes app has over 1 million downloads. (150+ countries). I did not find any data how many people use it in each countries of the world, so I just want to estimate our potential Customers. In Hungary the number of blind and low vision people is 218 000. Plus other disabled people I can calculate with 400 000 in Hungary. </w:t>
        <w:br w:type="textWrapping"/>
        <w:t xml:space="preserve">This app is used quite frequent (twice a day as well). So my estimation for that is: </w:t>
        <w:br w:type="textWrapping"/>
        <w:t xml:space="preserve">Frequency of Purchase= 1-14 times/week -&gt; 7-98/month -&gt; 84 - 1176/ year. </w:t>
        <w:br w:type="textWrapping"/>
        <w:t xml:space="preserve">Our income would be accomplished by ads. (Approximately 100/usage)</w:t>
        <w:br w:type="textWrapping"/>
        <w:t xml:space="preserve">TAM= 400000* (1 - 14 )* 100 ft= 40 000 000 - 560 000 000.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