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40" w:before="0"/>
        <w:jc w:val="center"/>
      </w:pPr>
      <w:r>
        <w:rPr>
          <w:rFonts w:ascii="Arial" w:cs="Arial" w:eastAsia="Arial" w:hAnsi="Arial"/>
          <w:b/>
          <w:bCs/>
          <w:color w:val="1B3A6B"/>
          <w:sz w:val="52"/>
          <w:szCs w:val="52"/>
        </w:rPr>
        <w:t xml:space="preserve">MASTER BLUEPRINT</w:t>
      </w:r>
    </w:p>
    <w:p>
      <w:pPr>
        <w:pBdr>
          <w:bottom w:val="single" w:color="0D7377" w:sz="6" w:space="4"/>
        </w:pBdr>
        <w:spacing w:after="80" w:before="0"/>
        <w:jc w:val="center"/>
      </w:pPr>
      <w:r>
        <w:rPr>
          <w:sz w:val="8"/>
          <w:szCs w:val="8"/>
        </w:rPr>
        <w:t xml:space="preserve"> </w:t>
      </w:r>
    </w:p>
    <w:p>
      <w:pPr>
        <w:spacing w:after="80" w:before="0"/>
      </w:pPr>
      <w:r>
        <w:t xml:space="preserve"/>
      </w:r>
    </w:p>
    <w:p>
      <w:pPr>
        <w:spacing w:after="120" w:before="0"/>
        <w:jc w:val="center"/>
      </w:pPr>
      <w:r>
        <w:rPr>
          <w:rFonts w:ascii="Arial" w:cs="Arial" w:eastAsia="Arial" w:hAnsi="Arial"/>
          <w:b/>
          <w:bCs/>
          <w:color w:val="0D7377"/>
          <w:sz w:val="36"/>
          <w:szCs w:val="36"/>
        </w:rPr>
        <w:t xml:space="preserve">Autonomous Financial Decision Intelligence System</w:t>
      </w:r>
    </w:p>
    <w:p>
      <w:pPr>
        <w:spacing w:after="60" w:before="0"/>
        <w:jc w:val="center"/>
      </w:pPr>
      <w:r>
        <w:rPr>
          <w:rFonts w:ascii="Arial" w:cs="Arial" w:eastAsia="Arial" w:hAnsi="Arial"/>
          <w:i/>
          <w:iCs/>
          <w:color w:val="566573"/>
          <w:sz w:val="26"/>
          <w:szCs w:val="26"/>
        </w:rPr>
        <w:t xml:space="preserve">A Causal Decision-Time Framework for Behavioral Bias Detection</w:t>
      </w:r>
    </w:p>
    <w:p>
      <w:pPr>
        <w:spacing w:after="60" w:before="0"/>
        <w:jc w:val="center"/>
      </w:pPr>
      <w:r>
        <w:rPr>
          <w:rFonts w:ascii="Arial" w:cs="Arial" w:eastAsia="Arial" w:hAnsi="Arial"/>
          <w:i/>
          <w:iCs/>
          <w:color w:val="566573"/>
          <w:sz w:val="26"/>
          <w:szCs w:val="26"/>
        </w:rPr>
        <w:t xml:space="preserve">and Long-Horizon Portfolio Evaluation with</w:t>
      </w:r>
    </w:p>
    <w:p>
      <w:pPr>
        <w:spacing w:after="200" w:before="0"/>
        <w:jc w:val="center"/>
      </w:pPr>
      <w:r>
        <w:rPr>
          <w:rFonts w:ascii="Arial" w:cs="Arial" w:eastAsia="Arial" w:hAnsi="Arial"/>
          <w:i/>
          <w:iCs/>
          <w:color w:val="566573"/>
          <w:sz w:val="26"/>
          <w:szCs w:val="26"/>
        </w:rPr>
        <w:t xml:space="preserve">Counterfactual Verifiable Intelligence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Research Layer</w:t>
            </w:r>
          </w:p>
        </w:tc>
        <w:tc>
          <w:tcPr>
            <w:tcW w:type="dxa" w:w="2500"/>
            <w:tcBorders>
              <w:top w:val="none" w:color="FFFFFF" w:sz="0"/>
              <w:left w:val="none" w:color="FFFFFF" w:sz="0"/>
              <w:bottom w:val="none" w:color="FFFFFF" w:sz="0"/>
              <w:right w:val="none" w:color="FFFFFF" w:sz="0"/>
            </w:tcBorders>
            <w:shd w:fill="0D7377"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Practical Layer</w:t>
            </w:r>
          </w:p>
        </w:tc>
      </w:tr>
    </w:tbl>
    <w:p>
      <w:pPr>
        <w:spacing w:after="480" w:before="0"/>
      </w:pPr>
      <w:r>
        <w:t xml:space="preserve"/>
      </w:r>
    </w:p>
    <w:p>
      <w:pPr>
        <w:jc w:val="center"/>
      </w:pPr>
      <w:r>
        <w:rPr>
          <w:rFonts w:ascii="Arial" w:cs="Arial" w:eastAsia="Arial" w:hAnsi="Arial"/>
          <w:color w:val="BDC3C7"/>
          <w:sz w:val="20"/>
          <w:szCs w:val="20"/>
        </w:rPr>
        <w:t xml:space="preserve">Version 2.0  |  Updated April 2026</w:t>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 PROJECT OVERVIEW</w:t>
      </w:r>
    </w:p>
    <w:p>
      <w:pPr>
        <w:spacing w:after="80" w:before="0"/>
      </w:pPr>
      <w:r>
        <w:t xml:space="preserve"/>
      </w:r>
    </w:p>
    <w:p>
      <w:pPr>
        <w:pStyle w:val="Heading2"/>
        <w:spacing w:after="80" w:before="280"/>
      </w:pPr>
      <w:r>
        <w:rPr>
          <w:rFonts w:ascii="Arial" w:cs="Arial" w:eastAsia="Arial" w:hAnsi="Arial"/>
          <w:b/>
          <w:bCs/>
          <w:color w:val="0D7377"/>
          <w:sz w:val="28"/>
          <w:szCs w:val="28"/>
        </w:rPr>
        <w:t xml:space="preserve">1.1 Project Title</w:t>
      </w:r>
    </w:p>
    <w:p>
      <w:pPr>
        <w:spacing w:after="60" w:before="60"/>
      </w:pPr>
      <w:r>
        <w:rPr>
          <w:rFonts w:ascii="Arial" w:cs="Arial" w:eastAsia="Arial" w:hAnsi="Arial"/>
          <w:sz w:val="22"/>
          <w:szCs w:val="22"/>
        </w:rPr>
        <w:t xml:space="preserve">"A Causal Decision-Time Framework for Behavioral Bias Detection and Long-Horizon Portfolio Evaluation with Counterfactual Verifiable Intelligence"</w:t>
      </w:r>
    </w:p>
    <w:p>
      <w:pPr>
        <w:spacing w:after="80" w:before="0"/>
      </w:pPr>
      <w:r>
        <w:t xml:space="preserve"/>
      </w:r>
    </w:p>
    <w:p>
      <w:pPr>
        <w:pStyle w:val="Heading2"/>
        <w:spacing w:after="80" w:before="280"/>
      </w:pPr>
      <w:r>
        <w:rPr>
          <w:rFonts w:ascii="Arial" w:cs="Arial" w:eastAsia="Arial" w:hAnsi="Arial"/>
          <w:b/>
          <w:bCs/>
          <w:color w:val="0D7377"/>
          <w:sz w:val="28"/>
          <w:szCs w:val="28"/>
        </w:rPr>
        <w:t xml:space="preserve">1.2 Core Problem</w:t>
      </w:r>
    </w:p>
    <w:p>
      <w:pPr>
        <w:spacing w:after="60" w:before="60"/>
      </w:pPr>
      <w:r>
        <w:rPr>
          <w:rFonts w:ascii="Arial" w:cs="Arial" w:eastAsia="Arial" w:hAnsi="Arial"/>
          <w:sz w:val="22"/>
          <w:szCs w:val="22"/>
        </w:rPr>
        <w:t xml:space="preserve">Retail investors make emotionally-driven financial decisions — panic selling, herd behavior, loss aversion — that cost 30-40% of lifetime wealth. Existing systems analyze these behaviors after the damage is done, offer generic market-level advice, and provide no verifiable reasoning. This project builds a system that intervenes at the exact moment of decision.</w:t>
      </w:r>
    </w:p>
    <w:p>
      <w:pPr>
        <w:spacing w:after="80" w:before="0"/>
      </w:pPr>
      <w:r>
        <w:t xml:space="preserve"/>
      </w:r>
    </w:p>
    <w:p>
      <w:pPr>
        <w:pStyle w:val="Heading2"/>
        <w:spacing w:after="80" w:before="280"/>
      </w:pPr>
      <w:r>
        <w:rPr>
          <w:rFonts w:ascii="Arial" w:cs="Arial" w:eastAsia="Arial" w:hAnsi="Arial"/>
          <w:b/>
          <w:bCs/>
          <w:color w:val="0D7377"/>
          <w:sz w:val="28"/>
          <w:szCs w:val="28"/>
        </w:rPr>
        <w:t xml:space="preserve">1.3 Two-Layer Architecture</w:t>
      </w:r>
    </w:p>
    <w:p>
      <w:pPr>
        <w:spacing w:after="60" w:before="60"/>
      </w:pPr>
      <w:r>
        <w:rPr>
          <w:rFonts w:ascii="Arial" w:cs="Arial" w:eastAsia="Arial" w:hAnsi="Arial"/>
          <w:sz w:val="22"/>
          <w:szCs w:val="22"/>
        </w:rPr>
        <w:t xml:space="preserve">This project operates on two distinct layers: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Layer 1 — Research Core</w:t>
            </w:r>
          </w:p>
        </w:tc>
        <w:tc>
          <w:tcPr>
            <w:tcW w:type="dxa" w:w="4680"/>
            <w:tcBorders>
              <w:top w:val="single" w:color="CCCCCC" w:sz="1"/>
              <w:left w:val="single" w:color="CCCCCC" w:sz="1"/>
              <w:bottom w:val="single" w:color="CCCCCC" w:sz="1"/>
              <w:right w:val="single" w:color="CCCCCC" w:sz="1"/>
            </w:tcBorders>
            <w:shd w:fill="0D7377"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Layer 2 — Practical Extensions</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pPr>
              <w:spacing w:after="60" w:before="60"/>
            </w:pPr>
            <w:r>
              <w:rPr>
                <w:rFonts w:ascii="Arial" w:cs="Arial" w:eastAsia="Arial" w:hAnsi="Arial"/>
                <w:sz w:val="22"/>
                <w:szCs w:val="22"/>
              </w:rPr>
              <w:t xml:space="preserve">Required for grades, paper, and viva</w:t>
            </w:r>
          </w:p>
          <w:p>
            <w:pPr>
              <w:pStyle w:val="ListParagraph"/>
              <w:numPr>
                <w:ilvl w:val="0"/>
                <w:numId w:val="2"/>
              </w:numPr>
              <w:spacing w:after="40" w:before="40"/>
            </w:pPr>
            <w:r>
              <w:rPr>
                <w:rFonts w:ascii="Arial" w:cs="Arial" w:eastAsia="Arial" w:hAnsi="Arial"/>
                <w:color w:val="566573"/>
                <w:sz w:val="22"/>
                <w:szCs w:val="22"/>
              </w:rPr>
              <w:t xml:space="preserve">4 Research GAPs addressed</w:t>
            </w:r>
          </w:p>
          <w:p>
            <w:pPr>
              <w:pStyle w:val="ListParagraph"/>
              <w:numPr>
                <w:ilvl w:val="0"/>
                <w:numId w:val="2"/>
              </w:numPr>
              <w:spacing w:after="40" w:before="40"/>
            </w:pPr>
            <w:r>
              <w:rPr>
                <w:rFonts w:ascii="Arial" w:cs="Arial" w:eastAsia="Arial" w:hAnsi="Arial"/>
                <w:color w:val="566573"/>
                <w:sz w:val="22"/>
                <w:szCs w:val="22"/>
              </w:rPr>
              <w:t xml:space="preserve">All 4 objectives fulfilled</w:t>
            </w:r>
          </w:p>
          <w:p>
            <w:pPr>
              <w:pStyle w:val="ListParagraph"/>
              <w:numPr>
                <w:ilvl w:val="0"/>
                <w:numId w:val="2"/>
              </w:numPr>
              <w:spacing w:after="40" w:before="40"/>
            </w:pPr>
            <w:r>
              <w:rPr>
                <w:rFonts w:ascii="Arial" w:cs="Arial" w:eastAsia="Arial" w:hAnsi="Arial"/>
                <w:color w:val="566573"/>
                <w:sz w:val="22"/>
                <w:szCs w:val="22"/>
              </w:rPr>
              <w:t xml:space="preserve">Experiments documented</w:t>
            </w:r>
          </w:p>
          <w:p>
            <w:pPr>
              <w:pStyle w:val="ListParagraph"/>
              <w:numPr>
                <w:ilvl w:val="0"/>
                <w:numId w:val="2"/>
              </w:numPr>
              <w:spacing w:after="40" w:before="40"/>
            </w:pPr>
            <w:r>
              <w:rPr>
                <w:rFonts w:ascii="Arial" w:cs="Arial" w:eastAsia="Arial" w:hAnsi="Arial"/>
                <w:color w:val="566573"/>
                <w:sz w:val="22"/>
                <w:szCs w:val="22"/>
              </w:rPr>
              <w:t xml:space="preserve">IEEE-style paper ready</w:t>
            </w:r>
          </w:p>
        </w:tc>
        <w:tc>
          <w:tcPr>
            <w:tcW w:type="dxa" w:w="4680"/>
            <w:tcBorders>
              <w:top w:val="single" w:color="CCCCCC" w:sz="1"/>
              <w:left w:val="single" w:color="CCCCCC" w:sz="1"/>
              <w:bottom w:val="single" w:color="CCCCCC" w:sz="1"/>
              <w:right w:val="single" w:color="CCCCCC" w:sz="1"/>
            </w:tcBorders>
            <w:shd w:fill="D0ECE7" w:val="clear"/>
            <w:tcMar>
              <w:top w:type="dxa" w:w="80"/>
              <w:left w:type="dxa" w:w="160"/>
              <w:bottom w:type="dxa" w:w="80"/>
              <w:right w:type="dxa" w:w="160"/>
            </w:tcMar>
          </w:tcPr>
          <w:p>
            <w:pPr>
              <w:spacing w:after="60" w:before="60"/>
            </w:pPr>
            <w:r>
              <w:rPr>
                <w:rFonts w:ascii="Arial" w:cs="Arial" w:eastAsia="Arial" w:hAnsi="Arial"/>
                <w:sz w:val="22"/>
                <w:szCs w:val="22"/>
              </w:rPr>
              <w:t xml:space="preserve">Makes the system real-world usable</w:t>
            </w:r>
          </w:p>
          <w:p>
            <w:pPr>
              <w:pStyle w:val="ListParagraph"/>
              <w:numPr>
                <w:ilvl w:val="0"/>
                <w:numId w:val="2"/>
              </w:numPr>
              <w:spacing w:after="40" w:before="40"/>
            </w:pPr>
            <w:r>
              <w:rPr>
                <w:rFonts w:ascii="Arial" w:cs="Arial" w:eastAsia="Arial" w:hAnsi="Arial"/>
                <w:color w:val="566573"/>
                <w:sz w:val="22"/>
                <w:szCs w:val="22"/>
              </w:rPr>
              <w:t xml:space="preserve">Zerodha Kite API integration</w:t>
            </w:r>
          </w:p>
          <w:p>
            <w:pPr>
              <w:pStyle w:val="ListParagraph"/>
              <w:numPr>
                <w:ilvl w:val="0"/>
                <w:numId w:val="2"/>
              </w:numPr>
              <w:spacing w:after="40" w:before="40"/>
            </w:pPr>
            <w:r>
              <w:rPr>
                <w:rFonts w:ascii="Arial" w:cs="Arial" w:eastAsia="Arial" w:hAnsi="Arial"/>
                <w:color w:val="566573"/>
                <w:sz w:val="22"/>
                <w:szCs w:val="22"/>
              </w:rPr>
              <w:t xml:space="preserve">SIP tracking module</w:t>
            </w:r>
          </w:p>
          <w:p>
            <w:pPr>
              <w:pStyle w:val="ListParagraph"/>
              <w:numPr>
                <w:ilvl w:val="0"/>
                <w:numId w:val="2"/>
              </w:numPr>
              <w:spacing w:after="40" w:before="40"/>
            </w:pPr>
            <w:r>
              <w:rPr>
                <w:rFonts w:ascii="Arial" w:cs="Arial" w:eastAsia="Arial" w:hAnsi="Arial"/>
                <w:color w:val="566573"/>
                <w:sz w:val="22"/>
                <w:szCs w:val="22"/>
              </w:rPr>
              <w:t xml:space="preserve">Tax impact layer (STCG/LTCG)</w:t>
            </w:r>
          </w:p>
          <w:p>
            <w:pPr>
              <w:pStyle w:val="ListParagraph"/>
              <w:numPr>
                <w:ilvl w:val="0"/>
                <w:numId w:val="2"/>
              </w:numPr>
              <w:spacing w:after="40" w:before="40"/>
            </w:pPr>
            <w:r>
              <w:rPr>
                <w:rFonts w:ascii="Arial" w:cs="Arial" w:eastAsia="Arial" w:hAnsi="Arial"/>
                <w:color w:val="566573"/>
                <w:sz w:val="22"/>
                <w:szCs w:val="22"/>
              </w:rPr>
              <w:t xml:space="preserve">Multi-asset support</w:t>
            </w:r>
          </w:p>
          <w:p>
            <w:pPr>
              <w:pStyle w:val="ListParagraph"/>
              <w:numPr>
                <w:ilvl w:val="0"/>
                <w:numId w:val="2"/>
              </w:numPr>
              <w:spacing w:after="40" w:before="40"/>
            </w:pPr>
            <w:r>
              <w:rPr>
                <w:rFonts w:ascii="Arial" w:cs="Arial" w:eastAsia="Arial" w:hAnsi="Arial"/>
                <w:color w:val="566573"/>
                <w:sz w:val="22"/>
                <w:szCs w:val="22"/>
              </w:rPr>
              <w:t xml:space="preserve">WhatsApp bot interface</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2. RESEARCH GAPS AND OBJECTIVES</w:t>
      </w:r>
    </w:p>
    <w:p>
      <w:pPr>
        <w:spacing w:after="80" w:before="0"/>
      </w:pPr>
      <w:r>
        <w:t xml:space="preserve"/>
      </w:r>
    </w:p>
    <w:p>
      <w:pPr>
        <w:spacing w:after="60" w:before="60"/>
      </w:pPr>
      <w:r>
        <w:rPr>
          <w:rFonts w:ascii="Arial" w:cs="Arial" w:eastAsia="Arial" w:hAnsi="Arial"/>
          <w:sz w:val="22"/>
          <w:szCs w:val="22"/>
        </w:rPr>
        <w:t xml:space="preserve">Four research gaps have been identified in existing financial AI systems. Each gap maps directly to one system objective.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r>
              <w:rPr>
                <w:rFonts w:ascii="Arial" w:cs="Arial" w:eastAsia="Arial" w:hAnsi="Arial"/>
                <w:b/>
                <w:bCs/>
                <w:color w:val="FFFFFF"/>
                <w:sz w:val="20"/>
                <w:szCs w:val="20"/>
              </w:rPr>
              <w:t xml:space="preserve">GAP</w:t>
            </w:r>
          </w:p>
        </w:tc>
        <w:tc>
          <w:tcPr>
            <w:tcW w:type="dxa" w:w="28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r>
              <w:rPr>
                <w:rFonts w:ascii="Arial" w:cs="Arial" w:eastAsia="Arial" w:hAnsi="Arial"/>
                <w:b/>
                <w:bCs/>
                <w:color w:val="FFFFFF"/>
                <w:sz w:val="20"/>
                <w:szCs w:val="20"/>
              </w:rPr>
              <w:t xml:space="preserve">Current State of Research</w:t>
            </w:r>
          </w:p>
        </w:tc>
        <w:tc>
          <w:tcPr>
            <w:tcW w:type="dxa" w:w="28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r>
              <w:rPr>
                <w:rFonts w:ascii="Arial" w:cs="Arial" w:eastAsia="Arial" w:hAnsi="Arial"/>
                <w:b/>
                <w:bCs/>
                <w:color w:val="FFFFFF"/>
                <w:sz w:val="20"/>
                <w:szCs w:val="20"/>
              </w:rPr>
              <w:t xml:space="preserve">This Project's Solution</w:t>
            </w:r>
          </w:p>
        </w:tc>
        <w:tc>
          <w:tcPr>
            <w:tcW w:type="dxa" w:w="256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r>
              <w:rPr>
                <w:rFonts w:ascii="Arial" w:cs="Arial" w:eastAsia="Arial" w:hAnsi="Arial"/>
                <w:b/>
                <w:bCs/>
                <w:color w:val="FFFFFF"/>
                <w:sz w:val="20"/>
                <w:szCs w:val="20"/>
              </w:rPr>
              <w:t xml:space="preserve">Objective</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GAP 1</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Biases detected AFTER decisions, not during</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Detect biases AT decision-time using real-time XGBoost + causal reasoning</w:t>
            </w:r>
          </w:p>
        </w:tc>
        <w:tc>
          <w:tcPr>
            <w:tcW w:type="dxa" w:w="2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Causal, decision-time bias detection and reasoning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GAP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Generic market-level predictions only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Individual portfolio simulations over 10-30 years personalized to user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Individual-level long-horizon portfolio evaluation</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GAP 3</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Post-hoc, static explainability (SHAP/LIME)</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Decision-centric counterfactual narratives tied to long-term outcomes</w:t>
            </w:r>
          </w:p>
        </w:tc>
        <w:tc>
          <w:tcPr>
            <w:tcW w:type="dxa" w:w="2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Decision-centric explainable AI with temporal reasoning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GAP 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No counterfactual or verifiable intelligence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Counterfactual explanation engine backed by cryptographic audit trail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Counterfactual verifiability with blockchain-style auditability</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2.1 Objective 4 — Precise Framing</w:t>
      </w:r>
    </w:p>
    <w:p>
      <w:pPr>
        <w:spacing w:after="60" w:before="60"/>
      </w:pPr>
      <w:r>
        <w:rPr>
          <w:rFonts w:ascii="Arial" w:cs="Arial" w:eastAsia="Arial" w:hAnsi="Arial"/>
          <w:sz w:val="22"/>
          <w:szCs w:val="22"/>
        </w:rPr>
        <w:t xml:space="preserve">To develop a counterfactual explanation engine that generates personalized what-if decision outcomes (HOLD vs SELL over 20-30 years), supported by a cryptographic SHA-256 audit trail for verifiable and trustworthy AI recommendations.</w:t>
      </w:r>
    </w:p>
    <w:p>
      <w:pPr>
        <w:spacing w:after="60" w:before="60"/>
      </w:pPr>
      <w:r>
        <w:rPr>
          <w:rFonts w:ascii="Arial" w:cs="Arial" w:eastAsia="Arial" w:hAnsi="Arial"/>
          <w:i/>
          <w:iCs/>
          <w:color w:val="566573"/>
          <w:sz w:val="22"/>
          <w:szCs w:val="22"/>
        </w:rPr>
        <w:t xml:space="preserve">Weight: 70% counterfactual engine, 30% audit trail. The audit trail is the supporting mechanism that makes the counterfactual outputs trustworthy — not the primary contribution.</w:t>
      </w:r>
    </w:p>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3. SYSTEM ARCHITECTURE</w:t>
      </w:r>
    </w:p>
    <w:p>
      <w:pPr>
        <w:spacing w:after="80" w:before="0"/>
      </w:pPr>
      <w:r>
        <w:t xml:space="preserve"/>
      </w:r>
    </w:p>
    <w:p>
      <w:pPr>
        <w:pStyle w:val="Heading2"/>
        <w:spacing w:after="80" w:before="280"/>
      </w:pPr>
      <w:r>
        <w:rPr>
          <w:rFonts w:ascii="Arial" w:cs="Arial" w:eastAsia="Arial" w:hAnsi="Arial"/>
          <w:b/>
          <w:bCs/>
          <w:color w:val="0D7377"/>
          <w:sz w:val="28"/>
          <w:szCs w:val="28"/>
        </w:rPr>
        <w:t xml:space="preserve">3.1 Core Pipeline</w:t>
      </w:r>
    </w:p>
    <w:p>
      <w:pPr>
        <w:spacing w:after="60" w:before="60"/>
      </w:pPr>
      <w:r>
        <w:rPr>
          <w:rFonts w:ascii="Arial" w:cs="Arial" w:eastAsia="Arial" w:hAnsi="Arial"/>
          <w:sz w:val="22"/>
          <w:szCs w:val="22"/>
        </w:rPr>
        <w:t xml:space="preserve">The complete system pipeline follows this sequence: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4"/>
                <w:szCs w:val="24"/>
              </w:rPr>
              <w:t xml:space="preserve">INPUT → DETECT → REASON → SIMULATE → EXPLAIN → INTERVENE → AUDIT</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INPUT:     User profile + portfolio state + market data + decision context</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DETECT:    XGBoost bias classifier → bias_type + confidence + SHAP explanation</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REASON:    DoWhy causal engine → causal effects + intervention simulation</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SIMULATE:  Monte Carlo long-horizon simulator → HOLD vs SELL wealth projections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EXPLAIN:   Counterfactual narratives → 'If HOLD → X in 20 years, if SELL → Y'</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INTERVENE: Cooling-off suggestions, rule-based bias mitigation actions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AUDIT:     SHA-256 hash chain → tamper-evident, append-only decision log</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3.2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Key Files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Data Layer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Load, validate, merge all datasets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data_preparation.py, data_loader.py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 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 NIFTY50/SENSEX/VIX via yfinance, 15-min TTL cache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market_data.py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SQLite — users, decisions, audit logs, bias profiles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database.py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Bias Detector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XGBoost 4-class (disposition, herd, loss_aversion, rational) + SHAP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bias_detector.py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Causal Engine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NOTEARS structure learning + DoWhy causal effects + interventions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causal_structure.py, causal_inference.py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Unified real-time pipeline combining all GAP 1 components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integration.py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Simulator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Monte Carlo 1000-path individual portfolio simulation (GAP 2)</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simulator.py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Explainer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Counterfactual narratives + temporal visualization (GAP 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explainer.py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Audit Logger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SHA-256 blockchain-style decision logging (GAP 4)</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audit_logger.py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Layer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FastAPI — 13+ endpoints for all modules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api.py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Dashboard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Streamlit — full UI built after GAP 3 completion</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dashboard.py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Practical Modules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Kite API, SIP, Tax, Multi-asset, WhatsApp bot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kite_integration.py, sip_tracker.py, tax_engine.py, whatsapp_bot.py</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4. DATASETS</w:t>
      </w:r>
    </w:p>
    <w:p>
      <w:pPr>
        <w:spacing w:after="80" w:before="0"/>
      </w:pPr>
      <w:r>
        <w:t xml:space="preserve"/>
      </w:r>
    </w:p>
    <w:p>
      <w:pPr>
        <w:pStyle w:val="Heading2"/>
        <w:spacing w:after="80" w:before="280"/>
      </w:pPr>
      <w:r>
        <w:rPr>
          <w:rFonts w:ascii="Arial" w:cs="Arial" w:eastAsia="Arial" w:hAnsi="Arial"/>
          <w:b/>
          <w:bCs/>
          <w:color w:val="0D7377"/>
          <w:sz w:val="28"/>
          <w:szCs w:val="28"/>
        </w:rPr>
        <w:t xml:space="preserve">4.1 Foundational Principle</w:t>
      </w:r>
    </w:p>
    <w:p>
      <w:pPr>
        <w:spacing w:after="60" w:before="60"/>
      </w:pPr>
      <w:r>
        <w:rPr>
          <w:rFonts w:ascii="Arial" w:cs="Arial" w:eastAsia="Arial" w:hAnsi="Arial"/>
          <w:sz w:val="22"/>
          <w:szCs w:val="22"/>
        </w:rPr>
        <w:t xml:space="preserve">Synthetic data provides the reasoning and validation backbone of this project. Real data provides market realism and context. They are never mixed blindly.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A3E" w:val="clear"/>
            <w:tcMar>
              <w:top w:type="dxa" w:w="100"/>
              <w:left w:type="dxa" w:w="160"/>
              <w:bottom w:type="dxa" w:w="100"/>
              <w:right w:type="dxa" w:w="160"/>
            </w:tcMar>
          </w:tcPr>
          <w:p>
            <w:r>
              <w:rPr>
                <w:rFonts w:ascii="Arial" w:cs="Arial" w:eastAsia="Arial" w:hAnsi="Arial"/>
                <w:b/>
                <w:bCs/>
                <w:color w:val="FFFFFF"/>
                <w:sz w:val="22"/>
                <w:szCs w:val="22"/>
              </w:rPr>
              <w:t xml:space="preserve">Synthetic Data Answers</w:t>
            </w:r>
          </w:p>
        </w:tc>
        <w:tc>
          <w:tcPr>
            <w:tcW w:type="dxa" w:w="4680"/>
            <w:tcBorders>
              <w:top w:val="single" w:color="CCCCCC" w:sz="1"/>
              <w:left w:val="single" w:color="CCCCCC" w:sz="1"/>
              <w:bottom w:val="single" w:color="CCCCCC" w:sz="1"/>
              <w:right w:val="single" w:color="CCCCCC" w:sz="1"/>
            </w:tcBorders>
            <w:shd w:fill="2471A3" w:val="clear"/>
            <w:tcMar>
              <w:top w:type="dxa" w:w="100"/>
              <w:left w:type="dxa" w:w="160"/>
              <w:bottom w:type="dxa" w:w="100"/>
              <w:right w:type="dxa" w:w="160"/>
            </w:tcMar>
          </w:tcPr>
          <w:p>
            <w:r>
              <w:rPr>
                <w:rFonts w:ascii="Arial" w:cs="Arial" w:eastAsia="Arial" w:hAnsi="Arial"/>
                <w:b/>
                <w:bCs/>
                <w:color w:val="FFFFFF"/>
                <w:sz w:val="22"/>
                <w:szCs w:val="22"/>
              </w:rPr>
              <w:t xml:space="preserve">Real Data Answers</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pPr>
              <w:pStyle w:val="ListParagraph"/>
              <w:numPr>
                <w:ilvl w:val="0"/>
                <w:numId w:val="2"/>
              </w:numPr>
              <w:spacing w:after="40" w:before="40"/>
            </w:pPr>
            <w:r>
              <w:rPr>
                <w:rFonts w:ascii="Arial" w:cs="Arial" w:eastAsia="Arial" w:hAnsi="Arial"/>
                <w:color w:val="566573"/>
                <w:sz w:val="22"/>
                <w:szCs w:val="22"/>
              </w:rPr>
              <w:t xml:space="preserve">Was this decision biased?</w:t>
            </w:r>
          </w:p>
          <w:p>
            <w:pPr>
              <w:pStyle w:val="ListParagraph"/>
              <w:numPr>
                <w:ilvl w:val="0"/>
                <w:numId w:val="2"/>
              </w:numPr>
              <w:spacing w:after="40" w:before="40"/>
            </w:pPr>
            <w:r>
              <w:rPr>
                <w:rFonts w:ascii="Arial" w:cs="Arial" w:eastAsia="Arial" w:hAnsi="Arial"/>
                <w:color w:val="566573"/>
                <w:sz w:val="22"/>
                <w:szCs w:val="22"/>
              </w:rPr>
              <w:t xml:space="preserve">What happens if decision were different?</w:t>
            </w:r>
          </w:p>
          <w:p>
            <w:pPr>
              <w:pStyle w:val="ListParagraph"/>
              <w:numPr>
                <w:ilvl w:val="0"/>
                <w:numId w:val="2"/>
              </w:numPr>
              <w:spacing w:after="40" w:before="40"/>
            </w:pPr>
            <w:r>
              <w:rPr>
                <w:rFonts w:ascii="Arial" w:cs="Arial" w:eastAsia="Arial" w:hAnsi="Arial"/>
                <w:color w:val="566573"/>
                <w:sz w:val="22"/>
                <w:szCs w:val="22"/>
              </w:rPr>
              <w:t xml:space="preserve">How do effects compound over 30 years?</w:t>
            </w:r>
          </w:p>
          <w:p>
            <w:pPr>
              <w:pStyle w:val="ListParagraph"/>
              <w:numPr>
                <w:ilvl w:val="0"/>
                <w:numId w:val="2"/>
              </w:numPr>
              <w:spacing w:after="40" w:before="40"/>
            </w:pPr>
            <w:r>
              <w:rPr>
                <w:rFonts w:ascii="Arial" w:cs="Arial" w:eastAsia="Arial" w:hAnsi="Arial"/>
                <w:color w:val="566573"/>
                <w:sz w:val="22"/>
                <w:szCs w:val="22"/>
              </w:rPr>
              <w:t xml:space="preserve">Can we prove the AI's reasoning?</w:t>
            </w:r>
          </w:p>
        </w:tc>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pPr>
              <w:pStyle w:val="ListParagraph"/>
              <w:numPr>
                <w:ilvl w:val="0"/>
                <w:numId w:val="2"/>
              </w:numPr>
              <w:spacing w:after="40" w:before="40"/>
            </w:pPr>
            <w:r>
              <w:rPr>
                <w:rFonts w:ascii="Arial" w:cs="Arial" w:eastAsia="Arial" w:hAnsi="Arial"/>
                <w:color w:val="566573"/>
                <w:sz w:val="22"/>
                <w:szCs w:val="22"/>
              </w:rPr>
              <w:t xml:space="preserve">What is the current market condition?</w:t>
            </w:r>
          </w:p>
          <w:p>
            <w:pPr>
              <w:pStyle w:val="ListParagraph"/>
              <w:numPr>
                <w:ilvl w:val="0"/>
                <w:numId w:val="2"/>
              </w:numPr>
              <w:spacing w:after="40" w:before="40"/>
            </w:pPr>
            <w:r>
              <w:rPr>
                <w:rFonts w:ascii="Arial" w:cs="Arial" w:eastAsia="Arial" w:hAnsi="Arial"/>
                <w:color w:val="566573"/>
                <w:sz w:val="22"/>
                <w:szCs w:val="22"/>
              </w:rPr>
              <w:t xml:space="preserve">Is volatility high or low?</w:t>
            </w:r>
          </w:p>
          <w:p>
            <w:pPr>
              <w:pStyle w:val="ListParagraph"/>
              <w:numPr>
                <w:ilvl w:val="0"/>
                <w:numId w:val="2"/>
              </w:numPr>
              <w:spacing w:after="40" w:before="40"/>
            </w:pPr>
            <w:r>
              <w:rPr>
                <w:rFonts w:ascii="Arial" w:cs="Arial" w:eastAsia="Arial" w:hAnsi="Arial"/>
                <w:color w:val="566573"/>
                <w:sz w:val="22"/>
                <w:szCs w:val="22"/>
              </w:rPr>
              <w:t xml:space="preserve">Are we in a drawdown or stable phase?</w:t>
            </w:r>
          </w:p>
          <w:p>
            <w:pPr>
              <w:pStyle w:val="ListParagraph"/>
              <w:numPr>
                <w:ilvl w:val="0"/>
                <w:numId w:val="2"/>
              </w:numPr>
              <w:spacing w:after="40" w:before="40"/>
            </w:pPr>
            <w:r>
              <w:rPr>
                <w:rFonts w:ascii="Arial" w:cs="Arial" w:eastAsia="Arial" w:hAnsi="Arial"/>
                <w:color w:val="566573"/>
                <w:sz w:val="22"/>
                <w:szCs w:val="22"/>
              </w:rPr>
              <w:t xml:space="preserve">What are live index values?</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4.2 Synthetic Datasets (Core — Final, No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Dataset</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Used By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synthetic_users.csv</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1,000 investor profiles — age, income, risk tolerance, investment horizon, goals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1, GAP 2, GAP 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synthetic_bias_profiles.csv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Ground truth bias scores per user (disposition, herd, loss aversion) — impossible to get from real data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1 validation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synthetic_market_paths.npy</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10,000 x 30-year Monte Carlo market trajectories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2 simulator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synthetic_market_summary.csv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 of 10,000 paths with regime labels (bull/bear/crash)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2 context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synthetic_decisions.csv</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5,000 labeled decision moments with bias_type ground truth — herd class fixed to 400 samples via SMOTE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1 training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synthetic_counterfactuals.csv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10,000 rows — HOLD vs SELL 20-year wealth projections for validation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2 validation, GAP 3</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synthetic_audit_logs.csv</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SHA-256 hashed audit trail demo data</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4 reference</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4.3 Real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What Is Fetched</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How Used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yfinance (^NSEI)</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NIFTY50 price, 1-month return, 30-day rolling volatility</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market_data.py — real-time context for bias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yfinance (^BSESN)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SENSEX index value and return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market ribbon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yfinance (^NSEBANK)</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Bank NIFTY index value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Dashboard market ribbon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yfinance (^INDIAVIX)</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India VIX — volatility index, used as crowd_ratio proxy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Bias detection input, dashboard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yfinance (GOLDBEES.NS)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Gold ETF price as proxy for gold prices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Multi-asset portfolio simulation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MFAPI.in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Current NAV for mutual fund schemes — free, no auth required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Multi-asset portfolio input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CoinGecko API</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Crypto prices (BTC, ETH, etc.) — free tier, 30 calls/min</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Multi-asset portfolio input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Zerodha Kite API (free tier)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portfolio holdings, positions, P&amp;L, order history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Portfolio auto-fetch replacing manual input</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5. CURRENT BUILD STATUS (GAP 1)</w:t>
      </w:r>
    </w:p>
    <w:p>
      <w:pPr>
        <w:spacing w:after="80" w:before="0"/>
      </w:pPr>
      <w:r>
        <w:t xml:space="preserve"/>
      </w:r>
    </w:p>
    <w:p>
      <w:pPr>
        <w:spacing w:after="60" w:before="60"/>
      </w:pPr>
      <w:r>
        <w:rPr>
          <w:rFonts w:ascii="Arial" w:cs="Arial" w:eastAsia="Arial" w:hAnsi="Arial"/>
          <w:sz w:val="22"/>
          <w:szCs w:val="22"/>
        </w:rPr>
        <w:t xml:space="preserve">GAP 1 core is functionally complete. The following reflects the actual state of the codebase as of the latest build.</w:t>
      </w:r>
    </w:p>
    <w:p>
      <w:pPr>
        <w:spacing w:after="80" w:before="0"/>
      </w:pPr>
      <w:r>
        <w:t xml:space="preserve"/>
      </w:r>
    </w:p>
    <w:p>
      <w:pPr>
        <w:pStyle w:val="Heading2"/>
        <w:spacing w:after="80" w:before="280"/>
      </w:pPr>
      <w:r>
        <w:rPr>
          <w:rFonts w:ascii="Arial" w:cs="Arial" w:eastAsia="Arial" w:hAnsi="Arial"/>
          <w:b/>
          <w:bCs/>
          <w:color w:val="0D7377"/>
          <w:sz w:val="28"/>
          <w:szCs w:val="28"/>
        </w:rPr>
        <w:t xml:space="preserve">5.1 What Has Been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XGBoost 4-class bias classifier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89.1% accuracy, target was &gt;=85%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SHAP per-prediction explanations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Top 5 feature contributions per inference call</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SMOTE herd class fix</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14 samples -&gt; 400 samples, CSV permanently updated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DoWhy causal effects (6 treatments)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Upgraded from partial correlation to linear regression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4 intervention simulations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remove_loss_aversion, hide_crowd_signal, etc.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market_data.py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NIFTY50 + India VIX, 15-min TTL cache, graceful fallback</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database.py</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SQLite, SHA-256 tamper-evident audit logs, user management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api.py — 13 endpoints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Includes /user/register, /audit/{id}, /market/context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dashboard.py — 3 pages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Built by agent — Decision Analysis, User Profile, Market Context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unit tests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Done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Passing across DB, market data, and API layers</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5.2 GAP 1 Remaining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Remaining Task</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Add SENSEX, Bank NIFTY, India VIX to market_data.py (extend beyond NIFTY50)</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 — dashboard needs all indices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live market indices ribbon to dashboard (top banner on all pages)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 needed for practical use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Add static tax slab panel (STCG 15%, LTCG 10%, 1L exemption) to dashboard sidebar</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 — reference info for users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Upgrade causal inference to full DoWhy propensity score matching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 — strengthens research validity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Add formal DoWhy refutation tests (random_common_cause, placebo_treatment)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 — academic rigor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Onboarding behavioral quiz (5 questions, stored in DB)</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 — user personalization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Portfolio tracking endpoints in API</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Lower — covered by Kite API integration</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5.3 Dashboard Strategy — 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r>
              <w:rPr>
                <w:rFonts w:ascii="Arial" w:cs="Arial" w:eastAsia="Arial" w:hAnsi="Arial"/>
                <w:b/>
                <w:bCs/>
                <w:color w:val="FFFFFF"/>
                <w:sz w:val="24"/>
                <w:szCs w:val="24"/>
              </w:rPr>
              <w:t xml:space="preserve">DECISION: Build all backend (GAP 1-4) first, then one complete dashboard</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200"/>
              <w:bottom w:type="dxa" w:w="60"/>
              <w:right w:type="dxa" w:w="160"/>
            </w:tcMar>
          </w:tcPr>
          <w:p>
            <w:r>
              <w:rPr>
                <w:rFonts w:ascii="Arial" w:cs="Arial" w:eastAsia="Arial" w:hAnsi="Arial"/>
                <w:color w:val="566573"/>
                <w:sz w:val="22"/>
                <w:szCs w:val="22"/>
              </w:rPr>
              <w:t xml:space="preserve">Current dashboard (3 pages) = useful skeleton, kept and extended incrementally</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200"/>
              <w:bottom w:type="dxa" w:w="60"/>
              <w:right w:type="dxa" w:w="160"/>
            </w:tcMar>
          </w:tcPr>
          <w:p>
            <w:r>
              <w:rPr>
                <w:rFonts w:ascii="Arial" w:cs="Arial" w:eastAsia="Arial" w:hAnsi="Arial"/>
                <w:color w:val="566573"/>
                <w:sz w:val="22"/>
                <w:szCs w:val="22"/>
              </w:rPr>
              <w:t xml:space="preserve">Layer 1 (build now): Live market indices ribbon + tax slab panel — no GAP 2/3 needed</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200"/>
              <w:bottom w:type="dxa" w:w="60"/>
              <w:right w:type="dxa" w:w="160"/>
            </w:tcMar>
          </w:tcPr>
          <w:p>
            <w:r>
              <w:rPr>
                <w:rFonts w:ascii="Arial" w:cs="Arial" w:eastAsia="Arial" w:hAnsi="Arial"/>
                <w:color w:val="566573"/>
                <w:sz w:val="22"/>
                <w:szCs w:val="22"/>
              </w:rPr>
              <w:t xml:space="preserve">Layer 2 (after GAP 2): Add wealth trajectory charts and Monte Carlo output</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200"/>
              <w:bottom w:type="dxa" w:w="60"/>
              <w:right w:type="dxa" w:w="160"/>
            </w:tcMar>
          </w:tcPr>
          <w:p>
            <w:r>
              <w:rPr>
                <w:rFonts w:ascii="Arial" w:cs="Arial" w:eastAsia="Arial" w:hAnsi="Arial"/>
                <w:color w:val="566573"/>
                <w:sz w:val="22"/>
                <w:szCs w:val="22"/>
              </w:rPr>
              <w:t xml:space="preserve">Layer 3 (after GAP 3): Add counterfactual narrative, full bias + explanation UI</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200"/>
              <w:bottom w:type="dxa" w:w="60"/>
              <w:right w:type="dxa" w:w="160"/>
            </w:tcMar>
          </w:tcPr>
          <w:p>
            <w:r>
              <w:rPr>
                <w:rFonts w:ascii="Arial" w:cs="Arial" w:eastAsia="Arial" w:hAnsi="Arial"/>
                <w:color w:val="566573"/>
                <w:sz w:val="22"/>
                <w:szCs w:val="22"/>
              </w:rPr>
              <w:t xml:space="preserve">Layer 4 (after GAP 4): Add audit trail viewer with hash verification</w:t>
            </w:r>
          </w:p>
        </w:tc>
      </w:tr>
      <w:tr>
        <w:tc>
          <w:tcPr>
            <w:tcW w:type="dxa" w:w="9360"/>
            <w:tcBorders>
              <w:top w:val="single" w:color="CCCCCC" w:sz="1"/>
              <w:left w:val="single" w:color="CCCCCC" w:sz="1"/>
              <w:bottom w:val="single" w:color="CCCCCC" w:sz="1"/>
              <w:right w:val="single" w:color="CCCCCC" w:sz="1"/>
            </w:tcBorders>
            <w:shd w:fill="FDEBD0" w:val="clear"/>
            <w:tcMar>
              <w:top w:type="dxa" w:w="60"/>
              <w:left w:type="dxa" w:w="200"/>
              <w:bottom w:type="dxa" w:w="60"/>
              <w:right w:type="dxa" w:w="160"/>
            </w:tcMar>
          </w:tcPr>
          <w:p>
            <w:r>
              <w:rPr>
                <w:rFonts w:ascii="Arial" w:cs="Arial" w:eastAsia="Arial" w:hAnsi="Arial"/>
                <w:color w:val="566573"/>
                <w:sz w:val="22"/>
                <w:szCs w:val="22"/>
              </w:rPr>
              <w:t xml:space="preserve">GAP 2/3/4 sections show clean placeholder until their backends are ready</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6. GAP 2 — LONG-HORIZON PORTFOLIO SIMULATION</w:t>
      </w:r>
    </w:p>
    <w:p>
      <w:pPr>
        <w:spacing w:after="80" w:before="0"/>
      </w:pPr>
      <w:r>
        <w:t xml:space="preserve"/>
      </w:r>
    </w:p>
    <w:p>
      <w:pPr>
        <w:pStyle w:val="Heading2"/>
        <w:spacing w:after="80" w:before="280"/>
      </w:pPr>
      <w:r>
        <w:rPr>
          <w:rFonts w:ascii="Arial" w:cs="Arial" w:eastAsia="Arial" w:hAnsi="Arial"/>
          <w:b/>
          <w:bCs/>
          <w:color w:val="0D7377"/>
          <w:sz w:val="28"/>
          <w:szCs w:val="28"/>
        </w:rPr>
        <w:t xml:space="preserve">6.1 The Gap</w:t>
      </w:r>
    </w:p>
    <w:p>
      <w:pPr>
        <w:spacing w:after="60" w:before="60"/>
      </w:pPr>
      <w:r>
        <w:rPr>
          <w:rFonts w:ascii="Arial" w:cs="Arial" w:eastAsia="Arial" w:hAnsi="Arial"/>
          <w:sz w:val="22"/>
          <w:szCs w:val="22"/>
        </w:rPr>
        <w:t xml:space="preserve">Current financial AI evaluates decisions at market level. This system models how YOUR specific decisions compound over 10-30 years at the individual portfolio level, personalized to your age, income, risk tolerance, and goals.</w:t>
      </w:r>
    </w:p>
    <w:p>
      <w:pPr>
        <w:spacing w:after="80" w:before="0"/>
      </w:pPr>
      <w:r>
        <w:t xml:space="preserve"/>
      </w:r>
    </w:p>
    <w:p>
      <w:pPr>
        <w:pStyle w:val="Heading2"/>
        <w:spacing w:after="80" w:before="280"/>
      </w:pPr>
      <w:r>
        <w:rPr>
          <w:rFonts w:ascii="Arial" w:cs="Arial" w:eastAsia="Arial" w:hAnsi="Arial"/>
          <w:b/>
          <w:bCs/>
          <w:color w:val="0D7377"/>
          <w:sz w:val="28"/>
          <w:szCs w:val="28"/>
        </w:rPr>
        <w:t xml:space="preserve">6.2 What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471A3" w:val="clear"/>
            <w:tcMar>
              <w:top w:type="dxa" w:w="100"/>
              <w:left w:type="dxa" w:w="160"/>
              <w:bottom w:type="dxa" w:w="100"/>
              <w:right w:type="dxa" w:w="160"/>
            </w:tcMar>
          </w:tcPr>
          <w:p>
            <w:r>
              <w:rPr>
                <w:rFonts w:ascii="Arial" w:cs="Arial" w:eastAsia="Arial" w:hAnsi="Arial"/>
                <w:b/>
                <w:bCs/>
                <w:color w:val="FFFFFF"/>
                <w:sz w:val="24"/>
                <w:szCs w:val="24"/>
              </w:rPr>
              <w:t xml:space="preserve">src/simulator.py — LongHorizonSimulator class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simulate_individual(user_id, decision, current_portfolio) -&gt; wealth distribution dict</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compare_hold_vs_sell(user_id, current_wealth, unrealized_gl) -&gt; opportunity cost dict</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plot_trajectories(hold_outcomes, sell_outcomes) -&gt; plotly figure with uncertainty bands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validate_against_precomputed(decision_id) -&gt; accuracy vs synthetic_counterfactuals.csv</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bias_impact_quantifier() -&gt; population-level wealth loss from biases across 1000 users</w:t>
            </w:r>
          </w:p>
        </w:tc>
      </w:tr>
    </w:tbl>
    <w:p>
      <w:pPr>
        <w:spacing w:after="80" w:before="0"/>
      </w:pPr>
      <w:r>
        <w:t xml:space="preserve"/>
      </w:r>
    </w:p>
    <w:p>
      <w:pPr>
        <w:pStyle w:val="Heading2"/>
        <w:spacing w:after="80" w:before="280"/>
      </w:pPr>
      <w:r>
        <w:rPr>
          <w:rFonts w:ascii="Arial" w:cs="Arial" w:eastAsia="Arial" w:hAnsi="Arial"/>
          <w:b/>
          <w:bCs/>
          <w:color w:val="0D7377"/>
          <w:sz w:val="28"/>
          <w:szCs w:val="28"/>
        </w:rPr>
        <w:t xml:space="preserve">6.3 Core Simulation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Scenario</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Logic</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HOLD scenario</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starting_wealth = current_wealth * (1 + unrealized_gl) | final = starting * product(1 + portfolio_returns for each year) | portfolio_returns from synthetic_market_paths.npy weighted by risk_tolerance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SELL scenario</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realized = current_wealth * (1 + unrealized_gl * 0.95) — 5% transaction cost | reinvest at lower stock allocation (panic-sold -&gt; conservative) | final = realized * product(1 + conservative_returns)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Opportunity cost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mean(hold_outcomes) - mean(sell_outcomes) | prob_hold_better = (hold &gt; sell).mean() | horizon = user['investment_horizon'] from synthetic_users.csv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Output format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median, p10, p90, std for both HOLD and SELL | year-by-year trajectory arrays for visualization | opportunity_cost in absolute INR terms</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6.4 Data Already Available for GAP 2</w:t>
      </w:r>
    </w:p>
    <w:p>
      <w:pPr>
        <w:pStyle w:val="ListParagraph"/>
        <w:numPr>
          <w:ilvl w:val="0"/>
          <w:numId w:val="2"/>
        </w:numPr>
        <w:spacing w:after="40" w:before="40"/>
      </w:pPr>
      <w:r>
        <w:rPr>
          <w:rFonts w:ascii="Arial" w:cs="Arial" w:eastAsia="Arial" w:hAnsi="Arial"/>
          <w:color w:val="566573"/>
          <w:sz w:val="22"/>
          <w:szCs w:val="22"/>
        </w:rPr>
        <w:t xml:space="preserve">synthetic_market_paths.npy — 10,000 paths x 30 years ✅ exists</w:t>
      </w:r>
    </w:p>
    <w:p>
      <w:pPr>
        <w:pStyle w:val="ListParagraph"/>
        <w:numPr>
          <w:ilvl w:val="0"/>
          <w:numId w:val="2"/>
        </w:numPr>
        <w:spacing w:after="40" w:before="40"/>
      </w:pPr>
      <w:r>
        <w:rPr>
          <w:rFonts w:ascii="Arial" w:cs="Arial" w:eastAsia="Arial" w:hAnsi="Arial"/>
          <w:color w:val="566573"/>
          <w:sz w:val="22"/>
          <w:szCs w:val="22"/>
        </w:rPr>
        <w:t xml:space="preserve">synthetic_users.csv — user profiles for personalization ✅ exists</w:t>
      </w:r>
    </w:p>
    <w:p>
      <w:pPr>
        <w:pStyle w:val="ListParagraph"/>
        <w:numPr>
          <w:ilvl w:val="0"/>
          <w:numId w:val="2"/>
        </w:numPr>
        <w:spacing w:after="40" w:before="40"/>
      </w:pPr>
      <w:r>
        <w:rPr>
          <w:rFonts w:ascii="Arial" w:cs="Arial" w:eastAsia="Arial" w:hAnsi="Arial"/>
          <w:color w:val="566573"/>
          <w:sz w:val="22"/>
          <w:szCs w:val="22"/>
        </w:rPr>
        <w:t xml:space="preserve">synthetic_counterfactuals.csv — HOLD/SELL outcomes for validation ✅ exists</w:t>
      </w:r>
    </w:p>
    <w:p>
      <w:pPr>
        <w:pStyle w:val="ListParagraph"/>
        <w:numPr>
          <w:ilvl w:val="0"/>
          <w:numId w:val="2"/>
        </w:numPr>
        <w:spacing w:after="40" w:before="40"/>
      </w:pPr>
      <w:r>
        <w:rPr>
          <w:rFonts w:ascii="Arial" w:cs="Arial" w:eastAsia="Arial" w:hAnsi="Arial"/>
          <w:color w:val="566573"/>
          <w:sz w:val="22"/>
          <w:szCs w:val="22"/>
        </w:rPr>
        <w:t xml:space="preserve">src/simulator.py — does NOT exist yet, needs to be created ❌</w:t>
      </w:r>
    </w:p>
    <w:p>
      <w:pPr>
        <w:spacing w:after="160" w:before="0"/>
      </w:pPr>
      <w:r>
        <w:t xml:space="preserve"/>
      </w:r>
    </w:p>
    <w:p>
      <w:pPr>
        <w:pStyle w:val="Heading2"/>
        <w:spacing w:after="80" w:before="280"/>
      </w:pPr>
      <w:r>
        <w:rPr>
          <w:rFonts w:ascii="Arial" w:cs="Arial" w:eastAsia="Arial" w:hAnsi="Arial"/>
          <w:b/>
          <w:bCs/>
          <w:color w:val="0D7377"/>
          <w:sz w:val="28"/>
          <w:szCs w:val="28"/>
        </w:rPr>
        <w:t xml:space="preserve">6.5 GAP 2 Validation</w:t>
      </w:r>
    </w:p>
    <w:p>
      <w:pPr>
        <w:pStyle w:val="ListParagraph"/>
        <w:numPr>
          <w:ilvl w:val="0"/>
          <w:numId w:val="2"/>
        </w:numPr>
        <w:spacing w:after="40" w:before="40"/>
      </w:pPr>
      <w:r>
        <w:rPr>
          <w:rFonts w:ascii="Arial" w:cs="Arial" w:eastAsia="Arial" w:hAnsi="Arial"/>
          <w:color w:val="566573"/>
          <w:sz w:val="22"/>
          <w:szCs w:val="22"/>
        </w:rPr>
        <w:t xml:space="preserve">Simulate 1000 users, compare outcomes to synthetic_counterfactuals.csv</w:t>
      </w:r>
    </w:p>
    <w:p>
      <w:pPr>
        <w:pStyle w:val="ListParagraph"/>
        <w:numPr>
          <w:ilvl w:val="0"/>
          <w:numId w:val="2"/>
        </w:numPr>
        <w:spacing w:after="40" w:before="40"/>
      </w:pPr>
      <w:r>
        <w:rPr>
          <w:rFonts w:ascii="Arial" w:cs="Arial" w:eastAsia="Arial" w:hAnsi="Arial"/>
          <w:color w:val="566573"/>
          <w:sz w:val="22"/>
          <w:szCs w:val="22"/>
        </w:rPr>
        <w:t xml:space="preserve">Report: average wealth difference HOLD vs SELL across users (target: ~42% gap)</w:t>
      </w:r>
    </w:p>
    <w:p>
      <w:pPr>
        <w:pStyle w:val="ListParagraph"/>
        <w:numPr>
          <w:ilvl w:val="0"/>
          <w:numId w:val="2"/>
        </w:numPr>
        <w:spacing w:after="40" w:before="40"/>
      </w:pPr>
      <w:r>
        <w:rPr>
          <w:rFonts w:ascii="Arial" w:cs="Arial" w:eastAsia="Arial" w:hAnsi="Arial"/>
          <w:color w:val="566573"/>
          <w:sz w:val="22"/>
          <w:szCs w:val="22"/>
        </w:rPr>
        <w:t xml:space="preserve">Show distribution of outcomes — not just point forecasts</w:t>
      </w:r>
    </w:p>
    <w:p>
      <w:pPr>
        <w:pStyle w:val="ListParagraph"/>
        <w:numPr>
          <w:ilvl w:val="0"/>
          <w:numId w:val="2"/>
        </w:numPr>
        <w:spacing w:after="40" w:before="40"/>
      </w:pPr>
      <w:r>
        <w:rPr>
          <w:rFonts w:ascii="Arial" w:cs="Arial" w:eastAsia="Arial" w:hAnsi="Arial"/>
          <w:color w:val="566573"/>
          <w:sz w:val="22"/>
          <w:szCs w:val="22"/>
        </w:rPr>
        <w:t xml:space="preserve">Demonstrate individual personalization — same market, different users, different results</w:t>
      </w:r>
    </w:p>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7. GAP 3 — DECISION-CENTRIC EXPLAINABILITY</w:t>
      </w:r>
    </w:p>
    <w:p>
      <w:pPr>
        <w:spacing w:after="80" w:before="0"/>
      </w:pPr>
      <w:r>
        <w:t xml:space="preserve"/>
      </w:r>
    </w:p>
    <w:p>
      <w:pPr>
        <w:pStyle w:val="Heading2"/>
        <w:spacing w:after="80" w:before="280"/>
      </w:pPr>
      <w:r>
        <w:rPr>
          <w:rFonts w:ascii="Arial" w:cs="Arial" w:eastAsia="Arial" w:hAnsi="Arial"/>
          <w:b/>
          <w:bCs/>
          <w:color w:val="0D7377"/>
          <w:sz w:val="28"/>
          <w:szCs w:val="28"/>
        </w:rPr>
        <w:t xml:space="preserve">7.1 The Gap</w:t>
      </w:r>
    </w:p>
    <w:p>
      <w:pPr>
        <w:spacing w:after="60" w:before="60"/>
      </w:pPr>
      <w:r>
        <w:rPr>
          <w:rFonts w:ascii="Arial" w:cs="Arial" w:eastAsia="Arial" w:hAnsi="Arial"/>
          <w:sz w:val="22"/>
          <w:szCs w:val="22"/>
        </w:rPr>
        <w:t xml:space="preserve">SHAP and LIME explain 'why the model predicted X'. This system explains 'how decision X affects your life over 20 years.' Explanations are decision-centric, counterfactual, and temporal — not model-centric and static.</w:t>
      </w:r>
    </w:p>
    <w:p>
      <w:pPr>
        <w:spacing w:after="80" w:before="0"/>
      </w:pPr>
      <w:r>
        <w:t xml:space="preserve"/>
      </w:r>
    </w:p>
    <w:p>
      <w:pPr>
        <w:pStyle w:val="Heading2"/>
        <w:spacing w:after="80" w:before="280"/>
      </w:pPr>
      <w:r>
        <w:rPr>
          <w:rFonts w:ascii="Arial" w:cs="Arial" w:eastAsia="Arial" w:hAnsi="Arial"/>
          <w:b/>
          <w:bCs/>
          <w:color w:val="0D7377"/>
          <w:sz w:val="28"/>
          <w:szCs w:val="28"/>
        </w:rPr>
        <w:t xml:space="preserve">7.2 What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7A3E" w:val="clear"/>
            <w:tcMar>
              <w:top w:type="dxa" w:w="100"/>
              <w:left w:type="dxa" w:w="160"/>
              <w:bottom w:type="dxa" w:w="100"/>
              <w:right w:type="dxa" w:w="160"/>
            </w:tcMar>
          </w:tcPr>
          <w:p>
            <w:r>
              <w:rPr>
                <w:rFonts w:ascii="Arial" w:cs="Arial" w:eastAsia="Arial" w:hAnsi="Arial"/>
                <w:b/>
                <w:bCs/>
                <w:color w:val="FFFFFF"/>
                <w:sz w:val="24"/>
                <w:szCs w:val="24"/>
              </w:rPr>
              <w:t xml:space="preserve">src/explainer.py — DecisionExplainer class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explain_decision(user_id, decision_context, actual_decision) -&gt; full narrative + viz</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_build_narrative(user, context, comparison, bias) -&gt; structured text explanation</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visualize_temporal_impact(comparison, user) -&gt; year-by-year plotly chart</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_get_bias_explanation(bias_type) -&gt; human-readable cause explanation</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generate_summary_card(explanation) -&gt; short 3-sentence summary for WhatsApp/API</w:t>
            </w:r>
          </w:p>
        </w:tc>
      </w:tr>
    </w:tbl>
    <w:p>
      <w:pPr>
        <w:spacing w:after="80" w:before="0"/>
      </w:pPr>
      <w:r>
        <w:t xml:space="preserve"/>
      </w:r>
    </w:p>
    <w:p>
      <w:pPr>
        <w:pStyle w:val="Heading2"/>
        <w:spacing w:after="80" w:before="280"/>
      </w:pPr>
      <w:r>
        <w:rPr>
          <w:rFonts w:ascii="Arial" w:cs="Arial" w:eastAsia="Arial" w:hAnsi="Arial"/>
          <w:b/>
          <w:bCs/>
          <w:color w:val="0D7377"/>
          <w:sz w:val="28"/>
          <w:szCs w:val="28"/>
        </w:rPr>
        <w:t xml:space="preserve">7.3 Explanation Output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Content</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Source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Situation</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Market state, portfolio state, user horizon, current value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decision_context + user profile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Your Decision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action was taken (HOLD/SELL/INVEST)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input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Counterfactual</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If HOLD: median/p10/p90 in N years | If SELL: median/p10/p90</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2 simulator output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Opportunity Cost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INR difference between HOLD and SELL expected outcomes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2 simulator output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Causal Analysis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Which bias drove the decision + causal effect magnitude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1 causal_inference output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Recommendation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Better decision + confidence % backed by N simulations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2 + GAP 1 combined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Temporal Chart</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Year-by-year wealth trajectory for both scenarios with uncertainty bands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2 trajectory arrays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 Hash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SHA-256 hash confirming explanation is tamper-proof</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4 audit_logger</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8. GAP 4 — COUNTERFACTUAL VERIFIABILITY AND AUDITABILITY</w:t>
      </w:r>
    </w:p>
    <w:p>
      <w:pPr>
        <w:spacing w:after="80" w:before="0"/>
      </w:pPr>
      <w:r>
        <w:t xml:space="preserve"/>
      </w:r>
    </w:p>
    <w:p>
      <w:pPr>
        <w:pStyle w:val="Heading2"/>
        <w:spacing w:after="80" w:before="280"/>
      </w:pPr>
      <w:r>
        <w:rPr>
          <w:rFonts w:ascii="Arial" w:cs="Arial" w:eastAsia="Arial" w:hAnsi="Arial"/>
          <w:b/>
          <w:bCs/>
          <w:color w:val="0D7377"/>
          <w:sz w:val="28"/>
          <w:szCs w:val="28"/>
        </w:rPr>
        <w:t xml:space="preserve">8.1 The Gap</w:t>
      </w:r>
    </w:p>
    <w:p>
      <w:pPr>
        <w:spacing w:after="60" w:before="60"/>
      </w:pPr>
      <w:r>
        <w:rPr>
          <w:rFonts w:ascii="Arial" w:cs="Arial" w:eastAsia="Arial" w:hAnsi="Arial"/>
          <w:sz w:val="22"/>
          <w:szCs w:val="22"/>
        </w:rPr>
        <w:t xml:space="preserve">When AI gives financial advice, there is no way to verify it was correct, audit the reasoning, or hold the system accountable. This system creates a cryptographic audit trail where every decision — inputs, reasoning, simulation, explanation — is hashed and chained, making tampering detectable.</w:t>
      </w:r>
    </w:p>
    <w:p>
      <w:pPr>
        <w:spacing w:after="80" w:before="0"/>
      </w:pPr>
      <w:r>
        <w:t xml:space="preserve"/>
      </w:r>
    </w:p>
    <w:p>
      <w:pPr>
        <w:pStyle w:val="Heading2"/>
        <w:spacing w:after="80" w:before="280"/>
      </w:pPr>
      <w:r>
        <w:rPr>
          <w:rFonts w:ascii="Arial" w:cs="Arial" w:eastAsia="Arial" w:hAnsi="Arial"/>
          <w:b/>
          <w:bCs/>
          <w:color w:val="0D7377"/>
          <w:sz w:val="28"/>
          <w:szCs w:val="28"/>
        </w:rPr>
        <w:t xml:space="preserve">8.2 Primary vs Supporting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r>
              <w:rPr>
                <w:rFonts w:ascii="Arial" w:cs="Arial" w:eastAsia="Arial" w:hAnsi="Arial"/>
                <w:b/>
                <w:bCs/>
                <w:color w:val="FFFFFF"/>
                <w:sz w:val="22"/>
                <w:szCs w:val="22"/>
              </w:rPr>
              <w:t xml:space="preserve">Primary (70%) — Counterfactual Engine</w:t>
            </w:r>
          </w:p>
        </w:tc>
        <w:tc>
          <w:tcPr>
            <w:tcW w:type="dxa" w:w="4680"/>
            <w:tcBorders>
              <w:top w:val="single" w:color="CCCCCC" w:sz="1"/>
              <w:left w:val="single" w:color="CCCCCC" w:sz="1"/>
              <w:bottom w:val="single" w:color="CCCCCC" w:sz="1"/>
              <w:right w:val="single" w:color="CCCCCC" w:sz="1"/>
            </w:tcBorders>
            <w:shd w:fill="566573" w:val="clear"/>
            <w:tcMar>
              <w:top w:type="dxa" w:w="100"/>
              <w:left w:type="dxa" w:w="160"/>
              <w:bottom w:type="dxa" w:w="100"/>
              <w:right w:type="dxa" w:w="160"/>
            </w:tcMar>
          </w:tcPr>
          <w:p>
            <w:r>
              <w:rPr>
                <w:rFonts w:ascii="Arial" w:cs="Arial" w:eastAsia="Arial" w:hAnsi="Arial"/>
                <w:b/>
                <w:bCs/>
                <w:color w:val="FFFFFF"/>
                <w:sz w:val="22"/>
                <w:szCs w:val="22"/>
              </w:rPr>
              <w:t xml:space="preserve">Supporting (30%) — Audit Trail</w:t>
            </w:r>
          </w:p>
        </w:tc>
      </w:tr>
      <w:tr>
        <w:tc>
          <w:tcPr>
            <w:tcW w:type="dxa" w:w="4680"/>
            <w:tcBorders>
              <w:top w:val="single" w:color="CCCCCC" w:sz="1"/>
              <w:left w:val="single" w:color="CCCCCC" w:sz="1"/>
              <w:bottom w:val="single" w:color="CCCCCC" w:sz="1"/>
              <w:right w:val="single" w:color="CCCCCC" w:sz="1"/>
            </w:tcBorders>
            <w:shd w:fill="E8DAEF" w:val="clear"/>
            <w:tcMar>
              <w:top w:type="dxa" w:w="80"/>
              <w:left w:type="dxa" w:w="160"/>
              <w:bottom w:type="dxa" w:w="80"/>
              <w:right w:type="dxa" w:w="160"/>
            </w:tcMar>
          </w:tcPr>
          <w:p>
            <w:pPr>
              <w:pStyle w:val="ListParagraph"/>
              <w:numPr>
                <w:ilvl w:val="0"/>
                <w:numId w:val="2"/>
              </w:numPr>
              <w:spacing w:after="40" w:before="40"/>
            </w:pPr>
            <w:r>
              <w:rPr>
                <w:rFonts w:ascii="Arial" w:cs="Arial" w:eastAsia="Arial" w:hAnsi="Arial"/>
                <w:color w:val="566573"/>
                <w:sz w:val="22"/>
                <w:szCs w:val="22"/>
              </w:rPr>
              <w:t xml:space="preserve">Personalized HOLD vs SELL outcomes</w:t>
            </w:r>
          </w:p>
          <w:p>
            <w:pPr>
              <w:pStyle w:val="ListParagraph"/>
              <w:numPr>
                <w:ilvl w:val="0"/>
                <w:numId w:val="2"/>
              </w:numPr>
              <w:spacing w:after="40" w:before="40"/>
            </w:pPr>
            <w:r>
              <w:rPr>
                <w:rFonts w:ascii="Arial" w:cs="Arial" w:eastAsia="Arial" w:hAnsi="Arial"/>
                <w:color w:val="566573"/>
                <w:sz w:val="22"/>
                <w:szCs w:val="22"/>
              </w:rPr>
              <w:t xml:space="preserve">What-if reasoning over 20-30 years</w:t>
            </w:r>
          </w:p>
          <w:p>
            <w:pPr>
              <w:pStyle w:val="ListParagraph"/>
              <w:numPr>
                <w:ilvl w:val="0"/>
                <w:numId w:val="2"/>
              </w:numPr>
              <w:spacing w:after="40" w:before="40"/>
            </w:pPr>
            <w:r>
              <w:rPr>
                <w:rFonts w:ascii="Arial" w:cs="Arial" w:eastAsia="Arial" w:hAnsi="Arial"/>
                <w:color w:val="566573"/>
                <w:sz w:val="22"/>
                <w:szCs w:val="22"/>
              </w:rPr>
              <w:t xml:space="preserve">Outcome distributions with uncertainty</w:t>
            </w:r>
          </w:p>
          <w:p>
            <w:pPr>
              <w:pStyle w:val="ListParagraph"/>
              <w:numPr>
                <w:ilvl w:val="0"/>
                <w:numId w:val="2"/>
              </w:numPr>
              <w:spacing w:after="40" w:before="40"/>
            </w:pPr>
            <w:r>
              <w:rPr>
                <w:rFonts w:ascii="Arial" w:cs="Arial" w:eastAsia="Arial" w:hAnsi="Arial"/>
                <w:color w:val="566573"/>
                <w:sz w:val="22"/>
                <w:szCs w:val="22"/>
              </w:rPr>
              <w:t xml:space="preserve">This is the novel technical contribution</w:t>
            </w:r>
          </w:p>
        </w:tc>
        <w:tc>
          <w:tcPr>
            <w:tcW w:type="dxa" w:w="468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pPr>
              <w:pStyle w:val="ListParagraph"/>
              <w:numPr>
                <w:ilvl w:val="0"/>
                <w:numId w:val="2"/>
              </w:numPr>
              <w:spacing w:after="40" w:before="40"/>
            </w:pPr>
            <w:r>
              <w:rPr>
                <w:rFonts w:ascii="Arial" w:cs="Arial" w:eastAsia="Arial" w:hAnsi="Arial"/>
                <w:color w:val="566573"/>
                <w:sz w:val="22"/>
                <w:szCs w:val="22"/>
              </w:rPr>
              <w:t xml:space="preserve">SHA-256 hash chain on all decisions</w:t>
            </w:r>
          </w:p>
          <w:p>
            <w:pPr>
              <w:pStyle w:val="ListParagraph"/>
              <w:numPr>
                <w:ilvl w:val="0"/>
                <w:numId w:val="2"/>
              </w:numPr>
              <w:spacing w:after="40" w:before="40"/>
            </w:pPr>
            <w:r>
              <w:rPr>
                <w:rFonts w:ascii="Arial" w:cs="Arial" w:eastAsia="Arial" w:hAnsi="Arial"/>
                <w:color w:val="566573"/>
                <w:sz w:val="22"/>
                <w:szCs w:val="22"/>
              </w:rPr>
              <w:t xml:space="preserve">Makes counterfactuals trustworthy</w:t>
            </w:r>
          </w:p>
          <w:p>
            <w:pPr>
              <w:pStyle w:val="ListParagraph"/>
              <w:numPr>
                <w:ilvl w:val="0"/>
                <w:numId w:val="2"/>
              </w:numPr>
              <w:spacing w:after="40" w:before="40"/>
            </w:pPr>
            <w:r>
              <w:rPr>
                <w:rFonts w:ascii="Arial" w:cs="Arial" w:eastAsia="Arial" w:hAnsi="Arial"/>
                <w:color w:val="566573"/>
                <w:sz w:val="22"/>
                <w:szCs w:val="22"/>
              </w:rPr>
              <w:t xml:space="preserve">Tamper detection + audit reports</w:t>
            </w:r>
          </w:p>
          <w:p>
            <w:pPr>
              <w:pStyle w:val="ListParagraph"/>
              <w:numPr>
                <w:ilvl w:val="0"/>
                <w:numId w:val="2"/>
              </w:numPr>
              <w:spacing w:after="40" w:before="40"/>
            </w:pPr>
            <w:r>
              <w:rPr>
                <w:rFonts w:ascii="Arial" w:cs="Arial" w:eastAsia="Arial" w:hAnsi="Arial"/>
                <w:color w:val="566573"/>
                <w:sz w:val="22"/>
                <w:szCs w:val="22"/>
              </w:rPr>
              <w:t xml:space="preserve">Supporting mechanism, not primary</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8.3 What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66573" w:val="clear"/>
            <w:tcMar>
              <w:top w:type="dxa" w:w="100"/>
              <w:left w:type="dxa" w:w="160"/>
              <w:bottom w:type="dxa" w:w="100"/>
              <w:right w:type="dxa" w:w="160"/>
            </w:tcMar>
          </w:tcPr>
          <w:p>
            <w:r>
              <w:rPr>
                <w:rFonts w:ascii="Arial" w:cs="Arial" w:eastAsia="Arial" w:hAnsi="Arial"/>
                <w:b/>
                <w:bCs/>
                <w:color w:val="FFFFFF"/>
                <w:sz w:val="24"/>
                <w:szCs w:val="24"/>
              </w:rPr>
              <w:t xml:space="preserve">SQLite audit_logs table + /audit endpoints (full implementation)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audit_logs table: log_id, decision_id, input_hash, output_hash, explanation_hash, full_hash, timestamp — APPEND ONLY</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BlockchainAuditSystem class: log_decision(), verify_decision(), generate_audit_report(), export_chain()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Hash components: input_hash + bias_hash + simulation_hash + explanation_hash -&gt; block_hash</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Chain integrity: each block stores previous_hash, forming tamper-detectable chain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GET /audit/{decision_id} — recomputes hashes, confirms match, returns verified report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Dashboard audit viewer: shows hash, allows user to copy and verify independently</w:t>
            </w:r>
          </w:p>
        </w:tc>
      </w:tr>
    </w:tbl>
    <w:p>
      <w:pPr>
        <w:spacing w:after="160" w:before="0"/>
      </w:pPr>
      <w:r>
        <w:t xml:space="preserve"/>
      </w:r>
    </w:p>
    <w:p>
      <w:r>
        <w:br w:type="pag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8B. USER INPUT DESIGN — FINANCIAL PROFILE</w:t>
      </w:r>
    </w:p>
    <w:p>
      <w:pPr>
        <w:spacing w:after="80" w:before="0"/>
      </w:pPr>
      <w:r>
        <w:t xml:space="preserve"/>
      </w:r>
    </w:p>
    <w:p>
      <w:pPr>
        <w:spacing w:after="60" w:before="60"/>
      </w:pPr>
      <w:r>
        <w:rPr>
          <w:rFonts w:ascii="Arial" w:cs="Arial" w:eastAsia="Arial" w:hAnsi="Arial"/>
          <w:sz w:val="22"/>
          <w:szCs w:val="22"/>
        </w:rPr>
        <w:t xml:space="preserve">The system collects user financial data in two tiers. Tier 1 is required at onboarding and directly affects every simulation. Tier 2 is optional, filled over time, and improves accuracy significantly. Nothing in Tier 3 is collected.</w:t>
      </w:r>
    </w:p>
    <w:p>
      <w:pPr>
        <w:spacing w:after="80" w:before="0"/>
      </w:pPr>
      <w:r>
        <w:t xml:space="preserve"/>
      </w:r>
    </w:p>
    <w:p>
      <w:pPr>
        <w:pStyle w:val="Heading2"/>
        <w:spacing w:after="80" w:before="280"/>
      </w:pPr>
      <w:r>
        <w:rPr>
          <w:rFonts w:ascii="Arial" w:cs="Arial" w:eastAsia="Arial" w:hAnsi="Arial"/>
          <w:b/>
          <w:bCs/>
          <w:color w:val="0D7377"/>
          <w:sz w:val="28"/>
          <w:szCs w:val="28"/>
        </w:rPr>
        <w:t xml:space="preserve">8B.1 Why Input Design Matters for This System</w:t>
      </w:r>
    </w:p>
    <w:p>
      <w:pPr>
        <w:spacing w:after="60" w:before="60"/>
      </w:pPr>
      <w:r>
        <w:rPr>
          <w:rFonts w:ascii="Arial" w:cs="Arial" w:eastAsia="Arial" w:hAnsi="Arial"/>
          <w:sz w:val="22"/>
          <w:szCs w:val="22"/>
        </w:rPr>
        <w:t xml:space="preserve">The difference between 'user has Rs 75,000 in stocks' and 'user has Rs 75,000 in stocks, Rs 2.8L in loans, Rs 15,000/month in school fees, and Rs 45,000/month surplus' is the difference between generic advice and genuinely personalised advice. Net worth context changes whether SELL is defensible or dangerous.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4"/>
                <w:szCs w:val="24"/>
              </w:rPr>
              <w:t xml:space="preserve">Core Principle: Two Different Things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DECISION CONTEXT (minimum needed):  current investment value, unrealized G/L,</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monthly surplus, investment horizon, risk tolerance</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NET WORTH CONTEXT (improves accuracy): all assets + all liabilities + all cash flows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System works with decision context alone.</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Net worth context makes simulations dramatically more accurate and personalised.</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8B.2 Tier 1 — Required Inputs (Onboarding, ~2 Minutes)</w:t>
      </w:r>
    </w:p>
    <w:p>
      <w:pPr>
        <w:spacing w:after="60" w:before="60"/>
      </w:pPr>
      <w:r>
        <w:rPr>
          <w:rFonts w:ascii="Arial" w:cs="Arial" w:eastAsia="Arial" w:hAnsi="Arial"/>
          <w:sz w:val="22"/>
          <w:szCs w:val="22"/>
        </w:rPr>
        <w:t xml:space="preserve">These are collected at registration and directly feed into every bias detection call and simulation. No simulation runs without these.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Input Field</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Why It Is Required</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How Used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Monthly income (post-tax)</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Base for all cash flow calculations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Monthly surplus calculation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monthly EMIs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Reduces actual investable surplus — non-negotiable outflow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Surplus = income - EMIs - fees - rent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Monthly educational expenses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School fees, tuition, coaching — fixed, non-negotiable outflow for families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Surplus calculation + seasonal stress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Educational expense time-bound?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Fees ending in N years increases future surplus — changes 20-year projection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Simulator increases surplus from Year N+1 onwards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Rent paid (if any)</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Reduces monthly surplus — especially relevant in metro cities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Monthly surplus calculation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 emergency fund? (Y/N)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Directly affects whether SELL is defensible or reckless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SELL risk score modifier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Investment horizon (years)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Core parameter for Monte Carlo simulation length</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2 simulator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Risk tolerance (5-question quiz)</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Determines asset allocation in simulations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2 portfolio allocation</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8B.3 Tier 2 — Optional Inputs (Financial Profile Page)</w:t>
      </w:r>
    </w:p>
    <w:p>
      <w:pPr>
        <w:spacing w:after="60" w:before="60"/>
      </w:pPr>
      <w:r>
        <w:rPr>
          <w:rFonts w:ascii="Arial" w:cs="Arial" w:eastAsia="Arial" w:hAnsi="Arial"/>
          <w:sz w:val="22"/>
          <w:szCs w:val="22"/>
        </w:rPr>
        <w:t xml:space="preserve">Collected on a dedicated Financial Profile page. Users fill this in once and it persists. Not required for the system to work but significantly improves simulation accuracy.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Input Field</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Why Valuable</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How Used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Gold holdings (grams + purchase price)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Major asset for Indian families — affects true net worth and allocation advice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Multi-asset portfolio simulation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Real estate value (manual estimate)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Largest asset for most Indians — gives net worth context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 worth calculation only — not simulated daily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Outstanding home loan</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Largest liability — debt burden affects risk capacity fundamentally</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Net worth and monthly surplus (already in EMI)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Other loans (personal, car, education)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debt burden context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 worth calculation, risk score modifier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Rent received (if any)</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Positive cash flow — increases investable surplus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Monthly surplus calculation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Mutual fund holdings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Portfolio completeness — feeds multi-asset simulation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MFAPI.in current NAV fetch</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Crypto holdings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Volatile asset — affects overall risk profile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CoinGecko price fetch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deposits (total value)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Safe asset context — affects liquidity picture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 worth calculation</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8B.4 Tier 3 — Not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4"/>
                <w:szCs w:val="24"/>
              </w:rPr>
              <w:t xml:space="preserve">These are explicitly excluded</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Exact credit card balances     — too volatile, changes daily, not decision-relevant</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Insurance premium amounts      — relevant for financial planning apps, not decision intelligence</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Grocery / utility expenses     — too granular, users will not track this accurately</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Vehicle details                — depreciating asset, not investment-relevant</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Exact FD interest rates        — total FD value is sufficient for our purposes</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8B.5 Net Worth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66573" w:val="clear"/>
            <w:tcMar>
              <w:top w:type="dxa" w:w="100"/>
              <w:left w:type="dxa" w:w="160"/>
              <w:bottom w:type="dxa" w:w="100"/>
              <w:right w:type="dxa" w:w="160"/>
            </w:tcMar>
          </w:tcPr>
          <w:p>
            <w:r>
              <w:rPr>
                <w:rFonts w:ascii="Arial" w:cs="Arial" w:eastAsia="Arial" w:hAnsi="Arial"/>
                <w:b/>
                <w:bCs/>
                <w:color w:val="FFFFFF"/>
                <w:sz w:val="24"/>
                <w:szCs w:val="24"/>
              </w:rPr>
              <w:t xml:space="preserve">How Net Worth Is Computed From Tier 1 + Tier 2 Inputs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liquid_net_worth   = stock_portfolio + mutual_funds + gold_value</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 crypto_value + savings_balance + fixed_deposits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illiquid_net_worth = real_estate_value - outstanding_home_loan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total_liabilities  = home_loan_outstanding + personal_loan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 car_loan + education_loan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net_worth          = liquid_net_worth + illiquid_net_worth</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monthly_surplus    = monthly_income</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 rent_received</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 rent_paid</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 total_emi</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 monthly_educational_expenses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NOTE: educational_expenses_monthly = annual_fees / 12</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if time_bound: surplus increases from year (end_year + 1) in simulation</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8B.6 How Net Worth Context Changes Recommendations</w:t>
      </w:r>
    </w:p>
    <w:p>
      <w:pPr>
        <w:spacing w:after="60" w:before="60"/>
      </w:pPr>
      <w:r>
        <w:rPr>
          <w:rFonts w:ascii="Arial" w:cs="Arial" w:eastAsia="Arial" w:hAnsi="Arial"/>
          <w:sz w:val="22"/>
          <w:szCs w:val="22"/>
        </w:rPr>
        <w:t xml:space="preserve">The same Rs 75,000 stock position generates very different recommendations depending on net worth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A3E" w:val="clear"/>
            <w:tcMar>
              <w:top w:type="dxa" w:w="100"/>
              <w:left w:type="dxa" w:w="160"/>
              <w:bottom w:type="dxa" w:w="100"/>
              <w:right w:type="dxa" w:w="160"/>
            </w:tcMar>
          </w:tcPr>
          <w:p>
            <w:r>
              <w:rPr>
                <w:rFonts w:ascii="Arial" w:cs="Arial" w:eastAsia="Arial" w:hAnsi="Arial"/>
                <w:b/>
                <w:bCs/>
                <w:color w:val="FFFFFF"/>
                <w:sz w:val="22"/>
                <w:szCs w:val="22"/>
              </w:rPr>
              <w:t xml:space="preserve">Profile A — HOLD strongly</w:t>
            </w:r>
          </w:p>
        </w:tc>
        <w:tc>
          <w:tcPr>
            <w:tcW w:type="dxa" w:w="4680"/>
            <w:tcBorders>
              <w:top w:val="single" w:color="CCCCCC" w:sz="1"/>
              <w:left w:val="single" w:color="CCCCCC" w:sz="1"/>
              <w:bottom w:val="single" w:color="CCCCCC" w:sz="1"/>
              <w:right w:val="single" w:color="CCCCCC" w:sz="1"/>
            </w:tcBorders>
            <w:shd w:fill="E67E22" w:val="clear"/>
            <w:tcMar>
              <w:top w:type="dxa" w:w="100"/>
              <w:left w:type="dxa" w:w="160"/>
              <w:bottom w:type="dxa" w:w="100"/>
              <w:right w:type="dxa" w:w="160"/>
            </w:tcMar>
          </w:tcPr>
          <w:p>
            <w:r>
              <w:rPr>
                <w:rFonts w:ascii="Arial" w:cs="Arial" w:eastAsia="Arial" w:hAnsi="Arial"/>
                <w:b/>
                <w:bCs/>
                <w:color w:val="FFFFFF"/>
                <w:sz w:val="22"/>
                <w:szCs w:val="22"/>
              </w:rPr>
              <w:t xml:space="preserve">Profile B — SELL more defensible</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pPr>
              <w:pStyle w:val="ListParagraph"/>
              <w:numPr>
                <w:ilvl w:val="0"/>
                <w:numId w:val="2"/>
              </w:numPr>
              <w:spacing w:after="40" w:before="40"/>
            </w:pPr>
            <w:r>
              <w:rPr>
                <w:rFonts w:ascii="Arial" w:cs="Arial" w:eastAsia="Arial" w:hAnsi="Arial"/>
                <w:color w:val="566573"/>
                <w:sz w:val="22"/>
                <w:szCs w:val="22"/>
              </w:rPr>
              <w:t xml:space="preserve">Income: Rs 90,000/month</w:t>
            </w:r>
          </w:p>
          <w:p>
            <w:pPr>
              <w:pStyle w:val="ListParagraph"/>
              <w:numPr>
                <w:ilvl w:val="0"/>
                <w:numId w:val="2"/>
              </w:numPr>
              <w:spacing w:after="40" w:before="40"/>
            </w:pPr>
            <w:r>
              <w:rPr>
                <w:rFonts w:ascii="Arial" w:cs="Arial" w:eastAsia="Arial" w:hAnsi="Arial"/>
                <w:color w:val="566573"/>
                <w:sz w:val="22"/>
                <w:szCs w:val="22"/>
              </w:rPr>
              <w:t xml:space="preserve">EMI: Rs 15,000/month</w:t>
            </w:r>
          </w:p>
          <w:p>
            <w:pPr>
              <w:pStyle w:val="ListParagraph"/>
              <w:numPr>
                <w:ilvl w:val="0"/>
                <w:numId w:val="2"/>
              </w:numPr>
              <w:spacing w:after="40" w:before="40"/>
            </w:pPr>
            <w:r>
              <w:rPr>
                <w:rFonts w:ascii="Arial" w:cs="Arial" w:eastAsia="Arial" w:hAnsi="Arial"/>
                <w:color w:val="566573"/>
                <w:sz w:val="22"/>
                <w:szCs w:val="22"/>
              </w:rPr>
              <w:t xml:space="preserve">School fees: Rs 8,000/month</w:t>
            </w:r>
          </w:p>
          <w:p>
            <w:pPr>
              <w:pStyle w:val="ListParagraph"/>
              <w:numPr>
                <w:ilvl w:val="0"/>
                <w:numId w:val="2"/>
              </w:numPr>
              <w:spacing w:after="40" w:before="40"/>
            </w:pPr>
            <w:r>
              <w:rPr>
                <w:rFonts w:ascii="Arial" w:cs="Arial" w:eastAsia="Arial" w:hAnsi="Arial"/>
                <w:color w:val="566573"/>
                <w:sz w:val="22"/>
                <w:szCs w:val="22"/>
              </w:rPr>
              <w:t xml:space="preserve">Surplus: Rs 45,000/month</w:t>
            </w:r>
          </w:p>
          <w:p>
            <w:pPr>
              <w:pStyle w:val="ListParagraph"/>
              <w:numPr>
                <w:ilvl w:val="0"/>
                <w:numId w:val="2"/>
              </w:numPr>
              <w:spacing w:after="40" w:before="40"/>
            </w:pPr>
            <w:r>
              <w:rPr>
                <w:rFonts w:ascii="Arial" w:cs="Arial" w:eastAsia="Arial" w:hAnsi="Arial"/>
                <w:color w:val="566573"/>
                <w:sz w:val="22"/>
                <w:szCs w:val="22"/>
              </w:rPr>
              <w:t xml:space="preserve">Emergency fund: YES</w:t>
            </w:r>
          </w:p>
          <w:p>
            <w:pPr>
              <w:pStyle w:val="ListParagraph"/>
              <w:numPr>
                <w:ilvl w:val="0"/>
                <w:numId w:val="2"/>
              </w:numPr>
              <w:spacing w:after="40" w:before="40"/>
            </w:pPr>
            <w:r>
              <w:rPr>
                <w:rFonts w:ascii="Arial" w:cs="Arial" w:eastAsia="Arial" w:hAnsi="Arial"/>
                <w:color w:val="566573"/>
                <w:sz w:val="22"/>
                <w:szCs w:val="22"/>
              </w:rPr>
              <w:t xml:space="preserve">This Rs 75K = 8% of liquid net worth</w:t>
            </w:r>
          </w:p>
          <w:p>
            <w:pPr>
              <w:pStyle w:val="ListParagraph"/>
              <w:numPr>
                <w:ilvl w:val="0"/>
                <w:numId w:val="2"/>
              </w:numPr>
              <w:spacing w:after="40" w:before="40"/>
            </w:pPr>
            <w:r>
              <w:rPr>
                <w:rFonts w:ascii="Arial" w:cs="Arial" w:eastAsia="Arial" w:hAnsi="Arial"/>
                <w:color w:val="566573"/>
                <w:sz w:val="22"/>
                <w:szCs w:val="22"/>
              </w:rPr>
              <w:t xml:space="preserve">Selling is unnecessary — surplus covers any need</w:t>
            </w:r>
          </w:p>
        </w:tc>
        <w:tc>
          <w:tcPr>
            <w:tcW w:type="dxa" w:w="468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160"/>
            </w:tcMar>
          </w:tcPr>
          <w:p>
            <w:pPr>
              <w:pStyle w:val="ListParagraph"/>
              <w:numPr>
                <w:ilvl w:val="0"/>
                <w:numId w:val="2"/>
              </w:numPr>
              <w:spacing w:after="40" w:before="40"/>
            </w:pPr>
            <w:r>
              <w:rPr>
                <w:rFonts w:ascii="Arial" w:cs="Arial" w:eastAsia="Arial" w:hAnsi="Arial"/>
                <w:color w:val="566573"/>
                <w:sz w:val="22"/>
                <w:szCs w:val="22"/>
              </w:rPr>
              <w:t xml:space="preserve">Income: Rs 45,000/month</w:t>
            </w:r>
          </w:p>
          <w:p>
            <w:pPr>
              <w:pStyle w:val="ListParagraph"/>
              <w:numPr>
                <w:ilvl w:val="0"/>
                <w:numId w:val="2"/>
              </w:numPr>
              <w:spacing w:after="40" w:before="40"/>
            </w:pPr>
            <w:r>
              <w:rPr>
                <w:rFonts w:ascii="Arial" w:cs="Arial" w:eastAsia="Arial" w:hAnsi="Arial"/>
                <w:color w:val="566573"/>
                <w:sz w:val="22"/>
                <w:szCs w:val="22"/>
              </w:rPr>
              <w:t xml:space="preserve">EMI: Rs 22,000/month</w:t>
            </w:r>
          </w:p>
          <w:p>
            <w:pPr>
              <w:pStyle w:val="ListParagraph"/>
              <w:numPr>
                <w:ilvl w:val="0"/>
                <w:numId w:val="2"/>
              </w:numPr>
              <w:spacing w:after="40" w:before="40"/>
            </w:pPr>
            <w:r>
              <w:rPr>
                <w:rFonts w:ascii="Arial" w:cs="Arial" w:eastAsia="Arial" w:hAnsi="Arial"/>
                <w:color w:val="566573"/>
                <w:sz w:val="22"/>
                <w:szCs w:val="22"/>
              </w:rPr>
              <w:t xml:space="preserve">School fees: Rs 12,000/month</w:t>
            </w:r>
          </w:p>
          <w:p>
            <w:pPr>
              <w:pStyle w:val="ListParagraph"/>
              <w:numPr>
                <w:ilvl w:val="0"/>
                <w:numId w:val="2"/>
              </w:numPr>
              <w:spacing w:after="40" w:before="40"/>
            </w:pPr>
            <w:r>
              <w:rPr>
                <w:rFonts w:ascii="Arial" w:cs="Arial" w:eastAsia="Arial" w:hAnsi="Arial"/>
                <w:color w:val="566573"/>
                <w:sz w:val="22"/>
                <w:szCs w:val="22"/>
              </w:rPr>
              <w:t xml:space="preserve">Surplus: Rs 8,000/month</w:t>
            </w:r>
          </w:p>
          <w:p>
            <w:pPr>
              <w:pStyle w:val="ListParagraph"/>
              <w:numPr>
                <w:ilvl w:val="0"/>
                <w:numId w:val="2"/>
              </w:numPr>
              <w:spacing w:after="40" w:before="40"/>
            </w:pPr>
            <w:r>
              <w:rPr>
                <w:rFonts w:ascii="Arial" w:cs="Arial" w:eastAsia="Arial" w:hAnsi="Arial"/>
                <w:color w:val="566573"/>
                <w:sz w:val="22"/>
                <w:szCs w:val="22"/>
              </w:rPr>
              <w:t xml:space="preserve">Emergency fund: NO</w:t>
            </w:r>
          </w:p>
          <w:p>
            <w:pPr>
              <w:pStyle w:val="ListParagraph"/>
              <w:numPr>
                <w:ilvl w:val="0"/>
                <w:numId w:val="2"/>
              </w:numPr>
              <w:spacing w:after="40" w:before="40"/>
            </w:pPr>
            <w:r>
              <w:rPr>
                <w:rFonts w:ascii="Arial" w:cs="Arial" w:eastAsia="Arial" w:hAnsi="Arial"/>
                <w:color w:val="566573"/>
                <w:sz w:val="22"/>
                <w:szCs w:val="22"/>
              </w:rPr>
              <w:t xml:space="preserve">This Rs 75K = 60% of liquid net worth</w:t>
            </w:r>
          </w:p>
          <w:p>
            <w:pPr>
              <w:pStyle w:val="ListParagraph"/>
              <w:numPr>
                <w:ilvl w:val="0"/>
                <w:numId w:val="2"/>
              </w:numPr>
              <w:spacing w:after="40" w:before="40"/>
            </w:pPr>
            <w:r>
              <w:rPr>
                <w:rFonts w:ascii="Arial" w:cs="Arial" w:eastAsia="Arial" w:hAnsi="Arial"/>
                <w:color w:val="566573"/>
                <w:sz w:val="22"/>
                <w:szCs w:val="22"/>
              </w:rPr>
              <w:t xml:space="preserve">Tight surplus — SELL risk is real but acknowledged</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8B.7 Educational Expense — Special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7377" w:val="clear"/>
            <w:tcMar>
              <w:top w:type="dxa" w:w="100"/>
              <w:left w:type="dxa" w:w="160"/>
              <w:bottom w:type="dxa" w:w="100"/>
              <w:right w:type="dxa" w:w="160"/>
            </w:tcMar>
          </w:tcPr>
          <w:p>
            <w:r>
              <w:rPr>
                <w:rFonts w:ascii="Arial" w:cs="Arial" w:eastAsia="Arial" w:hAnsi="Arial"/>
                <w:b/>
                <w:bCs/>
                <w:color w:val="FFFFFF"/>
                <w:sz w:val="24"/>
                <w:szCs w:val="24"/>
              </w:rPr>
              <w:t xml:space="preserve">Why Educational Expenses Get Special Treatment</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1. SEASONAL STRESS TRIGGER: Fee payments in April/July/October/January coincide with</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market volatility periods. System detects if decision is made within 30 days of</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typical fee payment month → flags as cash flow stress amplifying bias.</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2. SIMULATION IMPACT: If fees are time-bound (end in N years), Monte Carlo</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simulation shows increasing wealth from Year N+1 due to higher surplus.</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Example: Rs 15,000/month fees ending in 4 years → Rs 1.8L/year more to invest</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from Year 5 → significant compounding effect shown to user.</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3. INTERVENTION TEXT EXAMPLE:</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'Your sell urge may be amplified by upcoming fee payment pressure (April quarter).</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Your Rs 18,000 monthly surplus is sufficient to cover this without liquidating</w:t>
            </w:r>
          </w:p>
        </w:tc>
      </w:tr>
      <w:tr>
        <w:tc>
          <w:tcPr>
            <w:tcW w:type="dxa" w:w="9360"/>
            <w:tcBorders>
              <w:top w:val="single" w:color="CCCCCC" w:sz="1"/>
              <w:left w:val="single" w:color="CCCCCC" w:sz="1"/>
              <w:bottom w:val="single" w:color="CCCCCC" w:sz="1"/>
              <w:right w:val="single" w:color="CCCCCC" w:sz="1"/>
            </w:tcBorders>
            <w:shd w:fill="D0ECE7" w:val="clear"/>
            <w:tcMar>
              <w:top w:type="dxa" w:w="60"/>
              <w:left w:type="dxa" w:w="200"/>
              <w:bottom w:type="dxa" w:w="60"/>
              <w:right w:type="dxa" w:w="160"/>
            </w:tcMar>
          </w:tcPr>
          <w:p>
            <w:r>
              <w:rPr>
                <w:rFonts w:ascii="Arial" w:cs="Arial" w:eastAsia="Arial" w:hAnsi="Arial"/>
                <w:color w:val="566573"/>
                <w:sz w:val="22"/>
                <w:szCs w:val="22"/>
              </w:rPr>
              <w:t xml:space="preserve">    your investment. Selling now costs Rs 29,292 in expected 20-year wealth.'</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8B.8 Build Phasing for Input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What Gets Built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Phase 1 (with GAP 1 completion)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Tier 1 inputs collected at onboarding via /user/register endpoint. Monthly surplus calculated and stored in user_profiles table. Educational expense field added with time-bound flag.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2 (after GAP 3 is done)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Financial Profile page added to dashboard. Tier 2 inputs collected — gold, real estate, rental flows, other loans. Net worth calculation runs and is displayed. Simulator updated to use full surplus including educational outflow.</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9. PRACTICAL EXTENSIONS (Layer 2)</w:t>
      </w:r>
    </w:p>
    <w:p>
      <w:pPr>
        <w:spacing w:after="80" w:before="0"/>
      </w:pPr>
      <w:r>
        <w:t xml:space="preserve"/>
      </w:r>
    </w:p>
    <w:p>
      <w:pPr>
        <w:spacing w:after="60" w:before="60"/>
      </w:pPr>
      <w:r>
        <w:rPr>
          <w:rFonts w:ascii="Arial" w:cs="Arial" w:eastAsia="Arial" w:hAnsi="Arial"/>
          <w:sz w:val="22"/>
          <w:szCs w:val="22"/>
        </w:rPr>
        <w:t xml:space="preserve">These extensions transform the research system into something a real Indian retail investor can use today. They do not replace the research core — they extend it.</w:t>
      </w:r>
    </w:p>
    <w:p>
      <w:pPr>
        <w:spacing w:after="80" w:before="0"/>
      </w:pPr>
      <w:r>
        <w:t xml:space="preserve"/>
      </w:r>
    </w:p>
    <w:p>
      <w:pPr>
        <w:pStyle w:val="Heading2"/>
        <w:spacing w:after="80" w:before="280"/>
      </w:pPr>
      <w:r>
        <w:rPr>
          <w:rFonts w:ascii="Arial" w:cs="Arial" w:eastAsia="Arial" w:hAnsi="Arial"/>
          <w:b/>
          <w:bCs/>
          <w:color w:val="0D7377"/>
          <w:sz w:val="28"/>
          <w:szCs w:val="28"/>
        </w:rPr>
        <w:t xml:space="preserve">9.1 Zerodha Kite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Cost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FREE — portfolio/holdings/positions APIs are free since March 2025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Paid tier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Rs 500/month only if live market data needed — not required, yfinance covers this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What it replaces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Manual input of unrealized_gl, position_size_pct, holding_period_months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 it auto-fetches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Holdings (stock, qty, buy_price, current_price), positions, P&amp;L, order history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Key file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src/kite_integration.py — new module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 method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OAuth flow — user logs in with Zerodha credentials, access_token stored in DB</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API docs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developers.kite.trade</w:t>
            </w:r>
          </w:p>
        </w:tc>
      </w:tr>
    </w:tbl>
    <w:p>
      <w:pPr>
        <w:spacing w:after="80" w:before="0"/>
      </w:pPr>
      <w:r>
        <w:t xml:space="preserve"/>
      </w:r>
    </w:p>
    <w:p>
      <w:pPr>
        <w:pStyle w:val="ListParagraph"/>
        <w:numPr>
          <w:ilvl w:val="0"/>
          <w:numId w:val="2"/>
        </w:numPr>
        <w:spacing w:after="40" w:before="40"/>
      </w:pPr>
      <w:r>
        <w:rPr>
          <w:rFonts w:ascii="Arial" w:cs="Arial" w:eastAsia="Arial" w:hAnsi="Arial"/>
          <w:color w:val="566573"/>
          <w:sz w:val="22"/>
          <w:szCs w:val="22"/>
        </w:rPr>
        <w:t xml:space="preserve">Users with a Zerodha account: one login, portfolio auto-fetched</w:t>
      </w:r>
    </w:p>
    <w:p>
      <w:pPr>
        <w:pStyle w:val="ListParagraph"/>
        <w:numPr>
          <w:ilvl w:val="0"/>
          <w:numId w:val="2"/>
        </w:numPr>
        <w:spacing w:after="40" w:before="40"/>
      </w:pPr>
      <w:r>
        <w:rPr>
          <w:rFonts w:ascii="Arial" w:cs="Arial" w:eastAsia="Arial" w:hAnsi="Arial"/>
          <w:color w:val="566573"/>
          <w:sz w:val="22"/>
          <w:szCs w:val="22"/>
        </w:rPr>
        <w:t xml:space="preserve">Users without Zerodha: manual input form (same as current)</w:t>
      </w:r>
    </w:p>
    <w:p>
      <w:pPr>
        <w:pStyle w:val="ListParagraph"/>
        <w:numPr>
          <w:ilvl w:val="0"/>
          <w:numId w:val="2"/>
        </w:numPr>
        <w:spacing w:after="40" w:before="40"/>
      </w:pPr>
      <w:r>
        <w:rPr>
          <w:rFonts w:ascii="Arial" w:cs="Arial" w:eastAsia="Arial" w:hAnsi="Arial"/>
          <w:color w:val="566573"/>
          <w:sz w:val="22"/>
          <w:szCs w:val="22"/>
        </w:rPr>
        <w:t xml:space="preserve">Portfolio data feeds directly into bias detection context — no manual math required</w:t>
      </w:r>
    </w:p>
    <w:p>
      <w:pPr>
        <w:spacing w:after="160" w:before="0"/>
      </w:pPr>
      <w:r>
        <w:t xml:space="preserve"/>
      </w:r>
    </w:p>
    <w:p>
      <w:pPr>
        <w:pStyle w:val="Heading2"/>
        <w:spacing w:after="80" w:before="280"/>
      </w:pPr>
      <w:r>
        <w:rPr>
          <w:rFonts w:ascii="Arial" w:cs="Arial" w:eastAsia="Arial" w:hAnsi="Arial"/>
          <w:b/>
          <w:bCs/>
          <w:color w:val="0D7377"/>
          <w:sz w:val="28"/>
          <w:szCs w:val="28"/>
        </w:rPr>
        <w:t xml:space="preserve">9.2 SIP Tracking Module</w:t>
      </w:r>
    </w:p>
    <w:p>
      <w:pPr>
        <w:spacing w:after="60" w:before="60"/>
      </w:pPr>
      <w:r>
        <w:rPr>
          <w:rFonts w:ascii="Arial" w:cs="Arial" w:eastAsia="Arial" w:hAnsi="Arial"/>
          <w:sz w:val="22"/>
          <w:szCs w:val="22"/>
        </w:rPr>
        <w:t xml:space="preserve">The most underserved problem in Indian retail investing is stopping SIPs during market crashes. This module tracks SIP continuity and simulates the cost of pausing.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SIP registration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enters: amount, frequency, start_date, fund/stock, target_amount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Continuity tracking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checks if SIP was continued or paused in DB history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Pause cost simulation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Monte Carlo simulation: SIP continued vs paused for N months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 trigger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market drops &gt;3%, alert: 'Pausing your SIP now costs you X in Y years'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Key file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src/sip_tracker.py — new module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endpoints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/sip/register, GET /sip/{user_id}/status, GET /sip/{user_id}/impact</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9.3 Tax Impact Layer (STCG / LTCG)</w:t>
      </w:r>
    </w:p>
    <w:p>
      <w:pPr>
        <w:spacing w:after="60" w:before="60"/>
      </w:pPr>
      <w:r>
        <w:rPr>
          <w:rFonts w:ascii="Arial" w:cs="Arial" w:eastAsia="Arial" w:hAnsi="Arial"/>
          <w:sz w:val="22"/>
          <w:szCs w:val="22"/>
        </w:rPr>
        <w:t xml:space="preserve">Indian tax rules significantly affect the true cost of selling. This layer adds tax impact to all HOLD vs SELL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Tax Rule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STCG (Short Term Capital Gains)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15% — holding period &lt; 1 year (equity)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LTCG (Long Term Capital Gains)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 holding period &gt;= 1 year, gains above Rs 1 lakh</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LTCG exemption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First Rs 1,00,000 of long-term gains per year is tax-free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Debt funds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Taxed as per income slab (no STCG/LTCG distinction post-2023)</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Integration point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All SELL scenario simulations add tax deduction before final wealth calculation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file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src/tax_engine.py — new module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Dashboard</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Static tax slab reference panel in sidebar — always visible</w:t>
            </w:r>
          </w:p>
        </w:tc>
      </w:tr>
    </w:tbl>
    <w:p>
      <w:pPr>
        <w:spacing w:after="80" w:before="0"/>
      </w:pPr>
      <w:r>
        <w:t xml:space="preserve"/>
      </w:r>
    </w:p>
    <w:p>
      <w:pPr>
        <w:pStyle w:val="ListParagraph"/>
        <w:numPr>
          <w:ilvl w:val="0"/>
          <w:numId w:val="2"/>
        </w:numPr>
        <w:spacing w:after="40" w:before="40"/>
      </w:pPr>
      <w:r>
        <w:rPr>
          <w:rFonts w:ascii="Arial" w:cs="Arial" w:eastAsia="Arial" w:hAnsi="Arial"/>
          <w:color w:val="566573"/>
          <w:sz w:val="22"/>
          <w:szCs w:val="22"/>
        </w:rPr>
        <w:t xml:space="preserve">Example: 'Selling now triggers STCG of Rs 12,000 — adding Rs 1,800 in tax. Holding 4 more months qualifies for LTCG and eliminates this cost entirely.'</w:t>
      </w:r>
    </w:p>
    <w:p>
      <w:pPr>
        <w:spacing w:after="160" w:before="0"/>
      </w:pPr>
      <w:r>
        <w:t xml:space="preserve"/>
      </w:r>
    </w:p>
    <w:p>
      <w:pPr>
        <w:pStyle w:val="Heading2"/>
        <w:spacing w:after="80" w:before="280"/>
      </w:pPr>
      <w:r>
        <w:rPr>
          <w:rFonts w:ascii="Arial" w:cs="Arial" w:eastAsia="Arial" w:hAnsi="Arial"/>
          <w:b/>
          <w:bCs/>
          <w:color w:val="0D7377"/>
          <w:sz w:val="28"/>
          <w:szCs w:val="28"/>
        </w:rPr>
        <w:t xml:space="preserve">9.4 Multi-Asset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Asset Class</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Data Source</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Input Method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Stocks (NSE/BSE)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Zerodha Kite API (auto) or yfinance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Auto-fetch via Kite or manual symbol entry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Mutual Funds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MFAPI.in — free, no auth, current NAV by scheme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scheme name + units + purchase NAV</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Gold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yfinance (GOLDBEES.NS ETF as proxy)</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Manual: grams + purchase price per gram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Cryptocurrency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CoinGecko API — free tier, 30 calls/min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coin + quantity + purchase price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Real Estate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No reliable free API in India — excluded from auto-fetch</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Manual: property value + purchase price + year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Deposits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API needed — static calculation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principal + rate + tenure</w:t>
            </w:r>
          </w:p>
        </w:tc>
      </w:tr>
    </w:tbl>
    <w:p>
      <w:pPr>
        <w:spacing w:after="80" w:before="0"/>
      </w:pPr>
      <w:r>
        <w:t xml:space="preserve"/>
      </w:r>
    </w:p>
    <w:p>
      <w:pPr>
        <w:spacing w:after="60" w:before="60"/>
      </w:pPr>
      <w:r>
        <w:rPr>
          <w:rFonts w:ascii="Arial" w:cs="Arial" w:eastAsia="Arial" w:hAnsi="Arial"/>
          <w:i/>
          <w:iCs/>
          <w:color w:val="566573"/>
          <w:sz w:val="22"/>
          <w:szCs w:val="22"/>
        </w:rPr>
        <w:t xml:space="preserve">Portfolio diversification note: When multi-asset data is present, the simulator adjusts Monte Carlo parameters to reflect actual asset allocation — not just equity.</w:t>
      </w:r>
    </w:p>
    <w:p>
      <w:pPr>
        <w:spacing w:after="160" w:before="0"/>
      </w:pPr>
      <w:r>
        <w:t xml:space="preserve"/>
      </w:r>
    </w:p>
    <w:p>
      <w:pPr>
        <w:pStyle w:val="Heading2"/>
        <w:spacing w:after="80" w:before="280"/>
      </w:pPr>
      <w:r>
        <w:rPr>
          <w:rFonts w:ascii="Arial" w:cs="Arial" w:eastAsia="Arial" w:hAnsi="Arial"/>
          <w:b/>
          <w:bCs/>
          <w:color w:val="0D7377"/>
          <w:sz w:val="28"/>
          <w:szCs w:val="28"/>
        </w:rPr>
        <w:t xml:space="preserve">9.5 WhatsApp Bot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Detail</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Provider</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Meta WhatsApp Cloud API — direct, no Twilio needed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for user-initiated conversations (user messages bot first)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Business-initiated messages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Paid — avoid for now, only respond to user queries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tier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 user-initiated conversations/month — sufficient for a project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Priority</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LOWEST — build after all GAPs and practical modules are complete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Bot capability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types: 'Should I sell HDFC Bank?' -&gt; full bias + simulation + recommendation reply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Key file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src/whatsapp_bot.py — new module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Calls same /analyze/decision API endpoint, formats response as WhatsApp message</w:t>
            </w:r>
          </w:p>
        </w:tc>
      </w:tr>
    </w:tbl>
    <w:p>
      <w:pPr>
        <w:spacing w:after="80" w:before="0"/>
      </w:pPr>
      <w:r>
        <w:t xml:space="preserve"/>
      </w:r>
    </w:p>
    <w:p>
      <w:pPr>
        <w:pStyle w:val="ListParagraph"/>
        <w:numPr>
          <w:ilvl w:val="0"/>
          <w:numId w:val="2"/>
        </w:numPr>
        <w:spacing w:after="40" w:before="40"/>
      </w:pPr>
      <w:r>
        <w:rPr>
          <w:rFonts w:ascii="Arial" w:cs="Arial" w:eastAsia="Arial" w:hAnsi="Arial"/>
          <w:color w:val="566573"/>
          <w:sz w:val="22"/>
          <w:szCs w:val="22"/>
        </w:rPr>
        <w:t xml:space="preserve">Architecture: User -&gt; WhatsApp -&gt; webhook -&gt; FastAPI /analyze/decision -&gt; formatted response</w:t>
      </w:r>
    </w:p>
    <w:p>
      <w:pPr>
        <w:pStyle w:val="ListParagraph"/>
        <w:numPr>
          <w:ilvl w:val="0"/>
          <w:numId w:val="2"/>
        </w:numPr>
        <w:spacing w:after="40" w:before="40"/>
      </w:pPr>
      <w:r>
        <w:rPr>
          <w:rFonts w:ascii="Arial" w:cs="Arial" w:eastAsia="Arial" w:hAnsi="Arial"/>
          <w:color w:val="566573"/>
          <w:sz w:val="22"/>
          <w:szCs w:val="22"/>
        </w:rPr>
        <w:t xml:space="preserve">Response uses GAP 3 generate_summary_card() for a concise 3-sentence WhatsApp-friendly output</w:t>
      </w:r>
    </w:p>
    <w:p>
      <w:pPr>
        <w:spacing w:after="160" w:before="0"/>
      </w:pPr>
      <w:r>
        <w:t xml:space="preserve"/>
      </w:r>
    </w:p>
    <w:p>
      <w:pPr>
        <w:pStyle w:val="Heading2"/>
        <w:spacing w:after="80" w:before="280"/>
      </w:pPr>
      <w:r>
        <w:rPr>
          <w:rFonts w:ascii="Arial" w:cs="Arial" w:eastAsia="Arial" w:hAnsi="Arial"/>
          <w:b/>
          <w:bCs/>
          <w:color w:val="0D7377"/>
          <w:sz w:val="28"/>
          <w:szCs w:val="28"/>
        </w:rPr>
        <w:t xml:space="preserve">9.6 Proactive Panic Alert System</w:t>
      </w:r>
    </w:p>
    <w:p>
      <w:pPr>
        <w:spacing w:after="60" w:before="60"/>
      </w:pPr>
      <w:r>
        <w:rPr>
          <w:rFonts w:ascii="Arial" w:cs="Arial" w:eastAsia="Arial" w:hAnsi="Arial"/>
          <w:sz w:val="22"/>
          <w:szCs w:val="22"/>
        </w:rPr>
        <w:t xml:space="preserve">When NIFTY drops &gt;2% in a single session, the system proactively alerts users who have open positions — before they even think of selling.</w:t>
      </w:r>
    </w:p>
    <w:p>
      <w:pPr>
        <w:pStyle w:val="ListParagraph"/>
        <w:numPr>
          <w:ilvl w:val="0"/>
          <w:numId w:val="2"/>
        </w:numPr>
        <w:spacing w:after="40" w:before="40"/>
      </w:pPr>
      <w:r>
        <w:rPr>
          <w:rFonts w:ascii="Arial" w:cs="Arial" w:eastAsia="Arial" w:hAnsi="Arial"/>
          <w:color w:val="566573"/>
          <w:sz w:val="22"/>
          <w:szCs w:val="22"/>
        </w:rPr>
        <w:t xml:space="preserve">Trigger: market_data.py detects intraday drop &gt;2%</w:t>
      </w:r>
    </w:p>
    <w:p>
      <w:pPr>
        <w:pStyle w:val="ListParagraph"/>
        <w:numPr>
          <w:ilvl w:val="0"/>
          <w:numId w:val="2"/>
        </w:numPr>
        <w:spacing w:after="40" w:before="40"/>
      </w:pPr>
      <w:r>
        <w:rPr>
          <w:rFonts w:ascii="Arial" w:cs="Arial" w:eastAsia="Arial" w:hAnsi="Arial"/>
          <w:color w:val="566573"/>
          <w:sz w:val="22"/>
          <w:szCs w:val="22"/>
        </w:rPr>
        <w:t xml:space="preserve">Action: fetch all users with active holdings from DB</w:t>
      </w:r>
    </w:p>
    <w:p>
      <w:pPr>
        <w:pStyle w:val="ListParagraph"/>
        <w:numPr>
          <w:ilvl w:val="0"/>
          <w:numId w:val="2"/>
        </w:numPr>
        <w:spacing w:after="40" w:before="40"/>
      </w:pPr>
      <w:r>
        <w:rPr>
          <w:rFonts w:ascii="Arial" w:cs="Arial" w:eastAsia="Arial" w:hAnsi="Arial"/>
          <w:color w:val="566573"/>
          <w:sz w:val="22"/>
          <w:szCs w:val="22"/>
        </w:rPr>
        <w:t xml:space="preserve">Message: 'Market is down 2.4% today. Based on your profile, you may feel like selling. Here is what that costs you long-term: [simulation]'</w:t>
      </w:r>
    </w:p>
    <w:p>
      <w:pPr>
        <w:pStyle w:val="ListParagraph"/>
        <w:numPr>
          <w:ilvl w:val="0"/>
          <w:numId w:val="2"/>
        </w:numPr>
        <w:spacing w:after="40" w:before="40"/>
      </w:pPr>
      <w:r>
        <w:rPr>
          <w:rFonts w:ascii="Arial" w:cs="Arial" w:eastAsia="Arial" w:hAnsi="Arial"/>
          <w:color w:val="566573"/>
          <w:sz w:val="22"/>
          <w:szCs w:val="22"/>
        </w:rPr>
        <w:t xml:space="preserve">Delivery channel: WhatsApp bot (Phase 2) or email (Phase 1)</w:t>
      </w:r>
    </w:p>
    <w:p>
      <w:pPr>
        <w:spacing w:after="160" w:before="0"/>
      </w:pPr>
      <w:r>
        <w:t xml:space="preserve"/>
      </w:r>
    </w:p>
    <w:p>
      <w:pPr>
        <w:pStyle w:val="Heading2"/>
        <w:spacing w:after="80" w:before="280"/>
      </w:pPr>
      <w:r>
        <w:rPr>
          <w:rFonts w:ascii="Arial" w:cs="Arial" w:eastAsia="Arial" w:hAnsi="Arial"/>
          <w:b/>
          <w:bCs/>
          <w:color w:val="0D7377"/>
          <w:sz w:val="28"/>
          <w:szCs w:val="28"/>
        </w:rPr>
        <w:t xml:space="preserve">9.7 Interactive Natural Language Query Interface</w:t>
      </w:r>
    </w:p>
    <w:p>
      <w:pPr>
        <w:spacing w:after="60" w:before="60"/>
      </w:pPr>
      <w:r>
        <w:rPr>
          <w:rFonts w:ascii="Arial" w:cs="Arial" w:eastAsia="Arial" w:hAnsi="Arial"/>
          <w:sz w:val="22"/>
          <w:szCs w:val="22"/>
        </w:rPr>
        <w:t xml:space="preserve">Allows non-technical users to ask financial questions in plain language and receive full decision intelligence pipeline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User Query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System Response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'Should I sell my stocks now?'</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Full bias detection + simulation + counterfactual 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 stopping my SIP a good idea?'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SIP continuity analysis + cost of pause simulation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'What happens if I hold for long term?'</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Monte Carlo wealth projection with uncertainty bands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'How much tax will I pay if I sell HDFC?'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STCG vs LTCG calculation based on holding period</w:t>
            </w:r>
          </w:p>
        </w:tc>
      </w:tr>
    </w:tbl>
    <w:p>
      <w:pPr>
        <w:spacing w:after="80" w:before="0"/>
      </w:pPr>
      <w:r>
        <w:t xml:space="preserve"/>
      </w:r>
    </w:p>
    <w:p>
      <w:pPr>
        <w:spacing w:after="60" w:before="60"/>
      </w:pPr>
      <w:r>
        <w:rPr>
          <w:rFonts w:ascii="Arial" w:cs="Arial" w:eastAsia="Arial" w:hAnsi="Arial"/>
          <w:sz w:val="22"/>
          <w:szCs w:val="22"/>
        </w:rPr>
        <w:t xml:space="preserve">Implementation: Query parser extracts decision intent, maps to decision schema, passes through existing pipeline. No change to backend logic — only input layer added.</w:t>
      </w:r>
    </w:p>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10. COMPLETE FILE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66573" w:val="clear"/>
            <w:tcMar>
              <w:top w:type="dxa" w:w="100"/>
              <w:left w:type="dxa" w:w="160"/>
              <w:bottom w:type="dxa" w:w="100"/>
              <w:right w:type="dxa" w:w="160"/>
            </w:tcMar>
          </w:tcPr>
          <w:p>
            <w:r>
              <w:rPr>
                <w:rFonts w:ascii="Arial" w:cs="Arial" w:eastAsia="Arial" w:hAnsi="Arial"/>
                <w:b/>
                <w:bCs/>
                <w:color w:val="FFFFFF"/>
                <w:sz w:val="24"/>
                <w:szCs w:val="24"/>
              </w:rPr>
              <w:t xml:space="preserve">Project Directory — Final State</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Major Project/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data/</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synthetic_users.csv                  ← 1,000 investor profiles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synthetic_bias_profiles.csv           ← ground truth bias scores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synthetic_market_paths.npy            ← 10,000 x 30-year Monte Carlo paths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synthetic_market_summary.csv          ← regime labels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synthetic_decisions.csv               ← 5,000 labeled decisions (herd fixed)</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synthetic_counterfactuals.csv         ← HOLD/SELL 20-year projections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synthetic_audit_logs.csv              ← SHA-256 demo audit trail</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processed/                            ← output of data_preparation.py</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financial_intelligence.db             ← SQLite database</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src/</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__init__.py</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data_preparation.py                   ✅ existing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bias_detector.py                      ✅ updated (SHAP + SMOTE)</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causal_structure.py                   ✅ existing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causal_utils.py                       ✅ existing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causal_inference.py                   ✅ updated (DoWhy LR + refutations)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integration.py                        ✅ existing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market_data.py                        ✅ built (needs SENSEX/BankNifty extension)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database.py                           ✅ built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api.py                                ✅ built (13 endpoints)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dashboard.py                          ✅ built (3 pages, extend incrementally)</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simulator.py                          ❌ GAP 2 — needs to be built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explainer.py                          ❌ GAP 3 — needs to be built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audit_logger.py                       ❌ GAP 4 — needs to be built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kite_integration.py                   ❌ Practical Layer — Zerodha Kite</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sip_tracker.py                        ❌ Practical Layer — SIP tracking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tax_engine.py                         ❌ Practical Layer — STCG/LTCG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multi_asset.py                        ❌ Practical Layer — MF/Gold/Crypto</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whatsapp_bot.py                       ❌ Practical Layer — WhatsApp (last)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debate_engine.py                      ❌ GAP 3 extension — Bull/Bear/Judge agents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outcome_tracker.py                    ❌ Feedback loop — tracks recommendation outcomes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models/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bias_detector_xgboost.pkl             ✅ trained</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causal_graph.pkl                      ✅ trained</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results/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figures/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causal_effects.pkl</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scripts/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fix_herd_imbalance.py                 ✅ complete</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bias_detector_retrainer.py            ❌ Version A — monthly retraining batch</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test_bias_detector.py                 ✅ passing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test_causal_inference.py              ✅ passing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test_database.py                      ✅ passing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test_market_data.py                   ✅ passing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test_api.py                           ✅ passing</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test_simulator.py                     ❌ needs to be written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test_explainer.py                     ❌ needs to be written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test_debate_engine.py                 ❌ needs to be written</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notebooks/</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requirements.txt</w:t>
            </w:r>
          </w:p>
        </w:tc>
      </w:tr>
      <w:tr>
        <w:tc>
          <w:tcPr>
            <w:tcW w:type="dxa" w:w="9360"/>
            <w:tcBorders>
              <w:top w:val="single" w:color="CCCCCC" w:sz="1"/>
              <w:left w:val="single" w:color="CCCCCC" w:sz="1"/>
              <w:bottom w:val="single" w:color="CCCCCC" w:sz="1"/>
              <w:right w:val="single" w:color="CCCCCC" w:sz="1"/>
            </w:tcBorders>
            <w:shd w:fill="F2F3F4" w:val="clear"/>
            <w:tcMar>
              <w:top w:type="dxa" w:w="60"/>
              <w:left w:type="dxa" w:w="200"/>
              <w:bottom w:type="dxa" w:w="60"/>
              <w:right w:type="dxa" w:w="160"/>
            </w:tcMar>
          </w:tcPr>
          <w:p>
            <w:r>
              <w:rPr>
                <w:rFonts w:ascii="Arial" w:cs="Arial" w:eastAsia="Arial" w:hAnsi="Arial"/>
                <w:color w:val="566573"/>
                <w:sz w:val="22"/>
                <w:szCs w:val="22"/>
              </w:rPr>
              <w:t xml:space="preserve">  README.md</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11. EXPERIMENTS AND RESULTS</w:t>
      </w:r>
    </w:p>
    <w:p>
      <w:pPr>
        <w:spacing w:after="80" w:before="0"/>
      </w:pPr>
      <w:r>
        <w:t xml:space="preserve"/>
      </w:r>
    </w:p>
    <w:p>
      <w:pPr>
        <w:spacing w:after="60" w:before="60"/>
      </w:pPr>
      <w:r>
        <w:rPr>
          <w:rFonts w:ascii="Arial" w:cs="Arial" w:eastAsia="Arial" w:hAnsi="Arial"/>
          <w:sz w:val="22"/>
          <w:szCs w:val="22"/>
        </w:rPr>
        <w:t xml:space="preserve">These four experiments form the Results section of the research paper. Each maps to one GAP.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1860"/>
      </w:tblGrid>
      <w:tr>
        <w:tc>
          <w:tcPr>
            <w:tcW w:type="dxa" w:w="20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r>
              <w:rPr>
                <w:rFonts w:ascii="Arial" w:cs="Arial" w:eastAsia="Arial" w:hAnsi="Arial"/>
                <w:b/>
                <w:bCs/>
                <w:color w:val="FFFFFF"/>
                <w:sz w:val="20"/>
                <w:szCs w:val="20"/>
              </w:rPr>
              <w:t xml:space="preserve">Experiment</w:t>
            </w:r>
          </w:p>
        </w:tc>
        <w:tc>
          <w:tcPr>
            <w:tcW w:type="dxa" w:w="30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r>
              <w:rPr>
                <w:rFonts w:ascii="Arial" w:cs="Arial" w:eastAsia="Arial" w:hAnsi="Arial"/>
                <w:b/>
                <w:bCs/>
                <w:color w:val="FFFFFF"/>
                <w:sz w:val="20"/>
                <w:szCs w:val="20"/>
              </w:rPr>
              <w:t xml:space="preserve">What Is Measured</w:t>
            </w:r>
          </w:p>
        </w:tc>
        <w:tc>
          <w:tcPr>
            <w:tcW w:type="dxa" w:w="250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r>
              <w:rPr>
                <w:rFonts w:ascii="Arial" w:cs="Arial" w:eastAsia="Arial" w:hAnsi="Arial"/>
                <w:b/>
                <w:bCs/>
                <w:color w:val="FFFFFF"/>
                <w:sz w:val="20"/>
                <w:szCs w:val="20"/>
              </w:rPr>
              <w:t xml:space="preserve">Target Metric</w:t>
            </w:r>
          </w:p>
        </w:tc>
        <w:tc>
          <w:tcPr>
            <w:tcW w:type="dxa" w:w="1860"/>
            <w:tcBorders>
              <w:top w:val="single" w:color="CCCCCC" w:sz="1"/>
              <w:left w:val="single" w:color="CCCCCC" w:sz="1"/>
              <w:bottom w:val="single" w:color="CCCCCC" w:sz="1"/>
              <w:right w:val="single" w:color="CCCCCC" w:sz="1"/>
            </w:tcBorders>
            <w:shd w:fill="6C3483" w:val="clear"/>
            <w:tcMar>
              <w:top w:type="dxa" w:w="80"/>
              <w:left w:type="dxa" w:w="100"/>
              <w:bottom w:type="dxa" w:w="80"/>
              <w:right w:type="dxa" w:w="100"/>
            </w:tcMar>
          </w:tcPr>
          <w:p>
            <w:r>
              <w:rPr>
                <w:rFonts w:ascii="Arial" w:cs="Arial" w:eastAsia="Arial" w:hAnsi="Arial"/>
                <w:b/>
                <w:bCs/>
                <w:color w:val="FFFFFF"/>
                <w:sz w:val="20"/>
                <w:szCs w:val="20"/>
              </w:rPr>
              <w:t xml:space="preserve">GAP</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Exp 1: Bias Detection Accuracy</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XGBoost classification on synthetic_decisions.csv test set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&gt;85% accuracy (achieved: 89.1%)</w:t>
            </w:r>
          </w:p>
        </w:tc>
        <w:tc>
          <w:tcPr>
            <w:tcW w:type="dxa" w:w="1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GAP 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Exp 2: Long-Term Bias Impact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Wealth difference: biased decisions vs rational decisions over 30 years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~42% wealth gap across 1000 simulated users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GAP 2</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Exp 3: Explainability Quality</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Counterfactual correctness vs synthetic_counterfactuals.csv</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Narrative matches simulation within 5% error</w:t>
            </w:r>
          </w:p>
        </w:tc>
        <w:tc>
          <w:tcPr>
            <w:tcW w:type="dxa" w:w="1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19"/>
                <w:szCs w:val="19"/>
              </w:rPr>
              <w:t xml:space="preserve">GAP 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Exp 4: Audit Integrity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Hash verification + chain tamper detection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100% tamper detection, 100% reproducibility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9"/>
                <w:szCs w:val="19"/>
              </w:rPr>
              <w:t xml:space="preserve">GAP 4</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12. RECOMMENDED BUILD SEQUENCE</w:t>
      </w:r>
    </w:p>
    <w:p>
      <w:pPr>
        <w:spacing w:after="80" w:before="0"/>
      </w:pPr>
      <w:r>
        <w:t xml:space="preserve"/>
      </w:r>
    </w:p>
    <w:p>
      <w:pPr>
        <w:pStyle w:val="Heading2"/>
        <w:spacing w:after="80" w:before="280"/>
      </w:pPr>
      <w:r>
        <w:rPr>
          <w:rFonts w:ascii="Arial" w:cs="Arial" w:eastAsia="Arial" w:hAnsi="Arial"/>
          <w:b/>
          <w:bCs/>
          <w:color w:val="0D7377"/>
          <w:sz w:val="28"/>
          <w:szCs w:val="28"/>
        </w:rPr>
        <w:t xml:space="preserve">Phase 1 — Complete GAP 1 (Current Phase)</w:t>
      </w:r>
    </w:p>
    <w:p>
      <w:pPr>
        <w:pStyle w:val="ListParagraph"/>
        <w:numPr>
          <w:ilvl w:val="0"/>
          <w:numId w:val="3"/>
        </w:numPr>
        <w:spacing w:after="40" w:before="40"/>
      </w:pPr>
      <w:r>
        <w:rPr>
          <w:rFonts w:ascii="Arial" w:cs="Arial" w:eastAsia="Arial" w:hAnsi="Arial"/>
          <w:sz w:val="22"/>
          <w:szCs w:val="22"/>
        </w:rPr>
        <w:t xml:space="preserve">Extend market_data.py — add SENSEX, Bank NIFTY, India VIX fetch</w:t>
      </w:r>
    </w:p>
    <w:p>
      <w:pPr>
        <w:pStyle w:val="ListParagraph"/>
        <w:numPr>
          <w:ilvl w:val="0"/>
          <w:numId w:val="3"/>
        </w:numPr>
        <w:spacing w:after="40" w:before="40"/>
      </w:pPr>
      <w:r>
        <w:rPr>
          <w:rFonts w:ascii="Arial" w:cs="Arial" w:eastAsia="Arial" w:hAnsi="Arial"/>
          <w:sz w:val="22"/>
          <w:szCs w:val="22"/>
        </w:rPr>
        <w:t xml:space="preserve">Update dashboard.py — add live market indices ribbon (top of all pages)</w:t>
      </w:r>
    </w:p>
    <w:p>
      <w:pPr>
        <w:pStyle w:val="ListParagraph"/>
        <w:numPr>
          <w:ilvl w:val="0"/>
          <w:numId w:val="3"/>
        </w:numPr>
        <w:spacing w:after="40" w:before="40"/>
      </w:pPr>
      <w:r>
        <w:rPr>
          <w:rFonts w:ascii="Arial" w:cs="Arial" w:eastAsia="Arial" w:hAnsi="Arial"/>
          <w:sz w:val="22"/>
          <w:szCs w:val="22"/>
        </w:rPr>
        <w:t xml:space="preserve">Add static tax slab panel to dashboard sidebar (STCG/LTCG reference)</w:t>
      </w:r>
    </w:p>
    <w:p>
      <w:pPr>
        <w:pStyle w:val="ListParagraph"/>
        <w:numPr>
          <w:ilvl w:val="0"/>
          <w:numId w:val="3"/>
        </w:numPr>
        <w:spacing w:after="40" w:before="40"/>
      </w:pPr>
      <w:r>
        <w:rPr>
          <w:rFonts w:ascii="Arial" w:cs="Arial" w:eastAsia="Arial" w:hAnsi="Arial"/>
          <w:sz w:val="22"/>
          <w:szCs w:val="22"/>
        </w:rPr>
        <w:t xml:space="preserve">Update /user/register — add all Tier 1 inputs: educational expenses + time-bound flag, rent paid, emergency fund</w:t>
      </w:r>
    </w:p>
    <w:p>
      <w:pPr>
        <w:pStyle w:val="ListParagraph"/>
        <w:numPr>
          <w:ilvl w:val="0"/>
          <w:numId w:val="3"/>
        </w:numPr>
        <w:spacing w:after="40" w:before="40"/>
      </w:pPr>
      <w:r>
        <w:rPr>
          <w:rFonts w:ascii="Arial" w:cs="Arial" w:eastAsia="Arial" w:hAnsi="Arial"/>
          <w:sz w:val="22"/>
          <w:szCs w:val="22"/>
        </w:rPr>
        <w:t xml:space="preserve">Add monthly_surplus auto-calculation to database.py (income - EMI - educational_expenses - rent_paid)</w:t>
      </w:r>
    </w:p>
    <w:p>
      <w:pPr>
        <w:pStyle w:val="ListParagraph"/>
        <w:numPr>
          <w:ilvl w:val="0"/>
          <w:numId w:val="3"/>
        </w:numPr>
        <w:spacing w:after="40" w:before="40"/>
      </w:pPr>
      <w:r>
        <w:rPr>
          <w:rFonts w:ascii="Arial" w:cs="Arial" w:eastAsia="Arial" w:hAnsi="Arial"/>
          <w:sz w:val="22"/>
          <w:szCs w:val="22"/>
        </w:rPr>
        <w:t xml:space="preserve">Upgrade causal_inference.py to full DoWhy propensity score matching</w:t>
      </w:r>
    </w:p>
    <w:p>
      <w:pPr>
        <w:pStyle w:val="ListParagraph"/>
        <w:numPr>
          <w:ilvl w:val="0"/>
          <w:numId w:val="3"/>
        </w:numPr>
        <w:spacing w:after="40" w:before="40"/>
      </w:pPr>
      <w:r>
        <w:rPr>
          <w:rFonts w:ascii="Arial" w:cs="Arial" w:eastAsia="Arial" w:hAnsi="Arial"/>
          <w:sz w:val="22"/>
          <w:szCs w:val="22"/>
        </w:rPr>
        <w:t xml:space="preserve">Add formal refutation tests (random_common_cause, placebo_treatment_refuter)</w:t>
      </w:r>
    </w:p>
    <w:p>
      <w:pPr>
        <w:spacing w:after="80" w:before="0"/>
      </w:pPr>
      <w:r>
        <w:t xml:space="preserve"/>
      </w:r>
    </w:p>
    <w:p>
      <w:pPr>
        <w:pStyle w:val="Heading2"/>
        <w:spacing w:after="80" w:before="280"/>
      </w:pPr>
      <w:r>
        <w:rPr>
          <w:rFonts w:ascii="Arial" w:cs="Arial" w:eastAsia="Arial" w:hAnsi="Arial"/>
          <w:b/>
          <w:bCs/>
          <w:color w:val="0D7377"/>
          <w:sz w:val="28"/>
          <w:szCs w:val="28"/>
        </w:rPr>
        <w:t xml:space="preserve">Phase 2 — Build GAP 2 Backend</w:t>
      </w:r>
    </w:p>
    <w:p>
      <w:pPr>
        <w:pStyle w:val="ListParagraph"/>
        <w:numPr>
          <w:ilvl w:val="0"/>
          <w:numId w:val="3"/>
        </w:numPr>
        <w:spacing w:after="40" w:before="40"/>
      </w:pPr>
      <w:r>
        <w:rPr>
          <w:rFonts w:ascii="Arial" w:cs="Arial" w:eastAsia="Arial" w:hAnsi="Arial"/>
          <w:sz w:val="22"/>
          <w:szCs w:val="22"/>
        </w:rPr>
        <w:t xml:space="preserve">Create src/simulator.py — LongHorizonSimulator class</w:t>
      </w:r>
    </w:p>
    <w:p>
      <w:pPr>
        <w:pStyle w:val="ListParagraph"/>
        <w:numPr>
          <w:ilvl w:val="0"/>
          <w:numId w:val="3"/>
        </w:numPr>
        <w:spacing w:after="40" w:before="40"/>
      </w:pPr>
      <w:r>
        <w:rPr>
          <w:rFonts w:ascii="Arial" w:cs="Arial" w:eastAsia="Arial" w:hAnsi="Arial"/>
          <w:sz w:val="22"/>
          <w:szCs w:val="22"/>
        </w:rPr>
        <w:t xml:space="preserve">Implement HOLD vs SELL Monte Carlo using synthetic_market_paths.npy</w:t>
      </w:r>
    </w:p>
    <w:p>
      <w:pPr>
        <w:pStyle w:val="ListParagraph"/>
        <w:numPr>
          <w:ilvl w:val="0"/>
          <w:numId w:val="3"/>
        </w:numPr>
        <w:spacing w:after="40" w:before="40"/>
      </w:pPr>
      <w:r>
        <w:rPr>
          <w:rFonts w:ascii="Arial" w:cs="Arial" w:eastAsia="Arial" w:hAnsi="Arial"/>
          <w:sz w:val="22"/>
          <w:szCs w:val="22"/>
        </w:rPr>
        <w:t xml:space="preserve">Validate against synthetic_counterfactuals.csv</w:t>
      </w:r>
    </w:p>
    <w:p>
      <w:pPr>
        <w:pStyle w:val="ListParagraph"/>
        <w:numPr>
          <w:ilvl w:val="0"/>
          <w:numId w:val="3"/>
        </w:numPr>
        <w:spacing w:after="40" w:before="40"/>
      </w:pPr>
      <w:r>
        <w:rPr>
          <w:rFonts w:ascii="Arial" w:cs="Arial" w:eastAsia="Arial" w:hAnsi="Arial"/>
          <w:sz w:val="22"/>
          <w:szCs w:val="22"/>
        </w:rPr>
        <w:t xml:space="preserve">Add /simulate endpoint to api.py</w:t>
      </w:r>
    </w:p>
    <w:p>
      <w:pPr>
        <w:pStyle w:val="ListParagraph"/>
        <w:numPr>
          <w:ilvl w:val="0"/>
          <w:numId w:val="3"/>
        </w:numPr>
        <w:spacing w:after="40" w:before="40"/>
      </w:pPr>
      <w:r>
        <w:rPr>
          <w:rFonts w:ascii="Arial" w:cs="Arial" w:eastAsia="Arial" w:hAnsi="Arial"/>
          <w:sz w:val="22"/>
          <w:szCs w:val="22"/>
        </w:rPr>
        <w:t xml:space="preserve">Write test_simulator.py</w:t>
      </w:r>
    </w:p>
    <w:p>
      <w:pPr>
        <w:pStyle w:val="ListParagraph"/>
        <w:numPr>
          <w:ilvl w:val="0"/>
          <w:numId w:val="3"/>
        </w:numPr>
        <w:spacing w:after="40" w:before="40"/>
      </w:pPr>
      <w:r>
        <w:rPr>
          <w:rFonts w:ascii="Arial" w:cs="Arial" w:eastAsia="Arial" w:hAnsi="Arial"/>
          <w:sz w:val="22"/>
          <w:szCs w:val="22"/>
        </w:rPr>
        <w:t xml:space="preserve">Add wealth trajectory charts to dashboard (GAP 2 section — previously placeholder)</w:t>
      </w:r>
    </w:p>
    <w:p>
      <w:pPr>
        <w:spacing w:after="80" w:before="0"/>
      </w:pPr>
      <w:r>
        <w:t xml:space="preserve"/>
      </w:r>
    </w:p>
    <w:p>
      <w:pPr>
        <w:pStyle w:val="Heading2"/>
        <w:spacing w:after="80" w:before="280"/>
      </w:pPr>
      <w:r>
        <w:rPr>
          <w:rFonts w:ascii="Arial" w:cs="Arial" w:eastAsia="Arial" w:hAnsi="Arial"/>
          <w:b/>
          <w:bCs/>
          <w:color w:val="0D7377"/>
          <w:sz w:val="28"/>
          <w:szCs w:val="28"/>
        </w:rPr>
        <w:t xml:space="preserve">Phase 3 — Build GAP 3 Backend + Debate Engine</w:t>
      </w:r>
    </w:p>
    <w:p>
      <w:pPr>
        <w:pStyle w:val="ListParagraph"/>
        <w:numPr>
          <w:ilvl w:val="0"/>
          <w:numId w:val="3"/>
        </w:numPr>
        <w:spacing w:after="40" w:before="40"/>
      </w:pPr>
      <w:r>
        <w:rPr>
          <w:rFonts w:ascii="Arial" w:cs="Arial" w:eastAsia="Arial" w:hAnsi="Arial"/>
          <w:sz w:val="22"/>
          <w:szCs w:val="22"/>
        </w:rPr>
        <w:t xml:space="preserve">Create src/explainer.py — DecisionExplainer class</w:t>
      </w:r>
    </w:p>
    <w:p>
      <w:pPr>
        <w:pStyle w:val="ListParagraph"/>
        <w:numPr>
          <w:ilvl w:val="0"/>
          <w:numId w:val="3"/>
        </w:numPr>
        <w:spacing w:after="40" w:before="40"/>
      </w:pPr>
      <w:r>
        <w:rPr>
          <w:rFonts w:ascii="Arial" w:cs="Arial" w:eastAsia="Arial" w:hAnsi="Arial"/>
          <w:sz w:val="22"/>
          <w:szCs w:val="22"/>
        </w:rPr>
        <w:t xml:space="preserve">Build counterfactual narrative generator</w:t>
      </w:r>
    </w:p>
    <w:p>
      <w:pPr>
        <w:pStyle w:val="ListParagraph"/>
        <w:numPr>
          <w:ilvl w:val="0"/>
          <w:numId w:val="3"/>
        </w:numPr>
        <w:spacing w:after="40" w:before="40"/>
      </w:pPr>
      <w:r>
        <w:rPr>
          <w:rFonts w:ascii="Arial" w:cs="Arial" w:eastAsia="Arial" w:hAnsi="Arial"/>
          <w:sz w:val="22"/>
          <w:szCs w:val="22"/>
        </w:rPr>
        <w:t xml:space="preserve">Build year-by-year temporal visualization (plotly)</w:t>
      </w:r>
    </w:p>
    <w:p>
      <w:pPr>
        <w:pStyle w:val="ListParagraph"/>
        <w:numPr>
          <w:ilvl w:val="0"/>
          <w:numId w:val="3"/>
        </w:numPr>
        <w:spacing w:after="40" w:before="40"/>
      </w:pPr>
      <w:r>
        <w:rPr>
          <w:rFonts w:ascii="Arial" w:cs="Arial" w:eastAsia="Arial" w:hAnsi="Arial"/>
          <w:sz w:val="22"/>
          <w:szCs w:val="22"/>
        </w:rPr>
        <w:t xml:space="preserve">Create src/debate_engine.py — BullAgent, BearAgent, JudgeAgent using AutoGen</w:t>
      </w:r>
    </w:p>
    <w:p>
      <w:pPr>
        <w:pStyle w:val="ListParagraph"/>
        <w:numPr>
          <w:ilvl w:val="0"/>
          <w:numId w:val="3"/>
        </w:numPr>
        <w:spacing w:after="40" w:before="40"/>
      </w:pPr>
      <w:r>
        <w:rPr>
          <w:rFonts w:ascii="Arial" w:cs="Arial" w:eastAsia="Arial" w:hAnsi="Arial"/>
          <w:sz w:val="22"/>
          <w:szCs w:val="22"/>
        </w:rPr>
        <w:t xml:space="preserve">Wire debate output into explainer — Judge output becomes narrative backbone</w:t>
      </w:r>
    </w:p>
    <w:p>
      <w:pPr>
        <w:pStyle w:val="ListParagraph"/>
        <w:numPr>
          <w:ilvl w:val="0"/>
          <w:numId w:val="3"/>
        </w:numPr>
        <w:spacing w:after="40" w:before="40"/>
      </w:pPr>
      <w:r>
        <w:rPr>
          <w:rFonts w:ascii="Arial" w:cs="Arial" w:eastAsia="Arial" w:hAnsi="Arial"/>
          <w:sz w:val="22"/>
          <w:szCs w:val="22"/>
        </w:rPr>
        <w:t xml:space="preserve">Add /explain and /debate endpoints to api.py</w:t>
      </w:r>
    </w:p>
    <w:p>
      <w:pPr>
        <w:pStyle w:val="ListParagraph"/>
        <w:numPr>
          <w:ilvl w:val="0"/>
          <w:numId w:val="3"/>
        </w:numPr>
        <w:spacing w:after="40" w:before="40"/>
      </w:pPr>
      <w:r>
        <w:rPr>
          <w:rFonts w:ascii="Arial" w:cs="Arial" w:eastAsia="Arial" w:hAnsi="Arial"/>
          <w:sz w:val="22"/>
          <w:szCs w:val="22"/>
        </w:rPr>
        <w:t xml:space="preserve">Wire explainer + debate output to dashboard</w:t>
      </w:r>
    </w:p>
    <w:p>
      <w:pPr>
        <w:pStyle w:val="ListParagraph"/>
        <w:numPr>
          <w:ilvl w:val="0"/>
          <w:numId w:val="3"/>
        </w:numPr>
        <w:spacing w:after="40" w:before="40"/>
      </w:pPr>
      <w:r>
        <w:rPr>
          <w:rFonts w:ascii="Arial" w:cs="Arial" w:eastAsia="Arial" w:hAnsi="Arial"/>
          <w:sz w:val="22"/>
          <w:szCs w:val="22"/>
        </w:rPr>
        <w:t xml:space="preserve">Write test_explainer.py and test_debate_engine.py</w:t>
      </w:r>
    </w:p>
    <w:p>
      <w:pPr>
        <w:spacing w:after="80" w:before="0"/>
      </w:pPr>
      <w:r>
        <w:t xml:space="preserve"/>
      </w:r>
    </w:p>
    <w:p>
      <w:pPr>
        <w:pStyle w:val="Heading2"/>
        <w:spacing w:after="80" w:before="280"/>
      </w:pPr>
      <w:r>
        <w:rPr>
          <w:rFonts w:ascii="Arial" w:cs="Arial" w:eastAsia="Arial" w:hAnsi="Arial"/>
          <w:b/>
          <w:bCs/>
          <w:color w:val="0D7377"/>
          <w:sz w:val="28"/>
          <w:szCs w:val="28"/>
        </w:rPr>
        <w:t xml:space="preserve">Phase 4 — Build GAP 4 Backend</w:t>
      </w:r>
    </w:p>
    <w:p>
      <w:pPr>
        <w:pStyle w:val="ListParagraph"/>
        <w:numPr>
          <w:ilvl w:val="0"/>
          <w:numId w:val="3"/>
        </w:numPr>
        <w:spacing w:after="40" w:before="40"/>
      </w:pPr>
      <w:r>
        <w:rPr>
          <w:rFonts w:ascii="Arial" w:cs="Arial" w:eastAsia="Arial" w:hAnsi="Arial"/>
          <w:sz w:val="22"/>
          <w:szCs w:val="22"/>
        </w:rPr>
        <w:t xml:space="preserve">Create src/audit_logger.py — BlockchainAuditSystem class</w:t>
      </w:r>
    </w:p>
    <w:p>
      <w:pPr>
        <w:pStyle w:val="ListParagraph"/>
        <w:numPr>
          <w:ilvl w:val="0"/>
          <w:numId w:val="3"/>
        </w:numPr>
        <w:spacing w:after="40" w:before="40"/>
      </w:pPr>
      <w:r>
        <w:rPr>
          <w:rFonts w:ascii="Arial" w:cs="Arial" w:eastAsia="Arial" w:hAnsi="Arial"/>
          <w:sz w:val="22"/>
          <w:szCs w:val="22"/>
        </w:rPr>
        <w:t xml:space="preserve">Implement SHA-256 hash chain with tamper detection</w:t>
      </w:r>
    </w:p>
    <w:p>
      <w:pPr>
        <w:pStyle w:val="ListParagraph"/>
        <w:numPr>
          <w:ilvl w:val="0"/>
          <w:numId w:val="3"/>
        </w:numPr>
        <w:spacing w:after="40" w:before="40"/>
      </w:pPr>
      <w:r>
        <w:rPr>
          <w:rFonts w:ascii="Arial" w:cs="Arial" w:eastAsia="Arial" w:hAnsi="Arial"/>
          <w:sz w:val="22"/>
          <w:szCs w:val="22"/>
        </w:rPr>
        <w:t xml:space="preserve">Add GET /audit/{decision_id} endpoint with hash verification</w:t>
      </w:r>
    </w:p>
    <w:p>
      <w:pPr>
        <w:pStyle w:val="ListParagraph"/>
        <w:numPr>
          <w:ilvl w:val="0"/>
          <w:numId w:val="3"/>
        </w:numPr>
        <w:spacing w:after="40" w:before="40"/>
      </w:pPr>
      <w:r>
        <w:rPr>
          <w:rFonts w:ascii="Arial" w:cs="Arial" w:eastAsia="Arial" w:hAnsi="Arial"/>
          <w:sz w:val="22"/>
          <w:szCs w:val="22"/>
        </w:rPr>
        <w:t xml:space="preserve">Add audit trail viewer to dashboard</w:t>
      </w:r>
    </w:p>
    <w:p>
      <w:pPr>
        <w:spacing w:after="80" w:before="0"/>
      </w:pPr>
      <w:r>
        <w:t xml:space="preserve"/>
      </w:r>
    </w:p>
    <w:p>
      <w:pPr>
        <w:pStyle w:val="Heading2"/>
        <w:spacing w:after="80" w:before="280"/>
      </w:pPr>
      <w:r>
        <w:rPr>
          <w:rFonts w:ascii="Arial" w:cs="Arial" w:eastAsia="Arial" w:hAnsi="Arial"/>
          <w:b/>
          <w:bCs/>
          <w:color w:val="0D7377"/>
          <w:sz w:val="28"/>
          <w:szCs w:val="28"/>
        </w:rPr>
        <w:t xml:space="preserve">Phase 5 — Practical Extensions (in order)</w:t>
      </w:r>
    </w:p>
    <w:p>
      <w:pPr>
        <w:pStyle w:val="ListParagraph"/>
        <w:numPr>
          <w:ilvl w:val="0"/>
          <w:numId w:val="3"/>
        </w:numPr>
        <w:spacing w:after="40" w:before="40"/>
      </w:pPr>
      <w:r>
        <w:rPr>
          <w:rFonts w:ascii="Arial" w:cs="Arial" w:eastAsia="Arial" w:hAnsi="Arial"/>
          <w:sz w:val="22"/>
          <w:szCs w:val="22"/>
        </w:rPr>
        <w:t xml:space="preserve">src/tax_engine.py — STCG/LTCG calculation, integrate with simulator SELL scenario</w:t>
      </w:r>
    </w:p>
    <w:p>
      <w:pPr>
        <w:pStyle w:val="ListParagraph"/>
        <w:numPr>
          <w:ilvl w:val="0"/>
          <w:numId w:val="3"/>
        </w:numPr>
        <w:spacing w:after="40" w:before="40"/>
      </w:pPr>
      <w:r>
        <w:rPr>
          <w:rFonts w:ascii="Arial" w:cs="Arial" w:eastAsia="Arial" w:hAnsi="Arial"/>
          <w:sz w:val="22"/>
          <w:szCs w:val="22"/>
        </w:rPr>
        <w:t xml:space="preserve">src/sip_tracker.py — SIP registration, continuity tracking, pause cost simulation</w:t>
      </w:r>
    </w:p>
    <w:p>
      <w:pPr>
        <w:pStyle w:val="ListParagraph"/>
        <w:numPr>
          <w:ilvl w:val="0"/>
          <w:numId w:val="3"/>
        </w:numPr>
        <w:spacing w:after="40" w:before="40"/>
      </w:pPr>
      <w:r>
        <w:rPr>
          <w:rFonts w:ascii="Arial" w:cs="Arial" w:eastAsia="Arial" w:hAnsi="Arial"/>
          <w:sz w:val="22"/>
          <w:szCs w:val="22"/>
        </w:rPr>
        <w:t xml:space="preserve">src/kite_integration.py — Zerodha Kite OAuth, portfolio auto-fetch</w:t>
      </w:r>
    </w:p>
    <w:p>
      <w:pPr>
        <w:pStyle w:val="ListParagraph"/>
        <w:numPr>
          <w:ilvl w:val="0"/>
          <w:numId w:val="3"/>
        </w:numPr>
        <w:spacing w:after="40" w:before="40"/>
      </w:pPr>
      <w:r>
        <w:rPr>
          <w:rFonts w:ascii="Arial" w:cs="Arial" w:eastAsia="Arial" w:hAnsi="Arial"/>
          <w:sz w:val="22"/>
          <w:szCs w:val="22"/>
        </w:rPr>
        <w:t xml:space="preserve">src/multi_asset.py — MF (MFAPI.in), Gold (yfinance), Crypto (CoinGecko)</w:t>
      </w:r>
    </w:p>
    <w:p>
      <w:pPr>
        <w:pStyle w:val="ListParagraph"/>
        <w:numPr>
          <w:ilvl w:val="0"/>
          <w:numId w:val="3"/>
        </w:numPr>
        <w:spacing w:after="40" w:before="40"/>
      </w:pPr>
      <w:r>
        <w:rPr>
          <w:rFonts w:ascii="Arial" w:cs="Arial" w:eastAsia="Arial" w:hAnsi="Arial"/>
          <w:sz w:val="22"/>
          <w:szCs w:val="22"/>
        </w:rPr>
        <w:t xml:space="preserve">Dashboard Financial Profile page — Tier 2 inputs: gold, real estate, rental flows, loans. Net worth display panel.</w:t>
      </w:r>
    </w:p>
    <w:p>
      <w:pPr>
        <w:pStyle w:val="ListParagraph"/>
        <w:numPr>
          <w:ilvl w:val="0"/>
          <w:numId w:val="3"/>
        </w:numPr>
        <w:spacing w:after="40" w:before="40"/>
      </w:pPr>
      <w:r>
        <w:rPr>
          <w:rFonts w:ascii="Arial" w:cs="Arial" w:eastAsia="Arial" w:hAnsi="Arial"/>
          <w:sz w:val="22"/>
          <w:szCs w:val="22"/>
        </w:rPr>
        <w:t xml:space="preserve">Net worth calculation integrated into simulator — richer context for HOLD/SELL recommendations</w:t>
      </w:r>
    </w:p>
    <w:p>
      <w:pPr>
        <w:pStyle w:val="ListParagraph"/>
        <w:numPr>
          <w:ilvl w:val="0"/>
          <w:numId w:val="3"/>
        </w:numPr>
        <w:spacing w:after="40" w:before="40"/>
      </w:pPr>
      <w:r>
        <w:rPr>
          <w:rFonts w:ascii="Arial" w:cs="Arial" w:eastAsia="Arial" w:hAnsi="Arial"/>
          <w:sz w:val="22"/>
          <w:szCs w:val="22"/>
        </w:rPr>
        <w:t xml:space="preserve">Educational expense seasonal stress detection — flag decisions made within 30 days of fee payment months</w:t>
      </w:r>
    </w:p>
    <w:p>
      <w:pPr>
        <w:pStyle w:val="ListParagraph"/>
        <w:numPr>
          <w:ilvl w:val="0"/>
          <w:numId w:val="3"/>
        </w:numPr>
        <w:spacing w:after="40" w:before="40"/>
      </w:pPr>
      <w:r>
        <w:rPr>
          <w:rFonts w:ascii="Arial" w:cs="Arial" w:eastAsia="Arial" w:hAnsi="Arial"/>
          <w:sz w:val="22"/>
          <w:szCs w:val="22"/>
        </w:rPr>
        <w:t xml:space="preserve">src/outcome_tracker.py — tracks recommendation outcomes for retraining</w:t>
      </w:r>
    </w:p>
    <w:p>
      <w:pPr>
        <w:pStyle w:val="ListParagraph"/>
        <w:numPr>
          <w:ilvl w:val="0"/>
          <w:numId w:val="3"/>
        </w:numPr>
        <w:spacing w:after="40" w:before="40"/>
      </w:pPr>
      <w:r>
        <w:rPr>
          <w:rFonts w:ascii="Arial" w:cs="Arial" w:eastAsia="Arial" w:hAnsi="Arial"/>
          <w:sz w:val="22"/>
          <w:szCs w:val="22"/>
        </w:rPr>
        <w:t xml:space="preserve">scripts/bias_detector_retrainer.py — monthly batch retraining on real outcomes</w:t>
      </w:r>
    </w:p>
    <w:p>
      <w:pPr>
        <w:pStyle w:val="ListParagraph"/>
        <w:numPr>
          <w:ilvl w:val="0"/>
          <w:numId w:val="3"/>
        </w:numPr>
        <w:spacing w:after="40" w:before="40"/>
      </w:pPr>
      <w:r>
        <w:rPr>
          <w:rFonts w:ascii="Arial" w:cs="Arial" w:eastAsia="Arial" w:hAnsi="Arial"/>
          <w:sz w:val="22"/>
          <w:szCs w:val="22"/>
        </w:rPr>
        <w:t xml:space="preserve">src/whatsapp_bot.py — Meta Cloud API webhook, query parsing, response formatting</w:t>
      </w:r>
    </w:p>
    <w:p>
      <w:pPr>
        <w:spacing w:after="80" w:before="0"/>
      </w:pPr>
      <w:r>
        <w:t xml:space="preserve"/>
      </w:r>
    </w:p>
    <w:p>
      <w:pPr>
        <w:pStyle w:val="Heading2"/>
        <w:spacing w:after="80" w:before="280"/>
      </w:pPr>
      <w:r>
        <w:rPr>
          <w:rFonts w:ascii="Arial" w:cs="Arial" w:eastAsia="Arial" w:hAnsi="Arial"/>
          <w:b/>
          <w:bCs/>
          <w:color w:val="0D7377"/>
          <w:sz w:val="28"/>
          <w:szCs w:val="28"/>
        </w:rPr>
        <w:t xml:space="preserve">Phase 6 — Integration and Validation</w:t>
      </w:r>
    </w:p>
    <w:p>
      <w:pPr>
        <w:pStyle w:val="ListParagraph"/>
        <w:numPr>
          <w:ilvl w:val="0"/>
          <w:numId w:val="3"/>
        </w:numPr>
        <w:spacing w:after="40" w:before="40"/>
      </w:pPr>
      <w:r>
        <w:rPr>
          <w:rFonts w:ascii="Arial" w:cs="Arial" w:eastAsia="Arial" w:hAnsi="Arial"/>
          <w:sz w:val="22"/>
          <w:szCs w:val="22"/>
        </w:rPr>
        <w:t xml:space="preserve">Full end-to-end test with real Zerodha account (Ramesh scenario)</w:t>
      </w:r>
    </w:p>
    <w:p>
      <w:pPr>
        <w:pStyle w:val="ListParagraph"/>
        <w:numPr>
          <w:ilvl w:val="0"/>
          <w:numId w:val="3"/>
        </w:numPr>
        <w:spacing w:after="40" w:before="40"/>
      </w:pPr>
      <w:r>
        <w:rPr>
          <w:rFonts w:ascii="Arial" w:cs="Arial" w:eastAsia="Arial" w:hAnsi="Arial"/>
          <w:sz w:val="22"/>
          <w:szCs w:val="22"/>
        </w:rPr>
        <w:t xml:space="preserve">Run all 4 experiments, document results</w:t>
      </w:r>
    </w:p>
    <w:p>
      <w:pPr>
        <w:pStyle w:val="ListParagraph"/>
        <w:numPr>
          <w:ilvl w:val="0"/>
          <w:numId w:val="3"/>
        </w:numPr>
        <w:spacing w:after="40" w:before="40"/>
      </w:pPr>
      <w:r>
        <w:rPr>
          <w:rFonts w:ascii="Arial" w:cs="Arial" w:eastAsia="Arial" w:hAnsi="Arial"/>
          <w:sz w:val="22"/>
          <w:szCs w:val="22"/>
        </w:rPr>
        <w:t xml:space="preserve">Write research paper sections</w:t>
      </w:r>
    </w:p>
    <w:p>
      <w:pPr>
        <w:pStyle w:val="ListParagraph"/>
        <w:numPr>
          <w:ilvl w:val="0"/>
          <w:numId w:val="3"/>
        </w:numPr>
        <w:spacing w:after="40" w:before="40"/>
      </w:pPr>
      <w:r>
        <w:rPr>
          <w:rFonts w:ascii="Arial" w:cs="Arial" w:eastAsia="Arial" w:hAnsi="Arial"/>
          <w:sz w:val="22"/>
          <w:szCs w:val="22"/>
        </w:rPr>
        <w:t xml:space="preserve">Prepare demo video / viva presentation</w:t>
      </w:r>
    </w:p>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13. TECHNOLOGY STACK</w:t>
      </w:r>
    </w:p>
    <w:p>
      <w:pPr>
        <w:spacing w:after="80" w:before="0"/>
      </w:pPr>
      <w:r>
        <w:t xml:space="preserve"/>
      </w:r>
    </w:p>
    <w:p>
      <w:pPr>
        <w:pStyle w:val="Heading2"/>
        <w:spacing w:after="80" w:before="280"/>
      </w:pPr>
      <w:r>
        <w:rPr>
          <w:rFonts w:ascii="Arial" w:cs="Arial" w:eastAsia="Arial" w:hAnsi="Arial"/>
          <w:b/>
          <w:bCs/>
          <w:color w:val="0D7377"/>
          <w:sz w:val="28"/>
          <w:szCs w:val="28"/>
        </w:rPr>
        <w:t xml:space="preserve">13.1 Core Research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Python 3.9+</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Primary language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XGBoost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Bias classification (4-class, 89.1% accuracy)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SHAP</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Per-prediction feature attribution explanations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DoWhy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Causal inference, propensity score matching, refutation tests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CausalNex (NOTEARS)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Causal structure learning from 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imbalanced-learn (SMOTE)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Herd class oversampling fix</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NumPy / Pandas</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Data processing, Monte Carlo simulation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SciPy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Statistical tests, distribution fitting</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Matplotlib / Plotly</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Visualization, temporal trajectory charts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FastAPI + Uvicorn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 API backend (13+ endpoints)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SQLite (sqlite3)</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Persistent database — no ORM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hashlib (SHA-256)</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Cryptographic audit trail</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joblib / pickle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Model persistence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Streamlit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Interactive frontend dashboard</w:t>
            </w:r>
          </w:p>
        </w:tc>
      </w:tr>
    </w:tbl>
    <w:p>
      <w:pPr>
        <w:spacing w:after="80" w:before="0"/>
      </w:pPr>
      <w:r>
        <w:t xml:space="preserve"/>
      </w:r>
    </w:p>
    <w:p>
      <w:pPr>
        <w:pStyle w:val="Heading2"/>
        <w:spacing w:after="80" w:before="280"/>
      </w:pPr>
      <w:r>
        <w:rPr>
          <w:rFonts w:ascii="Arial" w:cs="Arial" w:eastAsia="Arial" w:hAnsi="Arial"/>
          <w:b/>
          <w:bCs/>
          <w:color w:val="0D7377"/>
          <w:sz w:val="28"/>
          <w:szCs w:val="28"/>
        </w:rPr>
        <w:t xml:space="preserve">13.2 Multi-Agent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pyautogen (AutoGen)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Multi-agent orchestration — Bull, Bear, Judge round-robin debate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claude-sonnet-4-20250514</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LLM powering all three debate agents via Anthropic API</w:t>
            </w:r>
          </w:p>
        </w:tc>
      </w:tr>
    </w:tbl>
    <w:p>
      <w:pPr>
        <w:spacing w:after="80" w:before="0"/>
      </w:pPr>
      <w:r>
        <w:t xml:space="preserve"/>
      </w:r>
    </w:p>
    <w:p>
      <w:pPr>
        <w:pStyle w:val="Heading2"/>
        <w:spacing w:after="80" w:before="280"/>
      </w:pPr>
      <w:r>
        <w:rPr>
          <w:rFonts w:ascii="Arial" w:cs="Arial" w:eastAsia="Arial" w:hAnsi="Arial"/>
          <w:b/>
          <w:bCs/>
          <w:color w:val="0D7377"/>
          <w:sz w:val="28"/>
          <w:szCs w:val="28"/>
        </w:rPr>
        <w:t xml:space="preserve">13.3 Practical Extensions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yfinance</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NIFTY50, SENSEX, Bank NIFTY, India VIX, Gold ETF — free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kiteconnect (Python SDK)</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Zerodha Kite API — portfolio auto-fetch — free personal tier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MFAPI.in (REST)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Mutual fund NAV lookup — free, no auth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CoinGecko API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Cryptocurrency prices — free tier (30 calls/min)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Meta WhatsApp Cloud API</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WhatsApp bot — free for user-initiated conversations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requests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 client for external API calls</w:t>
            </w:r>
          </w:p>
        </w:tc>
      </w:tr>
    </w:tbl>
    <w:p>
      <w:pPr>
        <w:spacing w:after="160" w:before="0"/>
      </w:pPr>
      <w:r>
        <w:t xml:space="preserve"/>
      </w:r>
    </w:p>
    <w:p>
      <w:r>
        <w:br w:type="pag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13B. MULTI-AGENT DEBATE SYSTEM (GAP 3 EXTENSION)</w:t>
      </w:r>
    </w:p>
    <w:p>
      <w:pPr>
        <w:spacing w:after="80" w:before="0"/>
      </w:pPr>
      <w:r>
        <w:t xml:space="preserve"/>
      </w:r>
    </w:p>
    <w:p>
      <w:pPr>
        <w:spacing w:after="60" w:before="60"/>
      </w:pPr>
      <w:r>
        <w:rPr>
          <w:rFonts w:ascii="Arial" w:cs="Arial" w:eastAsia="Arial" w:hAnsi="Arial"/>
          <w:sz w:val="22"/>
          <w:szCs w:val="22"/>
        </w:rPr>
        <w:t xml:space="preserve">When a user is about to make a financial decision, two AI agents debate it from opposing sides. A Judge agent synthesizes the strongest arguments. This makes the explanation far more trustworthy and transparent than a single model output.</w:t>
      </w:r>
    </w:p>
    <w:p>
      <w:pPr>
        <w:spacing w:after="80" w:before="0"/>
      </w:pPr>
      <w:r>
        <w:t xml:space="preserve"/>
      </w:r>
    </w:p>
    <w:p>
      <w:pPr>
        <w:pStyle w:val="Heading2"/>
        <w:spacing w:after="80" w:before="280"/>
      </w:pPr>
      <w:r>
        <w:rPr>
          <w:rFonts w:ascii="Arial" w:cs="Arial" w:eastAsia="Arial" w:hAnsi="Arial"/>
          <w:b/>
          <w:bCs/>
          <w:color w:val="0D7377"/>
          <w:sz w:val="28"/>
          <w:szCs w:val="28"/>
        </w:rPr>
        <w:t xml:space="preserve">13B.1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C3483" w:val="clear"/>
            <w:tcMar>
              <w:top w:type="dxa" w:w="100"/>
              <w:left w:type="dxa" w:w="160"/>
              <w:bottom w:type="dxa" w:w="100"/>
              <w:right w:type="dxa" w:w="160"/>
            </w:tcMar>
          </w:tcPr>
          <w:p>
            <w:r>
              <w:rPr>
                <w:rFonts w:ascii="Arial" w:cs="Arial" w:eastAsia="Arial" w:hAnsi="Arial"/>
                <w:b/>
                <w:bCs/>
                <w:color w:val="FFFFFF"/>
                <w:sz w:val="24"/>
                <w:szCs w:val="24"/>
              </w:rPr>
              <w:t xml:space="preserve">Bull Agent vs Bear Agent → Judge Agent → Explainer Narrative</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Bull Agent:  Argues FOR HOLD using simulation numbers and user profile</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Bear Agent:  Argues FOR SELL using risk evidence and market conditions</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Round 1:     Each agent opens their case (simulation-grounded)</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Round 2:     Each agent responds to the other's strongest point</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Round 3:     Only triggered if disagreement score &gt; threshold (avoids verbosity)</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Judge Agent: Receives full transcript, extracts top 3 pros + top 3 cons</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             Weights: simulation evidence 50% + causal 30% + market 20%</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Output:      final_recommendation, confidence, top_pros, top_cons, reasoning_summary</w:t>
            </w:r>
          </w:p>
        </w:tc>
      </w:tr>
      <w:tr>
        <w:tc>
          <w:tcPr>
            <w:tcW w:type="dxa" w:w="9360"/>
            <w:tcBorders>
              <w:top w:val="single" w:color="CCCCCC" w:sz="1"/>
              <w:left w:val="single" w:color="CCCCCC" w:sz="1"/>
              <w:bottom w:val="single" w:color="CCCCCC" w:sz="1"/>
              <w:right w:val="single" w:color="CCCCCC" w:sz="1"/>
            </w:tcBorders>
            <w:shd w:fill="E8DAEF" w:val="clear"/>
            <w:tcMar>
              <w:top w:type="dxa" w:w="60"/>
              <w:left w:type="dxa" w:w="200"/>
              <w:bottom w:type="dxa" w:w="60"/>
              <w:right w:type="dxa" w:w="160"/>
            </w:tcMar>
          </w:tcPr>
          <w:p>
            <w:r>
              <w:rPr>
                <w:rFonts w:ascii="Arial" w:cs="Arial" w:eastAsia="Arial" w:hAnsi="Arial"/>
                <w:color w:val="566573"/>
                <w:sz w:val="22"/>
                <w:szCs w:val="22"/>
              </w:rPr>
              <w:t xml:space="preserve">             Full transcript logged to audit chain (GAP 4 bonus)</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13B.2 Integration with GAP 3 Explainer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simulator.py (GAP 2)</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HOLD vs SELL simulation numbers computed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debate_engine.py (NEW)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Bull and Bear agents debate using simulation numbers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Judge Agent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Synthesizes top 3 pros, top 3 cons, final 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explainer.py (GAP 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Builds narrative using Judge output as backbone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audit_logger.py (GAP 4)</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Full debate transcript hashed and logged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Shows pros/cons cards + recommendation with confidence</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13B.3 Context Passed to All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471A3" w:val="clear"/>
            <w:tcMar>
              <w:top w:type="dxa" w:w="100"/>
              <w:left w:type="dxa" w:w="160"/>
              <w:bottom w:type="dxa" w:w="100"/>
              <w:right w:type="dxa" w:w="160"/>
            </w:tcMar>
          </w:tcPr>
          <w:p>
            <w:r>
              <w:rPr>
                <w:rFonts w:ascii="Arial" w:cs="Arial" w:eastAsia="Arial" w:hAnsi="Arial"/>
                <w:b/>
                <w:bCs/>
                <w:color w:val="FFFFFF"/>
                <w:sz w:val="24"/>
                <w:szCs w:val="24"/>
              </w:rPr>
              <w:t xml:space="preserve">debate_context — every agent sees this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user:       age, risk_tolerance, investment_horizon, has_emergency_fund</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bias:       bias_type, confidence, causal_effect_magnitude</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simulation: hold_median, sell_median, opportunity_cost, hold_p10/p90, sell_p10/p90</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market:     nifty_return, vix, bank_nifty_return</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position:   unrealized_gl, holding_period_months, position_size_pct</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CRITICAL CONSTRAINT: All agents are instructed to cite ONLY provided numbers.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No hallucinated statistics. Financial advice built on made-up numbers is dangerous.</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13B.4 Judge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7A3E" w:val="clear"/>
            <w:tcMar>
              <w:top w:type="dxa" w:w="100"/>
              <w:left w:type="dxa" w:w="160"/>
              <w:bottom w:type="dxa" w:w="100"/>
              <w:right w:type="dxa" w:w="160"/>
            </w:tcMar>
          </w:tcPr>
          <w:p>
            <w:r>
              <w:rPr>
                <w:rFonts w:ascii="Arial" w:cs="Arial" w:eastAsia="Arial" w:hAnsi="Arial"/>
                <w:b/>
                <w:bCs/>
                <w:color w:val="FFFFFF"/>
                <w:sz w:val="24"/>
                <w:szCs w:val="24"/>
              </w:rPr>
              <w:t xml:space="preserve">judge_output — structured JSON returned by Judge Agent</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final_recommendation:  HOLD or SELL</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confidence:            float (0.0 - 1.0), weighted by evidence strength</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top_pros:              list of 3 strongest HOLD arguments (simulation-grounded)</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top_cons:              list of 3 strongest SELL arguments (simulation-grounded)</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reasoning_summary:     2-3 sentence synthesis for non-technical users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debate_transcript:     full round-by-round exchange for audit logging</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evidence_weights_used: {simulation: 0.50, causal: 0.30, market: 0.20}</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13B.5 New Files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src/debate_engine.py</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DebateEngine class — BullAgent, BearAgent, JudgeAgent using AutoGen. run_debate(context) method. Disagreement score calculator. Round limiter (max 3 rounds).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tests/test_debate_engine.py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Unit tests — verify agents return grounded arguments, Judge produces valid JSON, transcript is logged correctly</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13B.6 AutoGen Addition to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pyautogen (AutoGen)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Multi-agent framework — round-robin conversation orchestration between Bull, Bear, Judge agents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used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claude-sonnet-4-20250514 via Anthropic API — same model powering Claude, called from artifacts layer</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13B.7 Why This Strengthens GAP 3</w:t>
      </w:r>
    </w:p>
    <w:p>
      <w:pPr>
        <w:pStyle w:val="ListParagraph"/>
        <w:numPr>
          <w:ilvl w:val="0"/>
          <w:numId w:val="2"/>
        </w:numPr>
        <w:spacing w:after="40" w:before="40"/>
      </w:pPr>
      <w:r>
        <w:rPr>
          <w:rFonts w:ascii="Arial" w:cs="Arial" w:eastAsia="Arial" w:hAnsi="Arial"/>
          <w:color w:val="566573"/>
          <w:sz w:val="22"/>
          <w:szCs w:val="22"/>
        </w:rPr>
        <w:t xml:space="preserve">Current GAP 3: single model produces one narrative — user has no visibility into reasoning</w:t>
      </w:r>
    </w:p>
    <w:p>
      <w:pPr>
        <w:pStyle w:val="ListParagraph"/>
        <w:numPr>
          <w:ilvl w:val="0"/>
          <w:numId w:val="2"/>
        </w:numPr>
        <w:spacing w:after="40" w:before="40"/>
      </w:pPr>
      <w:r>
        <w:rPr>
          <w:rFonts w:ascii="Arial" w:cs="Arial" w:eastAsia="Arial" w:hAnsi="Arial"/>
          <w:color w:val="566573"/>
          <w:sz w:val="22"/>
          <w:szCs w:val="22"/>
        </w:rPr>
        <w:t xml:space="preserve">With debate: user sees BOTH sides argued with real numbers before recommendation is given</w:t>
      </w:r>
    </w:p>
    <w:p>
      <w:pPr>
        <w:pStyle w:val="ListParagraph"/>
        <w:numPr>
          <w:ilvl w:val="0"/>
          <w:numId w:val="2"/>
        </w:numPr>
        <w:spacing w:after="40" w:before="40"/>
      </w:pPr>
      <w:r>
        <w:rPr>
          <w:rFonts w:ascii="Arial" w:cs="Arial" w:eastAsia="Arial" w:hAnsi="Arial"/>
          <w:color w:val="566573"/>
          <w:sz w:val="22"/>
          <w:szCs w:val="22"/>
        </w:rPr>
        <w:t xml:space="preserve">Increases trust — recommendation feels earned, not just asserted</w:t>
      </w:r>
    </w:p>
    <w:p>
      <w:pPr>
        <w:pStyle w:val="ListParagraph"/>
        <w:numPr>
          <w:ilvl w:val="0"/>
          <w:numId w:val="2"/>
        </w:numPr>
        <w:spacing w:after="40" w:before="40"/>
      </w:pPr>
      <w:r>
        <w:rPr>
          <w:rFonts w:ascii="Arial" w:cs="Arial" w:eastAsia="Arial" w:hAnsi="Arial"/>
          <w:color w:val="566573"/>
          <w:sz w:val="22"/>
          <w:szCs w:val="22"/>
        </w:rPr>
        <w:t xml:space="preserve">Strengthens research contribution — decision-centric XAI + adversarial multi-agent reasoning</w:t>
      </w:r>
    </w:p>
    <w:p>
      <w:pPr>
        <w:pStyle w:val="ListParagraph"/>
        <w:numPr>
          <w:ilvl w:val="0"/>
          <w:numId w:val="2"/>
        </w:numPr>
        <w:spacing w:after="40" w:before="40"/>
      </w:pPr>
      <w:r>
        <w:rPr>
          <w:rFonts w:ascii="Arial" w:cs="Arial" w:eastAsia="Arial" w:hAnsi="Arial"/>
          <w:color w:val="566573"/>
          <w:sz w:val="22"/>
          <w:szCs w:val="22"/>
        </w:rPr>
        <w:t xml:space="preserve">Full transcript in audit trail strengthens GAP 4 — AI reasoning is now fully traceable</w:t>
      </w:r>
    </w:p>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13C. VERSION A — FEEDBACK-BASED MODEL IMPROVEMENT</w:t>
      </w:r>
    </w:p>
    <w:p>
      <w:pPr>
        <w:spacing w:after="80" w:before="0"/>
      </w:pPr>
      <w:r>
        <w:t xml:space="preserve"/>
      </w:r>
    </w:p>
    <w:p>
      <w:pPr>
        <w:spacing w:after="60" w:before="60"/>
      </w:pPr>
      <w:r>
        <w:rPr>
          <w:rFonts w:ascii="Arial" w:cs="Arial" w:eastAsia="Arial" w:hAnsi="Arial"/>
          <w:sz w:val="22"/>
          <w:szCs w:val="22"/>
        </w:rPr>
        <w:t xml:space="preserve">After each recommendation, the system tracks whether the user followed it and what the actual outcome was. This real behavior data is used to retrain the bias detector monthly, making it genuinely smarter over time.</w:t>
      </w:r>
    </w:p>
    <w:p>
      <w:pPr>
        <w:spacing w:after="80" w:before="0"/>
      </w:pPr>
      <w:r>
        <w:t xml:space="preserve"/>
      </w:r>
    </w:p>
    <w:p>
      <w:pPr>
        <w:pStyle w:val="Heading2"/>
        <w:spacing w:after="80" w:before="280"/>
      </w:pPr>
      <w:r>
        <w:rPr>
          <w:rFonts w:ascii="Arial" w:cs="Arial" w:eastAsia="Arial" w:hAnsi="Arial"/>
          <w:b/>
          <w:bCs/>
          <w:color w:val="0D7377"/>
          <w:sz w:val="28"/>
          <w:szCs w:val="28"/>
        </w:rPr>
        <w:t xml:space="preserve">13C.1 Why Version A (Not LLM Self-Critique)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A3E" w:val="clear"/>
            <w:tcMar>
              <w:top w:type="dxa" w:w="100"/>
              <w:left w:type="dxa" w:w="160"/>
              <w:bottom w:type="dxa" w:w="100"/>
              <w:right w:type="dxa" w:w="160"/>
            </w:tcMar>
          </w:tcPr>
          <w:p>
            <w:r>
              <w:rPr>
                <w:rFonts w:ascii="Arial" w:cs="Arial" w:eastAsia="Arial" w:hAnsi="Arial"/>
                <w:b/>
                <w:bCs/>
                <w:color w:val="FFFFFF"/>
                <w:sz w:val="22"/>
                <w:szCs w:val="22"/>
              </w:rPr>
              <w:t xml:space="preserve">Version A — Real Feedback Loop (DO THIS)</w:t>
            </w:r>
          </w:p>
        </w:tc>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Version B — LLM Self-Critique (SKIP)</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60"/>
            </w:tcMar>
          </w:tcPr>
          <w:p>
            <w:pPr>
              <w:pStyle w:val="ListParagraph"/>
              <w:numPr>
                <w:ilvl w:val="0"/>
                <w:numId w:val="2"/>
              </w:numPr>
              <w:spacing w:after="40" w:before="40"/>
            </w:pPr>
            <w:r>
              <w:rPr>
                <w:rFonts w:ascii="Arial" w:cs="Arial" w:eastAsia="Arial" w:hAnsi="Arial"/>
                <w:color w:val="566573"/>
                <w:sz w:val="22"/>
                <w:szCs w:val="22"/>
              </w:rPr>
              <w:t xml:space="preserve">Model improves from real user behavior</w:t>
            </w:r>
          </w:p>
          <w:p>
            <w:pPr>
              <w:pStyle w:val="ListParagraph"/>
              <w:numPr>
                <w:ilvl w:val="0"/>
                <w:numId w:val="2"/>
              </w:numPr>
              <w:spacing w:after="40" w:before="40"/>
            </w:pPr>
            <w:r>
              <w:rPr>
                <w:rFonts w:ascii="Arial" w:cs="Arial" w:eastAsia="Arial" w:hAnsi="Arial"/>
                <w:color w:val="566573"/>
                <w:sz w:val="22"/>
                <w:szCs w:val="22"/>
              </w:rPr>
              <w:t xml:space="preserve">Academically defensible and measurable</w:t>
            </w:r>
          </w:p>
          <w:p>
            <w:pPr>
              <w:pStyle w:val="ListParagraph"/>
              <w:numPr>
                <w:ilvl w:val="0"/>
                <w:numId w:val="2"/>
              </w:numPr>
              <w:spacing w:after="40" w:before="40"/>
            </w:pPr>
            <w:r>
              <w:rPr>
                <w:rFonts w:ascii="Arial" w:cs="Arial" w:eastAsia="Arial" w:hAnsi="Arial"/>
                <w:color w:val="566573"/>
                <w:sz w:val="22"/>
                <w:szCs w:val="22"/>
              </w:rPr>
              <w:t xml:space="preserve">Ground truth labels come from actual outcomes</w:t>
            </w:r>
          </w:p>
          <w:p>
            <w:pPr>
              <w:pStyle w:val="ListParagraph"/>
              <w:numPr>
                <w:ilvl w:val="0"/>
                <w:numId w:val="2"/>
              </w:numPr>
              <w:spacing w:after="40" w:before="40"/>
            </w:pPr>
            <w:r>
              <w:rPr>
                <w:rFonts w:ascii="Arial" w:cs="Arial" w:eastAsia="Arial" w:hAnsi="Arial"/>
                <w:color w:val="566573"/>
                <w:sz w:val="22"/>
                <w:szCs w:val="22"/>
              </w:rPr>
              <w:t xml:space="preserve">XGBoost retrains on real decisions monthly</w:t>
            </w:r>
          </w:p>
          <w:p>
            <w:pPr>
              <w:pStyle w:val="ListParagraph"/>
              <w:numPr>
                <w:ilvl w:val="0"/>
                <w:numId w:val="2"/>
              </w:numPr>
              <w:spacing w:after="40" w:before="40"/>
            </w:pPr>
            <w:r>
              <w:rPr>
                <w:rFonts w:ascii="Arial" w:cs="Arial" w:eastAsia="Arial" w:hAnsi="Arial"/>
                <w:color w:val="566573"/>
                <w:sz w:val="22"/>
                <w:szCs w:val="22"/>
              </w:rPr>
              <w:t xml:space="preserve">Model version tracked in audit logs</w:t>
            </w:r>
          </w:p>
        </w:tc>
        <w:tc>
          <w:tcPr>
            <w:tcW w:type="dxa" w:w="468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60"/>
            </w:tcMar>
          </w:tcPr>
          <w:p>
            <w:pPr>
              <w:pStyle w:val="ListParagraph"/>
              <w:numPr>
                <w:ilvl w:val="0"/>
                <w:numId w:val="2"/>
              </w:numPr>
              <w:spacing w:after="40" w:before="40"/>
            </w:pPr>
            <w:r>
              <w:rPr>
                <w:rFonts w:ascii="Arial" w:cs="Arial" w:eastAsia="Arial" w:hAnsi="Arial"/>
                <w:color w:val="566573"/>
                <w:sz w:val="22"/>
                <w:szCs w:val="22"/>
              </w:rPr>
              <w:t xml:space="preserve">LLM critiques and rewrites its own output</w:t>
            </w:r>
          </w:p>
          <w:p>
            <w:pPr>
              <w:pStyle w:val="ListParagraph"/>
              <w:numPr>
                <w:ilvl w:val="0"/>
                <w:numId w:val="2"/>
              </w:numPr>
              <w:spacing w:after="40" w:before="40"/>
            </w:pPr>
            <w:r>
              <w:rPr>
                <w:rFonts w:ascii="Arial" w:cs="Arial" w:eastAsia="Arial" w:hAnsi="Arial"/>
                <w:color w:val="566573"/>
                <w:sz w:val="22"/>
                <w:szCs w:val="22"/>
              </w:rPr>
              <w:t xml:space="preserve">Adds verbosity, not accuracy</w:t>
            </w:r>
          </w:p>
          <w:p>
            <w:pPr>
              <w:pStyle w:val="ListParagraph"/>
              <w:numPr>
                <w:ilvl w:val="0"/>
                <w:numId w:val="2"/>
              </w:numPr>
              <w:spacing w:after="40" w:before="40"/>
            </w:pPr>
            <w:r>
              <w:rPr>
                <w:rFonts w:ascii="Arial" w:cs="Arial" w:eastAsia="Arial" w:hAnsi="Arial"/>
                <w:color w:val="566573"/>
                <w:sz w:val="22"/>
                <w:szCs w:val="22"/>
              </w:rPr>
              <w:t xml:space="preserve">Wrong answer confidently refined = more dangerous</w:t>
            </w:r>
          </w:p>
          <w:p>
            <w:pPr>
              <w:pStyle w:val="ListParagraph"/>
              <w:numPr>
                <w:ilvl w:val="0"/>
                <w:numId w:val="2"/>
              </w:numPr>
              <w:spacing w:after="40" w:before="40"/>
            </w:pPr>
            <w:r>
              <w:rPr>
                <w:rFonts w:ascii="Arial" w:cs="Arial" w:eastAsia="Arial" w:hAnsi="Arial"/>
                <w:color w:val="566573"/>
                <w:sz w:val="22"/>
                <w:szCs w:val="22"/>
              </w:rPr>
              <w:t xml:space="preserve">Hard to justify academically</w:t>
            </w:r>
          </w:p>
          <w:p>
            <w:pPr>
              <w:pStyle w:val="ListParagraph"/>
              <w:numPr>
                <w:ilvl w:val="0"/>
                <w:numId w:val="2"/>
              </w:numPr>
              <w:spacing w:after="40" w:before="40"/>
            </w:pPr>
            <w:r>
              <w:rPr>
                <w:rFonts w:ascii="Arial" w:cs="Arial" w:eastAsia="Arial" w:hAnsi="Arial"/>
                <w:color w:val="566573"/>
                <w:sz w:val="22"/>
                <w:szCs w:val="22"/>
              </w:rPr>
              <w:t xml:space="preserve">No ground truth — improvement is unverifiable</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13C.2 Feedback Loop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7A3E" w:val="clear"/>
            <w:tcMar>
              <w:top w:type="dxa" w:w="100"/>
              <w:left w:type="dxa" w:w="160"/>
              <w:bottom w:type="dxa" w:w="100"/>
              <w:right w:type="dxa" w:w="160"/>
            </w:tcMar>
          </w:tcPr>
          <w:p>
            <w:r>
              <w:rPr>
                <w:rFonts w:ascii="Arial" w:cs="Arial" w:eastAsia="Arial" w:hAnsi="Arial"/>
                <w:b/>
                <w:bCs/>
                <w:color w:val="FFFFFF"/>
                <w:sz w:val="24"/>
                <w:szCs w:val="24"/>
              </w:rPr>
              <w:t xml:space="preserve">Version A Pipeline — Monthly Retraining Cycle</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1: User follows or ignores recommendation (logged in decisions_live table)</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2: After N months, fetch actual portfolio outcome from Kite API</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3: Compare actual outcome to simulated HOLD/SELL projections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4: Label the decision: was the recommendation correct? (new ground truth)</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5: bias_detector_retrainer.py runs monthly batch retraining</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6: New samples added to training set with verified real-world labels</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7: XGBoost retrained, saved as bias_detector_v{N+1}.pkl</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8: Model version, training date, accuracy logged in audit trail</w:t>
            </w:r>
          </w:p>
        </w:tc>
      </w:tr>
      <w:tr>
        <w:tc>
          <w:tcPr>
            <w:tcW w:type="dxa" w:w="9360"/>
            <w:tcBorders>
              <w:top w:val="single" w:color="CCCCCC" w:sz="1"/>
              <w:left w:val="single" w:color="CCCCCC" w:sz="1"/>
              <w:bottom w:val="single" w:color="CCCCCC" w:sz="1"/>
              <w:right w:val="single" w:color="CCCCCC" w:sz="1"/>
            </w:tcBorders>
            <w:shd w:fill="D5F5E3" w:val="clear"/>
            <w:tcMar>
              <w:top w:type="dxa" w:w="60"/>
              <w:left w:type="dxa" w:w="200"/>
              <w:bottom w:type="dxa" w:w="60"/>
              <w:right w:type="dxa" w:w="160"/>
            </w:tcMar>
          </w:tcPr>
          <w:p>
            <w:r>
              <w:rPr>
                <w:rFonts w:ascii="Arial" w:cs="Arial" w:eastAsia="Arial" w:hAnsi="Arial"/>
                <w:color w:val="566573"/>
                <w:sz w:val="22"/>
                <w:szCs w:val="22"/>
              </w:rPr>
              <w:t xml:space="preserve">STEP 9: Old model retained for 6 months (rollback capability)</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13C.3 What Gets Logged for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Data Point</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Used For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Decision taken (HOLD/SELL)</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action via app</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Training label input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Recommendation given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decisions_live table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Was recommendation followed?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Actual outcome after N months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Kite API portfolio fetch</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Ground truth for correctness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Bias type predicted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bias_profiles_live table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Feature for retraining</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Market conditions at decision time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market_data_cache table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Feature for retraining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version used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audit_logs table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Version tracking and rollback</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13C.4 New Files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scripts/bias_detector_retrainer.py</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Monthly batch job — loads new labeled decisions, appends to training set, retrains XGBoost, evaluates accuracy vs previous version, saves new model if accuracy improves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src/outcome_tracker.py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Tracks whether recommendations were followed and fetches actual outcomes from Kite API after N months. Stores in decisions_live table.</w:t>
            </w:r>
          </w:p>
        </w:tc>
      </w:tr>
    </w:tbl>
    <w:p>
      <w:pPr>
        <w:spacing w:after="160" w:before="0"/>
      </w:pPr>
      <w:r>
        <w:t xml:space="preserve"/>
      </w:r>
    </w:p>
    <w:p>
      <w:pPr>
        <w:pStyle w:val="Heading2"/>
        <w:spacing w:after="80" w:before="280"/>
      </w:pPr>
      <w:r>
        <w:rPr>
          <w:rFonts w:ascii="Arial" w:cs="Arial" w:eastAsia="Arial" w:hAnsi="Arial"/>
          <w:b/>
          <w:bCs/>
          <w:color w:val="0D7377"/>
          <w:sz w:val="28"/>
          <w:szCs w:val="28"/>
        </w:rPr>
        <w:t xml:space="preserve">13C.5 Academic Framing</w:t>
      </w:r>
    </w:p>
    <w:p>
      <w:pPr>
        <w:spacing w:after="60" w:before="60"/>
      </w:pPr>
      <w:r>
        <w:rPr>
          <w:rFonts w:ascii="Arial" w:cs="Arial" w:eastAsia="Arial" w:hAnsi="Arial"/>
          <w:sz w:val="22"/>
          <w:szCs w:val="22"/>
        </w:rPr>
        <w:t xml:space="preserve">This is framed as: 'The system incorporates a continuous learning pipeline where real user decision outcomes serve as ground truth labels for periodic model retraining, enabling the bias detector to improve from deployment experience rather than remaining static post-training.'</w:t>
      </w:r>
    </w:p>
    <w:p>
      <w:pPr>
        <w:spacing w:after="60" w:before="60"/>
      </w:pPr>
      <w:r>
        <w:rPr>
          <w:rFonts w:ascii="Arial" w:cs="Arial" w:eastAsia="Arial" w:hAnsi="Arial"/>
          <w:i/>
          <w:iCs/>
          <w:color w:val="566573"/>
          <w:sz w:val="22"/>
          <w:szCs w:val="22"/>
        </w:rPr>
        <w:t xml:space="preserve">This is a legitimate and strong research contribution — it addresses the common criticism that ML systems degrade over time as user behavior evolves.</w:t>
      </w:r>
    </w:p>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14. CONSTRAINTS AND BOUNDARIES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4"/>
                <w:szCs w:val="24"/>
              </w:rPr>
              <w:t xml:space="preserve">DO NOT DO (Critical Constraints)</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add more core datasets — the 7 synthetic datasets are final</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mix synthetic and real data blindly — keep purposes separate</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build the full dashboard before GAP 2 and GAP 3 backends exist</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jump to deep learning — XGBoost + causal inference is the right tool here</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overbuild the UI — research completeness first, polish second</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try to predict markets — this is a decision intelligence system, not a predictor</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include real estate in automated fetch — no reliable free API in India</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use Twilio for WhatsApp — Meta Cloud API directly is free and simpler</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build WhatsApp bot before all 4 GAPs are complete — it is the lowest priority</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200"/>
              <w:bottom w:type="dxa" w:w="60"/>
              <w:right w:type="dxa" w:w="160"/>
            </w:tcMar>
          </w:tcPr>
          <w:p>
            <w:r>
              <w:rPr>
                <w:rFonts w:ascii="Arial" w:cs="Arial" w:eastAsia="Arial" w:hAnsi="Arial"/>
                <w:color w:val="566573"/>
                <w:sz w:val="22"/>
                <w:szCs w:val="22"/>
              </w:rPr>
              <w:t xml:space="preserve">DO NOT treat auditability as the primary GAP 4 contribution — counterfactuals are primary</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15. PROJECT COMPLETION CRITERIA</w:t>
      </w:r>
    </w:p>
    <w:p>
      <w:pPr>
        <w:spacing w:after="80" w:before="0"/>
      </w:pPr>
      <w:r>
        <w:t xml:space="preserve"/>
      </w:r>
    </w:p>
    <w:p>
      <w:pPr>
        <w:spacing w:after="60" w:before="60"/>
      </w:pPr>
      <w:r>
        <w:rPr>
          <w:rFonts w:ascii="Arial" w:cs="Arial" w:eastAsia="Arial" w:hAnsi="Arial"/>
          <w:sz w:val="22"/>
          <w:szCs w:val="22"/>
        </w:rPr>
        <w:t xml:space="preserve">The project is complete when the following can be demonstrated end-to-end: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30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Completion Condition</w:t>
            </w:r>
          </w:p>
        </w:tc>
        <w:tc>
          <w:tcPr>
            <w:tcW w:type="dxa" w:w="3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1 Core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Bias detected in real-time with causal explanation and SHAP attribution</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Done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Tiered Input System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1 at onboarding + Tier 2 Financial Profile page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1 Full</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Market data live, DB persistent, all 13 endpoints, dashboard functional</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In Progress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Monte Carlo simulator produces HOLD vs SELL with uncertainty bands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GAP 3 + Debate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Counterfactual narrative + Bull/Bear/Judge debate with pros/cons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GAP 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SHA-256 audit trail with tamper detection and audit report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Partial</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Tax Layer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STCG/LTCG applied to all SELL simulations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SIP Tracker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SIP pause cost simulated and alerted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Kite Integration</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Portfolio auto-fetched from Zerodha account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Feedback Loop (V.A)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Outcome tracker + monthly retrainer improving bias detector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Multi-Asset</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MF, Gold, Crypto inputs feed portfolio simulation</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WhatsApp Bot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query returns full analysis via WhatsApp</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End-to-End Demo</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Ramesh scenario runs fully — decision to audit hash</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Not Built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Research Paper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experiments documented, gaps addressed, results reported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Not Built</w:t>
            </w:r>
          </w:p>
        </w:tc>
      </w:tr>
    </w:tbl>
    <w:p>
      <w:pPr>
        <w:spacing w:after="160" w:before="0"/>
      </w:pPr>
      <w:r>
        <w:t xml:space="preserve"/>
      </w:r>
    </w:p>
    <w:p>
      <w:r>
        <w:br w:type="page"/>
      </w:r>
    </w:p>
    <w:p>
      <w:pPr>
        <w:pStyle w:val="Heading1"/>
        <w:pBdr>
          <w:bottom w:val="single" w:color="1B3A6B" w:sz="4" w:space="4"/>
        </w:pBdr>
        <w:spacing w:after="120" w:before="360"/>
      </w:pPr>
      <w:r>
        <w:rPr>
          <w:rFonts w:ascii="Arial" w:cs="Arial" w:eastAsia="Arial" w:hAnsi="Arial"/>
          <w:b/>
          <w:bCs/>
          <w:color w:val="1B3A6B"/>
          <w:sz w:val="36"/>
          <w:szCs w:val="36"/>
        </w:rPr>
        <w:t xml:space="preserve">16. RAMESH — END-TO-END DEMO SCENARIO</w:t>
      </w:r>
    </w:p>
    <w:p>
      <w:pPr>
        <w:spacing w:after="80" w:before="0"/>
      </w:pPr>
      <w:r>
        <w:t xml:space="preserve"/>
      </w:r>
    </w:p>
    <w:p>
      <w:pPr>
        <w:spacing w:after="60" w:before="60"/>
      </w:pPr>
      <w:r>
        <w:rPr>
          <w:rFonts w:ascii="Arial" w:cs="Arial" w:eastAsia="Arial" w:hAnsi="Arial"/>
          <w:sz w:val="22"/>
          <w:szCs w:val="22"/>
        </w:rPr>
        <w:t xml:space="preserve">This scenario is the north star for the full system. When this runs end-to-end without error, the project is demo-ready.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00"/>
              <w:left w:type="dxa" w:w="160"/>
              <w:bottom w:type="dxa" w:w="100"/>
              <w:right w:type="dxa" w:w="160"/>
            </w:tcMar>
          </w:tcPr>
          <w:p>
            <w:r>
              <w:rPr>
                <w:rFonts w:ascii="Arial" w:cs="Arial" w:eastAsia="Arial" w:hAnsi="Arial"/>
                <w:b/>
                <w:bCs/>
                <w:color w:val="FFFFFF"/>
                <w:sz w:val="24"/>
                <w:szCs w:val="24"/>
              </w:rPr>
              <w:t xml:space="preserve">The Ramesh Scenario</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CONTEXT: Market crashes 12% in one week. Ramesh, 38, has Rs 75,000 in HDFC Bank stock.</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He is down 18% on paper. 88% of the crowd is selling. He wants to sell.</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PROFILE: Income Rs 80,000/month. EMI Rs 18,000. School fees Rs 10,000/month (ends in 5 years).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Rent paid Rs 12,000. Monthly surplus Rs 40,000. Emergency fund: YES.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This Rs 75K = 8% of liquid net worth — small position relative to profile.</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1 — MARKET FETCH: system auto-fetches NIFTY (-12%), VIX (high), Bank NIFTY (-14%)</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2 — CONTEXT: Ramesh's Kite portfolio is auto-fetched — no manual input</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3 — BIAS DETECT: loss_aversion detected, 87% confidence, SHAP top factor: unrealized_gl</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4 — CAUSAL: loss_aversion has +0.312 causal effect on SELL decision</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5 — SIMULATE: HOLD -&gt; Rs 67,583 median in 20 years | SELL -&gt; Rs 38,291 median</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6 — DEBATE: Bull Agent argues HOLD (Rs 67,583 expected). Bear argues SELL (market may fall further).</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Round 2: Bull cites 25-year horizon. Bear cites 18% unrealized loss.</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Judge: HOLD wins — simulation evidence (50% weight) strongly favors holding.</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Top pros: [Rs 29,292 opportunity cost, 25yr horizon absorbs volatility, bias-driven decision]</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Top cons: [Further downside possible, emergency fund risk]</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7 — TAX: SELL triggers STCG Rs 1,800 in tax (held &lt; 1 year). Holding 4 months = LTCG, saves tax.</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8 — EXPLAIN: 'Loss Aversion detected (87%). Selling now costs Rs 29,292 in expected wealth.'</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9 — SIP CHECK: Ramesh also has a NIFTY SIP. System warns: 'Pausing SIP costs Rs 8,400 more.'</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10 — AUDIT: Full SHA-256 hash chain logged including full debate transcript.</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STEP 11 — WHATSAPP (future): Ramesh receives 3-line summary on WhatsApp.</w:t>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
            </w:r>
          </w:p>
        </w:tc>
      </w:tr>
      <w:tr>
        <w:tc>
          <w:tcPr>
            <w:tcW w:type="dxa" w:w="9360"/>
            <w:tcBorders>
              <w:top w:val="single" w:color="CCCCCC" w:sz="1"/>
              <w:left w:val="single" w:color="CCCCCC" w:sz="1"/>
              <w:bottom w:val="single" w:color="CCCCCC" w:sz="1"/>
              <w:right w:val="single" w:color="CCCCCC" w:sz="1"/>
            </w:tcBorders>
            <w:shd w:fill="D6EAF8" w:val="clear"/>
            <w:tcMar>
              <w:top w:type="dxa" w:w="60"/>
              <w:left w:type="dxa" w:w="200"/>
              <w:bottom w:type="dxa" w:w="60"/>
              <w:right w:type="dxa" w:w="160"/>
            </w:tcMar>
          </w:tcPr>
          <w:p>
            <w:r>
              <w:rPr>
                <w:rFonts w:ascii="Arial" w:cs="Arial" w:eastAsia="Arial" w:hAnsi="Arial"/>
                <w:color w:val="566573"/>
                <w:sz w:val="22"/>
                <w:szCs w:val="22"/>
              </w:rPr>
              <w:t xml:space="preserve">RECOMMENDATION: HOLD. Your 25-year horizon and stable income support this.</w:t>
            </w:r>
          </w:p>
        </w:tc>
      </w:tr>
    </w:tbl>
    <w:p>
      <w:pPr>
        <w:spacing w:after="160" w:before="0"/>
      </w:pPr>
      <w:r>
        <w:t xml:space="preserve"/>
      </w:r>
    </w:p>
    <w:p>
      <w:pPr>
        <w:pBdr>
          <w:top w:val="single" w:color="0D7377" w:sz="4" w:space="4"/>
        </w:pBdr>
        <w:spacing w:after="40" w:before="400"/>
        <w:jc w:val="center"/>
      </w:pPr>
      <w:r>
        <w:rPr>
          <w:sz w:val="8"/>
          <w:szCs w:val="8"/>
        </w:rPr>
        <w:t xml:space="preserve"> </w:t>
      </w:r>
    </w:p>
    <w:p>
      <w:pPr>
        <w:spacing w:after="20" w:before="40"/>
        <w:jc w:val="center"/>
      </w:pPr>
      <w:r>
        <w:rPr>
          <w:rFonts w:ascii="Arial" w:cs="Arial" w:eastAsia="Arial" w:hAnsi="Arial"/>
          <w:b/>
          <w:bCs/>
          <w:color w:val="1B3A6B"/>
          <w:sz w:val="22"/>
          <w:szCs w:val="22"/>
        </w:rPr>
        <w:t xml:space="preserve">This blueprint is the single source of truth for this project.</w:t>
      </w:r>
    </w:p>
    <w:p>
      <w:pPr>
        <w:spacing w:after="20" w:before="0"/>
        <w:jc w:val="center"/>
      </w:pPr>
      <w:r>
        <w:rPr>
          <w:rFonts w:ascii="Arial" w:cs="Arial" w:eastAsia="Arial" w:hAnsi="Arial"/>
          <w:i/>
          <w:iCs/>
          <w:color w:val="566573"/>
          <w:sz w:val="20"/>
          <w:szCs w:val="20"/>
        </w:rPr>
        <w:t xml:space="preserve">Research Core (GAPs 1-4) + Multi-Agent Debate + Feedback Loop + Tiered Input Design + Practical Extensions</w:t>
      </w:r>
    </w:p>
    <w:p>
      <w:pPr>
        <w:spacing w:after="0" w:before="0"/>
        <w:jc w:val="center"/>
      </w:pPr>
      <w:r>
        <w:rPr>
          <w:rFonts w:ascii="Arial" w:cs="Arial" w:eastAsia="Arial" w:hAnsi="Arial"/>
          <w:color w:val="BDC3C7"/>
          <w:sz w:val="18"/>
          <w:szCs w:val="18"/>
        </w:rPr>
        <w:t xml:space="preserve">Version 2.0  |  April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2026-04-05T17:44:22.605Z</dcterms:created>
  <dcterms:modified xsi:type="dcterms:W3CDTF">2026-04-05T17:44:22.607Z</dcterms:modified>
</cp:coreProperties>
</file>

<file path=docProps/custom.xml><?xml version="1.0" encoding="utf-8"?>
<Properties xmlns="http://schemas.openxmlformats.org/officeDocument/2006/custom-properties" xmlns:vt="http://schemas.openxmlformats.org/officeDocument/2006/docPropsVTypes"/>
</file>