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C2A0B" w14:textId="77777777" w:rsidR="00C64794" w:rsidRPr="003535B0" w:rsidRDefault="00C64794" w:rsidP="00C6479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</w:t>
      </w:r>
      <w:r w:rsidR="00E1339E"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8</w:t>
      </w: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 Implementing </w:t>
      </w:r>
      <w:r w:rsid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Basic AOP with Spring</w:t>
      </w:r>
    </w:p>
    <w:p w14:paraId="5445DBD6" w14:textId="77777777" w:rsidR="00C64794" w:rsidRPr="003535B0" w:rsidRDefault="00C64794" w:rsidP="00C6479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70F73B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</w:rPr>
      </w:pPr>
      <w:r w:rsidRPr="00E1339E">
        <w:rPr>
          <w:rFonts w:ascii="Times New Roman" w:hAnsi="Times New Roman" w:cs="Times New Roman"/>
          <w:sz w:val="28"/>
          <w:szCs w:val="28"/>
        </w:rPr>
        <w:t>The library management application requires basic AOP functionality to separate cross-cutting concerns like logging and transaction management.</w:t>
      </w:r>
    </w:p>
    <w:p w14:paraId="46D603B3" w14:textId="77777777" w:rsidR="00E1339E" w:rsidRPr="00E1339E" w:rsidRDefault="00E1339E" w:rsidP="00E1339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sz w:val="32"/>
          <w:szCs w:val="32"/>
          <w:lang w:val="en-IN"/>
        </w:rPr>
        <w:t>1. Introduction</w:t>
      </w:r>
    </w:p>
    <w:p w14:paraId="1B58BEEC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In this exercise, we enhance the Library Management Application by introducing basic Aspect-Oriented Programming (AOP) with Spring. AOP helps in separating cross-cutting concerns like logging and transaction management from the business logic. We will implement logging using Spring AOP to demonstrate this functionality.</w:t>
      </w:r>
    </w:p>
    <w:p w14:paraId="36A135DB" w14:textId="77777777" w:rsidR="00E1339E" w:rsidRPr="00E1339E" w:rsidRDefault="00E1339E" w:rsidP="00E1339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sz w:val="32"/>
          <w:szCs w:val="32"/>
          <w:lang w:val="en-IN"/>
        </w:rPr>
        <w:t>2. Step-by-Step Implementation</w:t>
      </w:r>
    </w:p>
    <w:p w14:paraId="619BEF65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Defining the Aspect</w:t>
      </w:r>
    </w:p>
    <w:p w14:paraId="363BD18E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We define an aspect in a new package,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com.library.aspect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. The aspect class is named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>, and it is annotated with @Aspect and @Component to designate it as a Spring-managed aspect.</w:t>
      </w:r>
    </w:p>
    <w:p w14:paraId="2FE30296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E711B4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2: Creating Advice Methods</w:t>
      </w:r>
    </w:p>
    <w:p w14:paraId="659EFEBB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class, we created two advice methods:</w:t>
      </w:r>
    </w:p>
    <w:p w14:paraId="1F9F2BB2" w14:textId="77777777" w:rsidR="00E1339E" w:rsidRPr="00E1339E" w:rsidRDefault="00E1339E" w:rsidP="00E133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</w:rPr>
        <w:t>logBeforeMethodExecution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(): Executes before any method in the </w:t>
      </w:r>
      <w:proofErr w:type="spellStart"/>
      <w:proofErr w:type="gram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gramEnd"/>
      <w:r w:rsidRPr="00E1339E">
        <w:rPr>
          <w:rFonts w:ascii="Times New Roman" w:hAnsi="Times New Roman" w:cs="Times New Roman"/>
          <w:sz w:val="28"/>
          <w:szCs w:val="28"/>
          <w:lang w:val="en-IN"/>
        </w:rPr>
        <w:t>.service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85C0463" w14:textId="77777777" w:rsidR="00E1339E" w:rsidRPr="00E1339E" w:rsidRDefault="00E1339E" w:rsidP="00E133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</w:rPr>
        <w:t>After</w:t>
      </w:r>
      <w:r w:rsidRPr="00E1339E">
        <w:rPr>
          <w:rFonts w:ascii="Times New Roman" w:hAnsi="Times New Roman" w:cs="Times New Roman"/>
          <w:sz w:val="28"/>
          <w:szCs w:val="28"/>
        </w:rPr>
        <w:t>MethodExecution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(): Executes after any method in the </w:t>
      </w:r>
      <w:proofErr w:type="spellStart"/>
      <w:proofErr w:type="gram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gramEnd"/>
      <w:r w:rsidRPr="00E1339E">
        <w:rPr>
          <w:rFonts w:ascii="Times New Roman" w:hAnsi="Times New Roman" w:cs="Times New Roman"/>
          <w:sz w:val="28"/>
          <w:szCs w:val="28"/>
          <w:lang w:val="en-IN"/>
        </w:rPr>
        <w:t>.service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D2110B3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These methods will log messages before and after method execution, allowing us to monitor the flow of the application</w:t>
      </w:r>
    </w:p>
    <w:p w14:paraId="388A687D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@Before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0D74580" w14:textId="77777777" w:rsidR="00A20776" w:rsidRPr="00A20776" w:rsidRDefault="00A20776" w:rsidP="00A207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be executed before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4D91FAEB" w14:textId="77777777" w:rsidR="00A20776" w:rsidRPr="00A20776" w:rsidRDefault="00A20776" w:rsidP="00A207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It logs a message indicating the method that is about to be executed.</w:t>
      </w:r>
    </w:p>
    <w:p w14:paraId="7453E4C8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@After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517CBD93" w14:textId="77777777" w:rsidR="00A20776" w:rsidRPr="00A20776" w:rsidRDefault="00A20776" w:rsidP="00A207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be executed after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981800D" w14:textId="77777777" w:rsidR="00A20776" w:rsidRPr="00A20776" w:rsidRDefault="00A20776" w:rsidP="00A207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It logs a message indicating the method that has just been executed.</w:t>
      </w:r>
    </w:p>
    <w:p w14:paraId="381A4FC9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@Around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64739C6C" w14:textId="77777777" w:rsidR="00A20776" w:rsidRPr="00A20776" w:rsidRDefault="00A20776" w:rsidP="00A2077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lastRenderedPageBreak/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measure and log the execution time of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4244C33C" w14:textId="77777777" w:rsidR="00A20776" w:rsidRPr="00A20776" w:rsidRDefault="00A20776" w:rsidP="00A2077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This advice wraps the method execution, allowing it to measure the time before and after the method is executed.</w:t>
      </w:r>
    </w:p>
    <w:p w14:paraId="6302B321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9EED20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3: Configuring the Aspect</w:t>
      </w:r>
    </w:p>
    <w:p w14:paraId="60FBD34B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>We need to update the applicationContext.xml to register the aspect and enable AspectJ auto-proxying. This ensures that Spring will automatically create proxies for beans where aspects are applied.</w:t>
      </w:r>
    </w:p>
    <w:p w14:paraId="37E5C907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5DD0C9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4: Testing the Aspect</w:t>
      </w:r>
    </w:p>
    <w:p w14:paraId="7B1F6E2E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Run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main class to test the AOP functionality. It runs without an error. </w:t>
      </w:r>
    </w:p>
    <w:p w14:paraId="7FD2DFA1" w14:textId="77777777" w:rsidR="00A20776" w:rsidRDefault="00A20776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7DA2CAE" w14:textId="77777777" w:rsidR="00A20776" w:rsidRDefault="00A20776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67F0FF87" w14:textId="77777777" w:rsidR="00A20776" w:rsidRPr="00E1339E" w:rsidRDefault="00A20776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inline distT="0" distB="0" distL="0" distR="0" wp14:anchorId="79A3C2DE" wp14:editId="1A77C2E6">
            <wp:extent cx="6645910" cy="3924300"/>
            <wp:effectExtent l="0" t="0" r="2540" b="0"/>
            <wp:docPr id="182630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7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C299" w14:textId="77777777" w:rsidR="00E1339E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lastRenderedPageBreak/>
        <w:drawing>
          <wp:inline distT="0" distB="0" distL="0" distR="0" wp14:anchorId="7F7CBBF4" wp14:editId="6F438E00">
            <wp:extent cx="6645910" cy="2435225"/>
            <wp:effectExtent l="0" t="0" r="2540" b="3175"/>
            <wp:docPr id="92818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83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848" w14:textId="77777777" w:rsidR="00A20776" w:rsidRPr="00A20776" w:rsidRDefault="00A20776" w:rsidP="00A207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2318EDB0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Adding a Book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E63300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addBook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0E35A9FA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3BC688DA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addBook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4A7CF367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Listing All Books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69298F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listBooks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310276A6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468E860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listBooks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64B7F468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Searching for a Book by ISBN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028396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findBookByIsbn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222E4B41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6509D09C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findBookByIsbn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4494CA49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2135A7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14070E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5F978C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45D28A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AADB90" w14:textId="77777777" w:rsidR="00A20776" w:rsidRPr="00E1339E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B5FE93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FLOWCHART of the program :</w:t>
      </w:r>
    </w:p>
    <w:p w14:paraId="3FF43062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5F0F77F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29009E45" wp14:editId="17C48872">
            <wp:extent cx="3421380" cy="3649980"/>
            <wp:effectExtent l="0" t="0" r="7620" b="7620"/>
            <wp:docPr id="141611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7915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59127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253D8A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The flowchart depicts the flow of control 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class:</w:t>
      </w:r>
    </w:p>
    <w:p w14:paraId="50B68B5B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Start: The application initializes the Spring Application Context.</w:t>
      </w:r>
    </w:p>
    <w:p w14:paraId="060D130E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Menu Display: The user is presented with options to add a book, list all books, search by ISBN, or exit the application.</w:t>
      </w:r>
    </w:p>
    <w:p w14:paraId="3EA0B044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User Choice: The user's choice is captured and processed:</w:t>
      </w:r>
    </w:p>
    <w:p w14:paraId="3596F2AD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Add Book: Prompts the user for book details and adds the book to the repository.</w:t>
      </w:r>
    </w:p>
    <w:p w14:paraId="7AE8A5BE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List Books: Retrieves and displays all books in the library.</w:t>
      </w:r>
    </w:p>
    <w:p w14:paraId="4A2B747E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Search Book: Searches for a book by its ISBN.</w:t>
      </w:r>
    </w:p>
    <w:p w14:paraId="0020D307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Exit: Terminates the application.</w:t>
      </w:r>
    </w:p>
    <w:p w14:paraId="064C7170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Decision Points: The application checks if the user wants to exit. If not, the process loops back to display the menu again</w:t>
      </w:r>
    </w:p>
    <w:p w14:paraId="3DA88A84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05D6ADFA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7DD101D" w14:textId="77777777" w:rsidR="00A20776" w:rsidRPr="00E1339E" w:rsidRDefault="00A20776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6BFD62B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CLASS DIAGRAM : </w:t>
      </w:r>
    </w:p>
    <w:p w14:paraId="5887FAD9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</w:r>
      <w:r w:rsidR="00A20776" w:rsidRPr="008E4410">
        <w:rPr>
          <w:noProof/>
        </w:rPr>
        <w:drawing>
          <wp:inline distT="0" distB="0" distL="0" distR="0" wp14:anchorId="2CC19104" wp14:editId="18E500AD">
            <wp:extent cx="2697480" cy="3832860"/>
            <wp:effectExtent l="0" t="0" r="7620" b="0"/>
            <wp:docPr id="1483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38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EC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076FD8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The class diagram illustrates the structure of the classes and their relationships:</w:t>
      </w:r>
    </w:p>
    <w:p w14:paraId="295A8384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>: Manages a collection of Book objects and provides methods to add, retrieve, and search books.</w:t>
      </w:r>
    </w:p>
    <w:p w14:paraId="107434D3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: Provides services related to books, such as adding and listing books. It uses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for these operations.</w:t>
      </w:r>
    </w:p>
    <w:p w14:paraId="551B3C45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: An aspect that logs method executions 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class. It is applied before and after method calls to capture execution details.</w:t>
      </w:r>
    </w:p>
    <w:p w14:paraId="10E4170F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5554D2" w14:textId="77777777" w:rsidR="00C64794" w:rsidRPr="00E1339E" w:rsidRDefault="00C64794" w:rsidP="00E1339E">
      <w:pPr>
        <w:rPr>
          <w:sz w:val="28"/>
          <w:szCs w:val="28"/>
        </w:rPr>
      </w:pPr>
    </w:p>
    <w:sectPr w:rsidR="00C64794" w:rsidRPr="00E1339E" w:rsidSect="00C6479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751"/>
    <w:multiLevelType w:val="multilevel"/>
    <w:tmpl w:val="B71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008"/>
    <w:multiLevelType w:val="multilevel"/>
    <w:tmpl w:val="993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4E19"/>
    <w:multiLevelType w:val="multilevel"/>
    <w:tmpl w:val="B7C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4E3E"/>
    <w:multiLevelType w:val="multilevel"/>
    <w:tmpl w:val="A91A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76DD"/>
    <w:multiLevelType w:val="multilevel"/>
    <w:tmpl w:val="BA2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4AFA"/>
    <w:multiLevelType w:val="multilevel"/>
    <w:tmpl w:val="3E3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F3642"/>
    <w:multiLevelType w:val="multilevel"/>
    <w:tmpl w:val="63D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2264B"/>
    <w:multiLevelType w:val="multilevel"/>
    <w:tmpl w:val="AB2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1570C"/>
    <w:multiLevelType w:val="multilevel"/>
    <w:tmpl w:val="50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20541"/>
    <w:multiLevelType w:val="multilevel"/>
    <w:tmpl w:val="591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95BEF"/>
    <w:multiLevelType w:val="multilevel"/>
    <w:tmpl w:val="63E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0263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903152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4303918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274821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117497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237618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060336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26338336">
    <w:abstractNumId w:val="3"/>
  </w:num>
  <w:num w:numId="9" w16cid:durableId="1597716357">
    <w:abstractNumId w:val="1"/>
  </w:num>
  <w:num w:numId="10" w16cid:durableId="335887931">
    <w:abstractNumId w:val="5"/>
  </w:num>
  <w:num w:numId="11" w16cid:durableId="510876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94"/>
    <w:rsid w:val="00283ED7"/>
    <w:rsid w:val="00A20776"/>
    <w:rsid w:val="00C64794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D59"/>
  <w15:chartTrackingRefBased/>
  <w15:docId w15:val="{33757B12-80B8-455A-9CEC-0F82BEE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9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1</cp:revision>
  <dcterms:created xsi:type="dcterms:W3CDTF">2024-08-06T22:11:00Z</dcterms:created>
  <dcterms:modified xsi:type="dcterms:W3CDTF">2024-08-06T22:38:00Z</dcterms:modified>
</cp:coreProperties>
</file>