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A3AAA" w14:textId="77777777" w:rsidR="00256A79" w:rsidRPr="00CA538F" w:rsidRDefault="00256A79" w:rsidP="00256A79">
      <w:pPr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538F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CA538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Creating a Spring Boot Application</w:t>
      </w:r>
    </w:p>
    <w:p w14:paraId="6A495DF4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1BA63D73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You need to create a Spring Boot application for the library management system to simplify configuration and deployment.</w:t>
      </w:r>
    </w:p>
    <w:p w14:paraId="53901627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t>1. Project Setup</w:t>
      </w:r>
    </w:p>
    <w:p w14:paraId="59AECAE8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1.1 Creating a Spring Boot Project</w:t>
      </w:r>
    </w:p>
    <w:p w14:paraId="21AAFFF9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Spring Boot project was created using Spring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Initializr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with the following specifications:</w:t>
      </w:r>
    </w:p>
    <w:p w14:paraId="382AB731" w14:textId="77777777" w:rsidR="00256A79" w:rsidRPr="00256A79" w:rsidRDefault="00256A79" w:rsidP="00256A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Project Name: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LibraryManagement</w:t>
      </w:r>
      <w:proofErr w:type="spellEnd"/>
    </w:p>
    <w:p w14:paraId="59C2B46E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1.2 Adding Dependencies</w:t>
      </w:r>
    </w:p>
    <w:p w14:paraId="1D90D3CD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The pom.xml file was configured to include the necessary dependencies:</w:t>
      </w:r>
    </w:p>
    <w:p w14:paraId="581A3244" w14:textId="77777777" w:rsidR="00256A79" w:rsidRPr="00256A79" w:rsidRDefault="00256A79" w:rsidP="00256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spring-boot-starter-web: For building web applications, including RESTful services.</w:t>
      </w:r>
    </w:p>
    <w:p w14:paraId="00074FE5" w14:textId="77777777" w:rsidR="00256A79" w:rsidRPr="00256A79" w:rsidRDefault="00256A79" w:rsidP="00256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spring-boot-starter-data-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jpa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>: For JPA (Java Persistence API) integration.</w:t>
      </w:r>
    </w:p>
    <w:p w14:paraId="3390BAF7" w14:textId="77777777" w:rsidR="00256A79" w:rsidRDefault="00256A79" w:rsidP="00256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h2: In-memory database for testing and development.</w:t>
      </w:r>
    </w:p>
    <w:p w14:paraId="07BF109B" w14:textId="62190195" w:rsidR="00634D51" w:rsidRPr="00256A79" w:rsidRDefault="00634D51" w:rsidP="00634D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4D51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45E9F7F" wp14:editId="5E96EE24">
            <wp:extent cx="6645910" cy="3910330"/>
            <wp:effectExtent l="0" t="0" r="2540" b="0"/>
            <wp:docPr id="69490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01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671A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t>2. Application Configuration</w:t>
      </w:r>
    </w:p>
    <w:p w14:paraId="7DBD41F5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2.1 Application Properties</w:t>
      </w:r>
    </w:p>
    <w:p w14:paraId="60985B53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application.properties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file was configured to set up the H2 database and JPA. This configuration enables the H2 console for viewing the database and sets up the JPA for managing database operations.</w:t>
      </w:r>
    </w:p>
    <w:p w14:paraId="4FF45ACA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3. Entity and Repository Setup</w:t>
      </w:r>
    </w:p>
    <w:p w14:paraId="6C4BD6D7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3.1 Book Entity</w:t>
      </w:r>
    </w:p>
    <w:p w14:paraId="347DDFAE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The Book entity was created to represent books in the library. This class is annotated with @Entity to define it as a JPA entity</w:t>
      </w:r>
    </w:p>
    <w:p w14:paraId="5BFAED80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3.2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Interface</w:t>
      </w:r>
    </w:p>
    <w:p w14:paraId="447638CB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interface was created by extending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JpaRepository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to provide CRUD operations for Book entities:</w:t>
      </w:r>
    </w:p>
    <w:p w14:paraId="066D8FCD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t>4. REST Controller</w:t>
      </w:r>
    </w:p>
    <w:p w14:paraId="34326CF6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4.1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BookController</w:t>
      </w:r>
      <w:proofErr w:type="spellEnd"/>
    </w:p>
    <w:p w14:paraId="0D8AE9C5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BookController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class was implemented to handle RESTful API requests for Book entities. This class includes the following endpoints:</w:t>
      </w:r>
    </w:p>
    <w:p w14:paraId="2536DA39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GET /books: Retrieve all books.</w:t>
      </w:r>
    </w:p>
    <w:p w14:paraId="445E8443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GET /books/{id}: Retrieve a book by ID.</w:t>
      </w:r>
    </w:p>
    <w:p w14:paraId="7904EA15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POST /books: Create a new book.</w:t>
      </w:r>
    </w:p>
    <w:p w14:paraId="4C952F79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PUT /books/{id}: Update a book.</w:t>
      </w:r>
    </w:p>
    <w:p w14:paraId="124B1AF0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DELETE /books/{id}: Delete a book by ID.</w:t>
      </w:r>
    </w:p>
    <w:p w14:paraId="665524D4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5. Running the Application</w:t>
      </w:r>
    </w:p>
    <w:p w14:paraId="6B72C955" w14:textId="77777777" w:rsidR="00256A79" w:rsidRDefault="00256A79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The Spring Boot application can be run using the main method in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>LibraryManagementApplication</w:t>
      </w:r>
      <w:r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class. The application will start on the default port, and </w:t>
      </w:r>
      <w:r>
        <w:rPr>
          <w:rFonts w:ascii="Times New Roman" w:hAnsi="Times New Roman" w:cs="Times New Roman"/>
          <w:sz w:val="28"/>
          <w:szCs w:val="28"/>
          <w:lang w:val="en-IN"/>
        </w:rPr>
        <w:t>I changed the port to 8098 and then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test</w:t>
      </w:r>
      <w:r>
        <w:rPr>
          <w:rFonts w:ascii="Times New Roman" w:hAnsi="Times New Roman" w:cs="Times New Roman"/>
          <w:sz w:val="28"/>
          <w:szCs w:val="28"/>
          <w:lang w:val="en-IN"/>
        </w:rPr>
        <w:t>ed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the REST endpoints using Postman.</w:t>
      </w:r>
    </w:p>
    <w:p w14:paraId="2DA2A66F" w14:textId="77777777" w:rsidR="00256A79" w:rsidRDefault="00256A79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BC838B8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2EE794B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FD1346C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C3EFE9A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FE83A97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98B5AD2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5F6835A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D2F483B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221DFA6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FDD6EC7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13FB7AF" w14:textId="77777777" w:rsidR="00AE0738" w:rsidRPr="00256A79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3D7C12C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71A8E74" w14:textId="77777777" w:rsidR="00256A79" w:rsidRDefault="00256A79" w:rsidP="00256A79">
      <w:pPr>
        <w:rPr>
          <w:rFonts w:ascii="Times New Roman" w:hAnsi="Times New Roman" w:cs="Times New Roman"/>
          <w:sz w:val="24"/>
          <w:szCs w:val="24"/>
        </w:rPr>
      </w:pPr>
      <w:r w:rsidRPr="00256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D20E3" wp14:editId="29636D26">
            <wp:extent cx="6645910" cy="3418205"/>
            <wp:effectExtent l="0" t="0" r="2540" b="0"/>
            <wp:docPr id="8174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40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A6F8" w14:textId="77777777" w:rsidR="00256A79" w:rsidRPr="00AC4E3A" w:rsidRDefault="00256A79" w:rsidP="00256A79">
      <w:pPr>
        <w:rPr>
          <w:rFonts w:ascii="Times New Roman" w:hAnsi="Times New Roman" w:cs="Times New Roman"/>
          <w:sz w:val="24"/>
          <w:szCs w:val="24"/>
        </w:rPr>
      </w:pPr>
    </w:p>
    <w:p w14:paraId="1C2D6617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4B24CB6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735991E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E3FD3CF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1ADAA13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2E62A11A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8CB2236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43EC3B32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58A7D53D" w14:textId="77777777" w:rsidR="00256A79" w:rsidRPr="005A624E" w:rsidRDefault="00256A79" w:rsidP="00256A79">
      <w:pPr>
        <w:rPr>
          <w:rFonts w:ascii="Times New Roman" w:hAnsi="Times New Roman" w:cs="Times New Roman"/>
          <w:sz w:val="28"/>
          <w:szCs w:val="28"/>
        </w:rPr>
      </w:pPr>
    </w:p>
    <w:p w14:paraId="39AC6A77" w14:textId="77777777" w:rsidR="00256A79" w:rsidRDefault="00256A79"/>
    <w:sectPr w:rsidR="00256A79" w:rsidSect="00256A7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0139"/>
    <w:multiLevelType w:val="multilevel"/>
    <w:tmpl w:val="37E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94373"/>
    <w:multiLevelType w:val="multilevel"/>
    <w:tmpl w:val="A22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86458"/>
    <w:multiLevelType w:val="multilevel"/>
    <w:tmpl w:val="A55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674DB"/>
    <w:multiLevelType w:val="multilevel"/>
    <w:tmpl w:val="93CC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95C93"/>
    <w:multiLevelType w:val="multilevel"/>
    <w:tmpl w:val="8B84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401746">
    <w:abstractNumId w:val="1"/>
  </w:num>
  <w:num w:numId="2" w16cid:durableId="803084591">
    <w:abstractNumId w:val="4"/>
  </w:num>
  <w:num w:numId="3" w16cid:durableId="855457750">
    <w:abstractNumId w:val="2"/>
  </w:num>
  <w:num w:numId="4" w16cid:durableId="2094471114">
    <w:abstractNumId w:val="3"/>
  </w:num>
  <w:num w:numId="5" w16cid:durableId="97826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79"/>
    <w:rsid w:val="00256A79"/>
    <w:rsid w:val="005B6B35"/>
    <w:rsid w:val="00634D51"/>
    <w:rsid w:val="00AE0738"/>
    <w:rsid w:val="00C6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2936"/>
  <w15:chartTrackingRefBased/>
  <w15:docId w15:val="{3A81F1A0-921F-453A-A58C-99A3E261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A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3</cp:revision>
  <dcterms:created xsi:type="dcterms:W3CDTF">2024-08-07T16:17:00Z</dcterms:created>
  <dcterms:modified xsi:type="dcterms:W3CDTF">2024-08-07T16:36:00Z</dcterms:modified>
</cp:coreProperties>
</file>