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9450"/>
      </w:tblGrid>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FROM</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FROM &lt;image&gt;</w:t>
            </w:r>
          </w:p>
          <w:p w:rsidR="00A41B7E" w:rsidRPr="00A41B7E" w:rsidRDefault="00A41B7E" w:rsidP="00A41B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FROM &lt;image&gt;:&lt;tag&gt;</w:t>
            </w:r>
          </w:p>
          <w:p w:rsidR="00A41B7E" w:rsidRPr="00A41B7E" w:rsidRDefault="00A41B7E" w:rsidP="00A41B7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FROM &lt;image&gt;@&lt;digest&gt;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FROM</w:t>
            </w:r>
            <w:r w:rsidRPr="00A41B7E">
              <w:rPr>
                <w:rFonts w:ascii="Times New Roman" w:eastAsia="Times New Roman" w:hAnsi="Times New Roman" w:cs="Times New Roman"/>
                <w:sz w:val="24"/>
                <w:szCs w:val="24"/>
              </w:rPr>
              <w:t xml:space="preserve"> must be the first non-comment instruction in the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w:t>
            </w:r>
          </w:p>
          <w:p w:rsidR="00A41B7E" w:rsidRPr="00A41B7E" w:rsidRDefault="00A41B7E" w:rsidP="00A41B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FROM</w:t>
            </w:r>
            <w:r w:rsidRPr="00A41B7E">
              <w:rPr>
                <w:rFonts w:ascii="Times New Roman" w:eastAsia="Times New Roman" w:hAnsi="Times New Roman" w:cs="Times New Roman"/>
                <w:sz w:val="24"/>
                <w:szCs w:val="24"/>
              </w:rPr>
              <w:t xml:space="preserve"> can appear multiple times within a single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 xml:space="preserve"> in order to create multiple images. Simply make a note of the last image ID output by the commit before each new </w:t>
            </w:r>
            <w:r w:rsidRPr="00A41B7E">
              <w:rPr>
                <w:rFonts w:ascii="Courier New" w:eastAsia="Times New Roman" w:hAnsi="Courier New" w:cs="Courier New"/>
                <w:sz w:val="20"/>
              </w:rPr>
              <w:t>FROM</w:t>
            </w:r>
            <w:r w:rsidRPr="00A41B7E">
              <w:rPr>
                <w:rFonts w:ascii="Times New Roman" w:eastAsia="Times New Roman" w:hAnsi="Times New Roman" w:cs="Times New Roman"/>
                <w:sz w:val="24"/>
                <w:szCs w:val="24"/>
              </w:rPr>
              <w:t xml:space="preserve"> command.</w:t>
            </w:r>
          </w:p>
          <w:p w:rsidR="00A41B7E" w:rsidRPr="00A41B7E" w:rsidRDefault="00A41B7E" w:rsidP="00A41B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tag</w:t>
            </w:r>
            <w:r w:rsidRPr="00A41B7E">
              <w:rPr>
                <w:rFonts w:ascii="Times New Roman" w:eastAsia="Times New Roman" w:hAnsi="Times New Roman" w:cs="Times New Roman"/>
                <w:sz w:val="24"/>
                <w:szCs w:val="24"/>
              </w:rPr>
              <w:t xml:space="preserve"> or </w:t>
            </w:r>
            <w:r w:rsidRPr="00A41B7E">
              <w:rPr>
                <w:rFonts w:ascii="Courier New" w:eastAsia="Times New Roman" w:hAnsi="Courier New" w:cs="Courier New"/>
                <w:sz w:val="20"/>
              </w:rPr>
              <w:t>digest</w:t>
            </w:r>
            <w:r w:rsidRPr="00A41B7E">
              <w:rPr>
                <w:rFonts w:ascii="Times New Roman" w:eastAsia="Times New Roman" w:hAnsi="Times New Roman" w:cs="Times New Roman"/>
                <w:sz w:val="24"/>
                <w:szCs w:val="24"/>
              </w:rPr>
              <w:t xml:space="preserve"> values are optional. If you omit either of them, the builder assumes a </w:t>
            </w:r>
            <w:r w:rsidRPr="00A41B7E">
              <w:rPr>
                <w:rFonts w:ascii="Courier New" w:eastAsia="Times New Roman" w:hAnsi="Courier New" w:cs="Courier New"/>
                <w:sz w:val="20"/>
              </w:rPr>
              <w:t>latest</w:t>
            </w:r>
            <w:r w:rsidRPr="00A41B7E">
              <w:rPr>
                <w:rFonts w:ascii="Times New Roman" w:eastAsia="Times New Roman" w:hAnsi="Times New Roman" w:cs="Times New Roman"/>
                <w:sz w:val="24"/>
                <w:szCs w:val="24"/>
              </w:rPr>
              <w:t xml:space="preserve"> by default. The builder returns an error if it cannot match the </w:t>
            </w:r>
            <w:r w:rsidRPr="00A41B7E">
              <w:rPr>
                <w:rFonts w:ascii="Courier New" w:eastAsia="Times New Roman" w:hAnsi="Courier New" w:cs="Courier New"/>
                <w:sz w:val="20"/>
              </w:rPr>
              <w:t>tag</w:t>
            </w:r>
            <w:r w:rsidRPr="00A41B7E">
              <w:rPr>
                <w:rFonts w:ascii="Times New Roman" w:eastAsia="Times New Roman" w:hAnsi="Times New Roman" w:cs="Times New Roman"/>
                <w:sz w:val="24"/>
                <w:szCs w:val="24"/>
              </w:rPr>
              <w:t xml:space="preserve"> value.</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5" w:anchor="from"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6" w:anchor="from"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MAINTAINER</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MAINTAINER &lt;name&gt;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MAINTAINER</w:t>
            </w:r>
            <w:r w:rsidRPr="00A41B7E">
              <w:rPr>
                <w:rFonts w:ascii="Times New Roman" w:eastAsia="Times New Roman" w:hAnsi="Times New Roman" w:cs="Times New Roman"/>
                <w:sz w:val="24"/>
                <w:szCs w:val="24"/>
              </w:rPr>
              <w:t xml:space="preserve"> instruction allows you to set the Author field of the generated images.</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7" w:anchor="maintainer" w:history="1">
              <w:r w:rsidRPr="00A41B7E">
                <w:rPr>
                  <w:rFonts w:ascii="Times New Roman" w:eastAsia="Times New Roman" w:hAnsi="Times New Roman" w:cs="Times New Roman"/>
                  <w:color w:val="0000FF"/>
                  <w:sz w:val="24"/>
                  <w:szCs w:val="24"/>
                  <w:u w:val="single"/>
                </w:rPr>
                <w:t>Reference</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RUN</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RUN &lt;command&gt;</w:t>
            </w:r>
            <w:r w:rsidRPr="00A41B7E">
              <w:rPr>
                <w:rFonts w:ascii="Times New Roman" w:eastAsia="Times New Roman" w:hAnsi="Times New Roman" w:cs="Times New Roman"/>
                <w:sz w:val="24"/>
                <w:szCs w:val="24"/>
              </w:rPr>
              <w:t xml:space="preserve"> (shell form, the command is run in a shell, which by default is </w:t>
            </w:r>
            <w:r w:rsidRPr="00A41B7E">
              <w:rPr>
                <w:rFonts w:ascii="Courier New" w:eastAsia="Times New Roman" w:hAnsi="Courier New" w:cs="Courier New"/>
                <w:sz w:val="20"/>
              </w:rPr>
              <w:t>/bin/</w:t>
            </w:r>
            <w:proofErr w:type="spellStart"/>
            <w:r w:rsidRPr="00A41B7E">
              <w:rPr>
                <w:rFonts w:ascii="Courier New" w:eastAsia="Times New Roman" w:hAnsi="Courier New" w:cs="Courier New"/>
                <w:sz w:val="20"/>
              </w:rPr>
              <w:t>sh</w:t>
            </w:r>
            <w:proofErr w:type="spellEnd"/>
            <w:r w:rsidRPr="00A41B7E">
              <w:rPr>
                <w:rFonts w:ascii="Courier New" w:eastAsia="Times New Roman" w:hAnsi="Courier New" w:cs="Courier New"/>
                <w:sz w:val="20"/>
              </w:rPr>
              <w:t xml:space="preserve"> -c</w:t>
            </w:r>
            <w:r w:rsidRPr="00A41B7E">
              <w:rPr>
                <w:rFonts w:ascii="Times New Roman" w:eastAsia="Times New Roman" w:hAnsi="Times New Roman" w:cs="Times New Roman"/>
                <w:sz w:val="24"/>
                <w:szCs w:val="24"/>
              </w:rPr>
              <w:t xml:space="preserve"> on Linux or </w:t>
            </w:r>
            <w:proofErr w:type="spellStart"/>
            <w:r w:rsidRPr="00A41B7E">
              <w:rPr>
                <w:rFonts w:ascii="Courier New" w:eastAsia="Times New Roman" w:hAnsi="Courier New" w:cs="Courier New"/>
                <w:sz w:val="20"/>
              </w:rPr>
              <w:t>cmd</w:t>
            </w:r>
            <w:proofErr w:type="spellEnd"/>
            <w:r w:rsidRPr="00A41B7E">
              <w:rPr>
                <w:rFonts w:ascii="Courier New" w:eastAsia="Times New Roman" w:hAnsi="Courier New" w:cs="Courier New"/>
                <w:sz w:val="20"/>
              </w:rPr>
              <w:t xml:space="preserve"> /S /C</w:t>
            </w:r>
            <w:r w:rsidRPr="00A41B7E">
              <w:rPr>
                <w:rFonts w:ascii="Times New Roman" w:eastAsia="Times New Roman" w:hAnsi="Times New Roman" w:cs="Times New Roman"/>
                <w:sz w:val="24"/>
                <w:szCs w:val="24"/>
              </w:rPr>
              <w:t xml:space="preserve"> on Windows)</w:t>
            </w:r>
          </w:p>
          <w:p w:rsidR="00A41B7E" w:rsidRPr="00A41B7E" w:rsidRDefault="00A41B7E" w:rsidP="00A41B7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RUN ["&lt;executable&gt;", "&lt;param1&gt;", "&lt;param2&gt;"]</w:t>
            </w:r>
            <w:r w:rsidRPr="00A41B7E">
              <w:rPr>
                <w:rFonts w:ascii="Times New Roman" w:eastAsia="Times New Roman" w:hAnsi="Times New Roman" w:cs="Times New Roman"/>
                <w:sz w:val="24"/>
                <w:szCs w:val="24"/>
              </w:rPr>
              <w:t xml:space="preserve"> (exec form)</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exec form makes it possible to avoid shell string </w:t>
            </w:r>
            <w:proofErr w:type="spellStart"/>
            <w:r w:rsidRPr="00A41B7E">
              <w:rPr>
                <w:rFonts w:ascii="Times New Roman" w:eastAsia="Times New Roman" w:hAnsi="Times New Roman" w:cs="Times New Roman"/>
                <w:sz w:val="24"/>
                <w:szCs w:val="24"/>
              </w:rPr>
              <w:t>munging</w:t>
            </w:r>
            <w:proofErr w:type="spellEnd"/>
            <w:r w:rsidRPr="00A41B7E">
              <w:rPr>
                <w:rFonts w:ascii="Times New Roman" w:eastAsia="Times New Roman" w:hAnsi="Times New Roman" w:cs="Times New Roman"/>
                <w:sz w:val="24"/>
                <w:szCs w:val="24"/>
              </w:rPr>
              <w:t xml:space="preserve">, and to </w:t>
            </w:r>
            <w:r w:rsidRPr="00A41B7E">
              <w:rPr>
                <w:rFonts w:ascii="Courier New" w:eastAsia="Times New Roman" w:hAnsi="Courier New" w:cs="Courier New"/>
                <w:sz w:val="20"/>
              </w:rPr>
              <w:t>RUN</w:t>
            </w:r>
            <w:r w:rsidRPr="00A41B7E">
              <w:rPr>
                <w:rFonts w:ascii="Times New Roman" w:eastAsia="Times New Roman" w:hAnsi="Times New Roman" w:cs="Times New Roman"/>
                <w:sz w:val="24"/>
                <w:szCs w:val="24"/>
              </w:rPr>
              <w:t xml:space="preserve"> commands using a base image that does not contain the specified shell executable.</w:t>
            </w:r>
          </w:p>
          <w:p w:rsidR="00A41B7E" w:rsidRPr="00A41B7E" w:rsidRDefault="00A41B7E" w:rsidP="00A41B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default shell for the shell form can be changed using the </w:t>
            </w:r>
            <w:r w:rsidRPr="00A41B7E">
              <w:rPr>
                <w:rFonts w:ascii="Courier New" w:eastAsia="Times New Roman" w:hAnsi="Courier New" w:cs="Courier New"/>
                <w:sz w:val="20"/>
              </w:rPr>
              <w:t>SHELL</w:t>
            </w:r>
            <w:r w:rsidRPr="00A41B7E">
              <w:rPr>
                <w:rFonts w:ascii="Times New Roman" w:eastAsia="Times New Roman" w:hAnsi="Times New Roman" w:cs="Times New Roman"/>
                <w:sz w:val="24"/>
                <w:szCs w:val="24"/>
              </w:rPr>
              <w:t xml:space="preserve"> command.</w:t>
            </w:r>
          </w:p>
          <w:p w:rsidR="00A41B7E" w:rsidRPr="00A41B7E" w:rsidRDefault="00A41B7E" w:rsidP="00A41B7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Normal shell processing does not occur when using the exec form. For example, </w:t>
            </w:r>
            <w:r w:rsidRPr="00A41B7E">
              <w:rPr>
                <w:rFonts w:ascii="Courier New" w:eastAsia="Times New Roman" w:hAnsi="Courier New" w:cs="Courier New"/>
                <w:sz w:val="20"/>
              </w:rPr>
              <w:t>RUN ["echo", "$HOME"]</w:t>
            </w:r>
            <w:r w:rsidRPr="00A41B7E">
              <w:rPr>
                <w:rFonts w:ascii="Times New Roman" w:eastAsia="Times New Roman" w:hAnsi="Times New Roman" w:cs="Times New Roman"/>
                <w:sz w:val="24"/>
                <w:szCs w:val="24"/>
              </w:rPr>
              <w:t xml:space="preserve"> will not do variable substitution on </w:t>
            </w:r>
            <w:r w:rsidRPr="00A41B7E">
              <w:rPr>
                <w:rFonts w:ascii="Courier New" w:eastAsia="Times New Roman" w:hAnsi="Courier New" w:cs="Courier New"/>
                <w:sz w:val="20"/>
              </w:rPr>
              <w:t>$HOME</w:t>
            </w:r>
            <w:r w:rsidRPr="00A41B7E">
              <w:rPr>
                <w:rFonts w:ascii="Times New Roman" w:eastAsia="Times New Roman" w:hAnsi="Times New Roman" w:cs="Times New Roman"/>
                <w:sz w:val="24"/>
                <w:szCs w:val="24"/>
              </w:rPr>
              <w: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8" w:anchor="run"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9" w:anchor="run"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CMD</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CMD ["&lt;executable&gt;","&lt;param1&gt;","&lt;param2&gt;"]</w:t>
            </w:r>
            <w:r w:rsidRPr="00A41B7E">
              <w:rPr>
                <w:rFonts w:ascii="Times New Roman" w:eastAsia="Times New Roman" w:hAnsi="Times New Roman" w:cs="Times New Roman"/>
                <w:sz w:val="24"/>
                <w:szCs w:val="24"/>
              </w:rPr>
              <w:t xml:space="preserve"> (exec form, this is the preferred form)</w:t>
            </w:r>
          </w:p>
          <w:p w:rsidR="00A41B7E" w:rsidRPr="00A41B7E" w:rsidRDefault="00A41B7E" w:rsidP="00A41B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CMD ["&lt;param1&gt;","&lt;param2&gt;"]</w:t>
            </w:r>
            <w:r w:rsidRPr="00A41B7E">
              <w:rPr>
                <w:rFonts w:ascii="Times New Roman" w:eastAsia="Times New Roman" w:hAnsi="Times New Roman" w:cs="Times New Roman"/>
                <w:sz w:val="24"/>
                <w:szCs w:val="24"/>
              </w:rPr>
              <w:t xml:space="preserve"> (as default parameters to ENTRYPOINT)</w:t>
            </w:r>
          </w:p>
          <w:p w:rsidR="00A41B7E" w:rsidRPr="00A41B7E" w:rsidRDefault="00A41B7E" w:rsidP="00A41B7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CMD &lt;command&gt; &lt;param1&gt; &lt;param2&gt;</w:t>
            </w:r>
            <w:r w:rsidRPr="00A41B7E">
              <w:rPr>
                <w:rFonts w:ascii="Times New Roman" w:eastAsia="Times New Roman" w:hAnsi="Times New Roman" w:cs="Times New Roman"/>
                <w:sz w:val="24"/>
                <w:szCs w:val="24"/>
              </w:rPr>
              <w:t xml:space="preserve"> (shell form)</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main purpose of a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is to provide defaults for an executing container. These defaults can include an executable, or they can omit the executable, in which case you must specify an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instruction as well.</w:t>
            </w:r>
          </w:p>
          <w:p w:rsidR="00A41B7E" w:rsidRPr="00A41B7E" w:rsidRDefault="00A41B7E" w:rsidP="00A41B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There can only be one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instruction in a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 xml:space="preserve">. If you list more than one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then only the last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will take effect.</w:t>
            </w:r>
          </w:p>
          <w:p w:rsidR="00A41B7E" w:rsidRPr="00A41B7E" w:rsidRDefault="00A41B7E" w:rsidP="00A41B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If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is used to provide default arguments for the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instruction, both the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and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instructions should be specified with the JSON array format.</w:t>
            </w:r>
          </w:p>
          <w:p w:rsidR="00A41B7E" w:rsidRPr="00A41B7E" w:rsidRDefault="00A41B7E" w:rsidP="00A41B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If the user specifies arguments to </w:t>
            </w:r>
            <w:proofErr w:type="spellStart"/>
            <w:r w:rsidRPr="00A41B7E">
              <w:rPr>
                <w:rFonts w:ascii="Courier New" w:eastAsia="Times New Roman" w:hAnsi="Courier New" w:cs="Courier New"/>
                <w:sz w:val="20"/>
              </w:rPr>
              <w:t>docker</w:t>
            </w:r>
            <w:proofErr w:type="spellEnd"/>
            <w:r w:rsidRPr="00A41B7E">
              <w:rPr>
                <w:rFonts w:ascii="Courier New" w:eastAsia="Times New Roman" w:hAnsi="Courier New" w:cs="Courier New"/>
                <w:sz w:val="20"/>
              </w:rPr>
              <w:t xml:space="preserve"> run</w:t>
            </w:r>
            <w:r w:rsidRPr="00A41B7E">
              <w:rPr>
                <w:rFonts w:ascii="Times New Roman" w:eastAsia="Times New Roman" w:hAnsi="Times New Roman" w:cs="Times New Roman"/>
                <w:sz w:val="24"/>
                <w:szCs w:val="24"/>
              </w:rPr>
              <w:t xml:space="preserve"> then they will override the default specified in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w:t>
            </w:r>
          </w:p>
          <w:p w:rsidR="00A41B7E" w:rsidRPr="00A41B7E" w:rsidRDefault="00A41B7E" w:rsidP="00A41B7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Normal shell processing does not occur when using the exec form. For example, </w:t>
            </w:r>
            <w:r w:rsidRPr="00A41B7E">
              <w:rPr>
                <w:rFonts w:ascii="Courier New" w:eastAsia="Times New Roman" w:hAnsi="Courier New" w:cs="Courier New"/>
                <w:sz w:val="20"/>
              </w:rPr>
              <w:t>CMD ["echo", "$HOME"]</w:t>
            </w:r>
            <w:r w:rsidRPr="00A41B7E">
              <w:rPr>
                <w:rFonts w:ascii="Times New Roman" w:eastAsia="Times New Roman" w:hAnsi="Times New Roman" w:cs="Times New Roman"/>
                <w:sz w:val="24"/>
                <w:szCs w:val="24"/>
              </w:rPr>
              <w:t xml:space="preserve"> will not do variable substitution on </w:t>
            </w:r>
            <w:r w:rsidRPr="00A41B7E">
              <w:rPr>
                <w:rFonts w:ascii="Courier New" w:eastAsia="Times New Roman" w:hAnsi="Courier New" w:cs="Courier New"/>
                <w:sz w:val="20"/>
              </w:rPr>
              <w:t>$HOME</w:t>
            </w:r>
            <w:r w:rsidRPr="00A41B7E">
              <w:rPr>
                <w:rFonts w:ascii="Times New Roman" w:eastAsia="Times New Roman" w:hAnsi="Times New Roman" w:cs="Times New Roman"/>
                <w:sz w:val="24"/>
                <w:szCs w:val="24"/>
              </w:rPr>
              <w: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10" w:anchor="cmd"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11" w:anchor="cmd"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LABEL</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LABEL &lt;key&gt;=&lt;value&gt; [&lt;key&gt;=&lt;value&gt; ...]</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LABEL</w:t>
            </w:r>
            <w:r w:rsidRPr="00A41B7E">
              <w:rPr>
                <w:rFonts w:ascii="Times New Roman" w:eastAsia="Times New Roman" w:hAnsi="Times New Roman" w:cs="Times New Roman"/>
                <w:sz w:val="24"/>
                <w:szCs w:val="24"/>
              </w:rPr>
              <w:t xml:space="preserve"> instruction adds metadata to an image.</w:t>
            </w:r>
          </w:p>
          <w:p w:rsidR="00A41B7E" w:rsidRPr="00A41B7E" w:rsidRDefault="00A41B7E" w:rsidP="00A41B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To include spaces within a </w:t>
            </w:r>
            <w:r w:rsidRPr="00A41B7E">
              <w:rPr>
                <w:rFonts w:ascii="Courier New" w:eastAsia="Times New Roman" w:hAnsi="Courier New" w:cs="Courier New"/>
                <w:sz w:val="20"/>
              </w:rPr>
              <w:t>LABEL</w:t>
            </w:r>
            <w:r w:rsidRPr="00A41B7E">
              <w:rPr>
                <w:rFonts w:ascii="Times New Roman" w:eastAsia="Times New Roman" w:hAnsi="Times New Roman" w:cs="Times New Roman"/>
                <w:sz w:val="24"/>
                <w:szCs w:val="24"/>
              </w:rPr>
              <w:t xml:space="preserve"> value, use quotes and backslashes as you would in command-line parsing.</w:t>
            </w:r>
          </w:p>
          <w:p w:rsidR="00A41B7E" w:rsidRPr="00A41B7E" w:rsidRDefault="00A41B7E" w:rsidP="00A41B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Labels are additive including </w:t>
            </w:r>
            <w:r w:rsidRPr="00A41B7E">
              <w:rPr>
                <w:rFonts w:ascii="Courier New" w:eastAsia="Times New Roman" w:hAnsi="Courier New" w:cs="Courier New"/>
                <w:sz w:val="20"/>
              </w:rPr>
              <w:t>LABEL</w:t>
            </w:r>
            <w:r w:rsidRPr="00A41B7E">
              <w:rPr>
                <w:rFonts w:ascii="Times New Roman" w:eastAsia="Times New Roman" w:hAnsi="Times New Roman" w:cs="Times New Roman"/>
                <w:sz w:val="24"/>
                <w:szCs w:val="24"/>
              </w:rPr>
              <w:t xml:space="preserve">s in </w:t>
            </w:r>
            <w:r w:rsidRPr="00A41B7E">
              <w:rPr>
                <w:rFonts w:ascii="Courier New" w:eastAsia="Times New Roman" w:hAnsi="Courier New" w:cs="Courier New"/>
                <w:sz w:val="20"/>
              </w:rPr>
              <w:t>FROM</w:t>
            </w:r>
            <w:r w:rsidRPr="00A41B7E">
              <w:rPr>
                <w:rFonts w:ascii="Times New Roman" w:eastAsia="Times New Roman" w:hAnsi="Times New Roman" w:cs="Times New Roman"/>
                <w:sz w:val="24"/>
                <w:szCs w:val="24"/>
              </w:rPr>
              <w:t xml:space="preserve"> images.</w:t>
            </w:r>
          </w:p>
          <w:p w:rsidR="00A41B7E" w:rsidRPr="00A41B7E" w:rsidRDefault="00A41B7E" w:rsidP="00A41B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If Docker encounters a label/key that already exists, the new value overrides any previous labels with identical keys.</w:t>
            </w:r>
          </w:p>
          <w:p w:rsidR="00A41B7E" w:rsidRPr="00A41B7E" w:rsidRDefault="00A41B7E" w:rsidP="00A41B7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To view an image’s labels, </w:t>
            </w:r>
            <w:proofErr w:type="gramStart"/>
            <w:r w:rsidRPr="00A41B7E">
              <w:rPr>
                <w:rFonts w:ascii="Times New Roman" w:eastAsia="Times New Roman" w:hAnsi="Times New Roman" w:cs="Times New Roman"/>
                <w:sz w:val="24"/>
                <w:szCs w:val="24"/>
              </w:rPr>
              <w:t xml:space="preserve">use the </w:t>
            </w:r>
            <w:proofErr w:type="spellStart"/>
            <w:r w:rsidRPr="00A41B7E">
              <w:rPr>
                <w:rFonts w:ascii="Courier New" w:eastAsia="Times New Roman" w:hAnsi="Courier New" w:cs="Courier New"/>
                <w:sz w:val="20"/>
              </w:rPr>
              <w:t>docker</w:t>
            </w:r>
            <w:proofErr w:type="spellEnd"/>
            <w:r w:rsidRPr="00A41B7E">
              <w:rPr>
                <w:rFonts w:ascii="Courier New" w:eastAsia="Times New Roman" w:hAnsi="Courier New" w:cs="Courier New"/>
                <w:sz w:val="20"/>
              </w:rPr>
              <w:t xml:space="preserve"> inspect</w:t>
            </w:r>
            <w:proofErr w:type="gramEnd"/>
            <w:r w:rsidRPr="00A41B7E">
              <w:rPr>
                <w:rFonts w:ascii="Times New Roman" w:eastAsia="Times New Roman" w:hAnsi="Times New Roman" w:cs="Times New Roman"/>
                <w:sz w:val="24"/>
                <w:szCs w:val="24"/>
              </w:rPr>
              <w:t xml:space="preserve"> command. They will be under the </w:t>
            </w:r>
            <w:r w:rsidRPr="00A41B7E">
              <w:rPr>
                <w:rFonts w:ascii="Courier New" w:eastAsia="Times New Roman" w:hAnsi="Courier New" w:cs="Courier New"/>
                <w:sz w:val="20"/>
              </w:rPr>
              <w:t>"Labels"</w:t>
            </w:r>
            <w:r w:rsidRPr="00A41B7E">
              <w:rPr>
                <w:rFonts w:ascii="Times New Roman" w:eastAsia="Times New Roman" w:hAnsi="Times New Roman" w:cs="Times New Roman"/>
                <w:sz w:val="24"/>
                <w:szCs w:val="24"/>
              </w:rPr>
              <w:t xml:space="preserve"> JSON </w:t>
            </w:r>
            <w:proofErr w:type="gramStart"/>
            <w:r w:rsidRPr="00A41B7E">
              <w:rPr>
                <w:rFonts w:ascii="Times New Roman" w:eastAsia="Times New Roman" w:hAnsi="Times New Roman" w:cs="Times New Roman"/>
                <w:sz w:val="24"/>
                <w:szCs w:val="24"/>
              </w:rPr>
              <w:t>attribute</w:t>
            </w:r>
            <w:proofErr w:type="gramEnd"/>
            <w:r w:rsidRPr="00A41B7E">
              <w:rPr>
                <w:rFonts w:ascii="Times New Roman" w:eastAsia="Times New Roman" w:hAnsi="Times New Roman" w:cs="Times New Roman"/>
                <w:sz w:val="24"/>
                <w:szCs w:val="24"/>
              </w:rPr>
              <w: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12" w:anchor="label"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13" w:anchor="label"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EXPOSE</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Usage:</w:t>
            </w:r>
          </w:p>
          <w:p w:rsidR="00A41B7E" w:rsidRPr="00A41B7E" w:rsidRDefault="00A41B7E" w:rsidP="00A41B7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EXPOSE &lt;port&gt; [&lt;port&gt; ...]</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Informs Docker that the container listens on the specified network port(s) at runtime.</w:t>
            </w:r>
          </w:p>
          <w:p w:rsidR="00A41B7E" w:rsidRPr="00A41B7E" w:rsidRDefault="00A41B7E" w:rsidP="00A41B7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EXPOSE</w:t>
            </w:r>
            <w:r w:rsidRPr="00A41B7E">
              <w:rPr>
                <w:rFonts w:ascii="Times New Roman" w:eastAsia="Times New Roman" w:hAnsi="Times New Roman" w:cs="Times New Roman"/>
                <w:sz w:val="24"/>
                <w:szCs w:val="24"/>
              </w:rPr>
              <w:t xml:space="preserve"> does not make the ports of the container accessible to the host.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14" w:anchor="expose"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15" w:anchor="expose"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ENV</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ENV &lt;key&gt; &lt;value&gt;</w:t>
            </w:r>
          </w:p>
          <w:p w:rsidR="00A41B7E" w:rsidRPr="00A41B7E" w:rsidRDefault="00A41B7E" w:rsidP="00A41B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ENV &lt;key&gt;=&lt;value&gt; [&lt;key&gt;=&lt;value&gt; ...]</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ENV</w:t>
            </w:r>
            <w:r w:rsidRPr="00A41B7E">
              <w:rPr>
                <w:rFonts w:ascii="Times New Roman" w:eastAsia="Times New Roman" w:hAnsi="Times New Roman" w:cs="Times New Roman"/>
                <w:sz w:val="24"/>
                <w:szCs w:val="24"/>
              </w:rPr>
              <w:t xml:space="preserve"> instruction sets the environment variable </w:t>
            </w:r>
            <w:r w:rsidRPr="00A41B7E">
              <w:rPr>
                <w:rFonts w:ascii="Courier New" w:eastAsia="Times New Roman" w:hAnsi="Courier New" w:cs="Courier New"/>
                <w:sz w:val="20"/>
              </w:rPr>
              <w:t>&lt;key&gt;</w:t>
            </w:r>
            <w:r w:rsidRPr="00A41B7E">
              <w:rPr>
                <w:rFonts w:ascii="Times New Roman" w:eastAsia="Times New Roman" w:hAnsi="Times New Roman" w:cs="Times New Roman"/>
                <w:sz w:val="24"/>
                <w:szCs w:val="24"/>
              </w:rPr>
              <w:t xml:space="preserve"> to the value </w:t>
            </w:r>
            <w:r w:rsidRPr="00A41B7E">
              <w:rPr>
                <w:rFonts w:ascii="Courier New" w:eastAsia="Times New Roman" w:hAnsi="Courier New" w:cs="Courier New"/>
                <w:sz w:val="20"/>
              </w:rPr>
              <w:t>&lt;value&gt;</w:t>
            </w:r>
            <w:r w:rsidRPr="00A41B7E">
              <w:rPr>
                <w:rFonts w:ascii="Times New Roman" w:eastAsia="Times New Roman" w:hAnsi="Times New Roman" w:cs="Times New Roman"/>
                <w:sz w:val="24"/>
                <w:szCs w:val="24"/>
              </w:rPr>
              <w:t>.</w:t>
            </w:r>
          </w:p>
          <w:p w:rsidR="00A41B7E" w:rsidRPr="00A41B7E" w:rsidRDefault="00A41B7E" w:rsidP="00A41B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value will be in the environment of all “descendant”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 xml:space="preserve"> commands and can be replaced inline as well.</w:t>
            </w:r>
          </w:p>
          <w:p w:rsidR="00A41B7E" w:rsidRPr="00A41B7E" w:rsidRDefault="00A41B7E" w:rsidP="00A41B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environment variables set using </w:t>
            </w:r>
            <w:r w:rsidRPr="00A41B7E">
              <w:rPr>
                <w:rFonts w:ascii="Courier New" w:eastAsia="Times New Roman" w:hAnsi="Courier New" w:cs="Courier New"/>
                <w:sz w:val="20"/>
              </w:rPr>
              <w:t>ENV</w:t>
            </w:r>
            <w:r w:rsidRPr="00A41B7E">
              <w:rPr>
                <w:rFonts w:ascii="Times New Roman" w:eastAsia="Times New Roman" w:hAnsi="Times New Roman" w:cs="Times New Roman"/>
                <w:sz w:val="24"/>
                <w:szCs w:val="24"/>
              </w:rPr>
              <w:t xml:space="preserve"> will persist when a container is run from the resulting image. </w:t>
            </w:r>
          </w:p>
          <w:p w:rsidR="00A41B7E" w:rsidRPr="00A41B7E" w:rsidRDefault="00A41B7E" w:rsidP="00A41B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first form will set a single variable to a value with the entire string after the first space being treated as the </w:t>
            </w:r>
            <w:r w:rsidRPr="00A41B7E">
              <w:rPr>
                <w:rFonts w:ascii="Courier New" w:eastAsia="Times New Roman" w:hAnsi="Courier New" w:cs="Courier New"/>
                <w:sz w:val="20"/>
              </w:rPr>
              <w:t>&lt;value&gt;</w:t>
            </w:r>
            <w:r w:rsidRPr="00A41B7E">
              <w:rPr>
                <w:rFonts w:ascii="Times New Roman" w:eastAsia="Times New Roman" w:hAnsi="Times New Roman" w:cs="Times New Roman"/>
                <w:sz w:val="24"/>
                <w:szCs w:val="24"/>
              </w:rPr>
              <w:t xml:space="preserve"> - including characters such as spaces and quotes.</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16" w:anchor="env"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17" w:anchor="env"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ADD</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ADD &lt;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 [&lt;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 ...] &lt;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p>
          <w:p w:rsidR="00A41B7E" w:rsidRPr="00A41B7E" w:rsidRDefault="00A41B7E" w:rsidP="00A41B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ADD ["&lt;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 ... "&lt;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(this form is required for paths containing whitespace)</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Copies new files, directories, or remote file URLs from </w:t>
            </w:r>
            <w:r w:rsidRPr="00A41B7E">
              <w:rPr>
                <w:rFonts w:ascii="Courier New" w:eastAsia="Times New Roman" w:hAnsi="Courier New" w:cs="Courier New"/>
                <w:sz w:val="20"/>
              </w:rPr>
              <w:t>&lt;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and adds them to the </w:t>
            </w:r>
            <w:proofErr w:type="spellStart"/>
            <w:r w:rsidRPr="00A41B7E">
              <w:rPr>
                <w:rFonts w:ascii="Times New Roman" w:eastAsia="Times New Roman" w:hAnsi="Times New Roman" w:cs="Times New Roman"/>
                <w:sz w:val="24"/>
                <w:szCs w:val="24"/>
              </w:rPr>
              <w:t>filesystem</w:t>
            </w:r>
            <w:proofErr w:type="spellEnd"/>
            <w:r w:rsidRPr="00A41B7E">
              <w:rPr>
                <w:rFonts w:ascii="Times New Roman" w:eastAsia="Times New Roman" w:hAnsi="Times New Roman" w:cs="Times New Roman"/>
                <w:sz w:val="24"/>
                <w:szCs w:val="24"/>
              </w:rPr>
              <w:t xml:space="preserve"> of the image at the path </w:t>
            </w:r>
            <w:r w:rsidRPr="00A41B7E">
              <w:rPr>
                <w:rFonts w:ascii="Courier New" w:eastAsia="Times New Roman" w:hAnsi="Courier New" w:cs="Courier New"/>
                <w:sz w:val="20"/>
              </w:rPr>
              <w:t>&lt;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w:t>
            </w:r>
          </w:p>
          <w:p w:rsidR="00A41B7E" w:rsidRPr="00A41B7E" w:rsidRDefault="00A41B7E" w:rsidP="00A41B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&lt;</w:t>
            </w:r>
            <w:proofErr w:type="spellStart"/>
            <w:proofErr w:type="gramStart"/>
            <w:r w:rsidRPr="00A41B7E">
              <w:rPr>
                <w:rFonts w:ascii="Courier New" w:eastAsia="Times New Roman" w:hAnsi="Courier New" w:cs="Courier New"/>
                <w:sz w:val="20"/>
              </w:rPr>
              <w:t>src</w:t>
            </w:r>
            <w:proofErr w:type="spellEnd"/>
            <w:proofErr w:type="gram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may contain wildcards and matching will be done using Go’s </w:t>
            </w:r>
            <w:proofErr w:type="spellStart"/>
            <w:r w:rsidRPr="00A41B7E">
              <w:rPr>
                <w:rFonts w:ascii="Times New Roman" w:eastAsia="Times New Roman" w:hAnsi="Times New Roman" w:cs="Times New Roman"/>
                <w:sz w:val="24"/>
                <w:szCs w:val="24"/>
              </w:rPr>
              <w:t>filepath.Match</w:t>
            </w:r>
            <w:proofErr w:type="spellEnd"/>
            <w:r w:rsidRPr="00A41B7E">
              <w:rPr>
                <w:rFonts w:ascii="Times New Roman" w:eastAsia="Times New Roman" w:hAnsi="Times New Roman" w:cs="Times New Roman"/>
                <w:sz w:val="24"/>
                <w:szCs w:val="24"/>
              </w:rPr>
              <w:t xml:space="preserve"> rules.</w:t>
            </w:r>
          </w:p>
          <w:p w:rsidR="00A41B7E" w:rsidRPr="00A41B7E" w:rsidRDefault="00A41B7E" w:rsidP="00A41B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If </w:t>
            </w:r>
            <w:r w:rsidRPr="00A41B7E">
              <w:rPr>
                <w:rFonts w:ascii="Courier New" w:eastAsia="Times New Roman" w:hAnsi="Courier New" w:cs="Courier New"/>
                <w:sz w:val="20"/>
              </w:rPr>
              <w:t>&lt;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is a file or directory, then they must be relative to the source directory that is being built (the context of the build).</w:t>
            </w:r>
          </w:p>
          <w:p w:rsidR="00A41B7E" w:rsidRPr="00A41B7E" w:rsidRDefault="00A41B7E" w:rsidP="00A41B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&lt;</w:t>
            </w:r>
            <w:proofErr w:type="spellStart"/>
            <w:proofErr w:type="gramStart"/>
            <w:r w:rsidRPr="00A41B7E">
              <w:rPr>
                <w:rFonts w:ascii="Courier New" w:eastAsia="Times New Roman" w:hAnsi="Courier New" w:cs="Courier New"/>
                <w:sz w:val="20"/>
              </w:rPr>
              <w:t>dest</w:t>
            </w:r>
            <w:proofErr w:type="spellEnd"/>
            <w:proofErr w:type="gram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is an absolute path, or a path relative to </w:t>
            </w:r>
            <w:r w:rsidRPr="00A41B7E">
              <w:rPr>
                <w:rFonts w:ascii="Courier New" w:eastAsia="Times New Roman" w:hAnsi="Courier New" w:cs="Courier New"/>
                <w:sz w:val="20"/>
              </w:rPr>
              <w:t>WORKDIR</w:t>
            </w:r>
            <w:r w:rsidRPr="00A41B7E">
              <w:rPr>
                <w:rFonts w:ascii="Times New Roman" w:eastAsia="Times New Roman" w:hAnsi="Times New Roman" w:cs="Times New Roman"/>
                <w:sz w:val="24"/>
                <w:szCs w:val="24"/>
              </w:rPr>
              <w:t>.</w:t>
            </w:r>
          </w:p>
          <w:p w:rsidR="00A41B7E" w:rsidRPr="00A41B7E" w:rsidRDefault="00A41B7E" w:rsidP="00A41B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If </w:t>
            </w:r>
            <w:r w:rsidRPr="00A41B7E">
              <w:rPr>
                <w:rFonts w:ascii="Courier New" w:eastAsia="Times New Roman" w:hAnsi="Courier New" w:cs="Courier New"/>
                <w:sz w:val="20"/>
              </w:rPr>
              <w:t>&lt;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doesn’t exist, it is created along with all missing directories in its path.</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18" w:anchor="add"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19" w:anchor="add-or-copy"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COPY</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COPY &lt;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 [&lt;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 ...] &lt;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p>
          <w:p w:rsidR="00A41B7E" w:rsidRPr="00A41B7E" w:rsidRDefault="00A41B7E" w:rsidP="00A41B7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COPY ["&lt;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 ... "&lt;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(this form is required for paths containing whitespace)</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Copies new files or directories from </w:t>
            </w:r>
            <w:r w:rsidRPr="00A41B7E">
              <w:rPr>
                <w:rFonts w:ascii="Courier New" w:eastAsia="Times New Roman" w:hAnsi="Courier New" w:cs="Courier New"/>
                <w:sz w:val="20"/>
              </w:rPr>
              <w:t>&lt;</w:t>
            </w:r>
            <w:proofErr w:type="spellStart"/>
            <w:r w:rsidRPr="00A41B7E">
              <w:rPr>
                <w:rFonts w:ascii="Courier New" w:eastAsia="Times New Roman" w:hAnsi="Courier New" w:cs="Courier New"/>
                <w:sz w:val="20"/>
              </w:rPr>
              <w:t>src</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and adds them to the </w:t>
            </w:r>
            <w:proofErr w:type="spellStart"/>
            <w:r w:rsidRPr="00A41B7E">
              <w:rPr>
                <w:rFonts w:ascii="Times New Roman" w:eastAsia="Times New Roman" w:hAnsi="Times New Roman" w:cs="Times New Roman"/>
                <w:sz w:val="24"/>
                <w:szCs w:val="24"/>
              </w:rPr>
              <w:t>filesystem</w:t>
            </w:r>
            <w:proofErr w:type="spellEnd"/>
            <w:r w:rsidRPr="00A41B7E">
              <w:rPr>
                <w:rFonts w:ascii="Times New Roman" w:eastAsia="Times New Roman" w:hAnsi="Times New Roman" w:cs="Times New Roman"/>
                <w:sz w:val="24"/>
                <w:szCs w:val="24"/>
              </w:rPr>
              <w:t xml:space="preserve"> of the image at the path </w:t>
            </w:r>
            <w:r w:rsidRPr="00A41B7E">
              <w:rPr>
                <w:rFonts w:ascii="Courier New" w:eastAsia="Times New Roman" w:hAnsi="Courier New" w:cs="Courier New"/>
                <w:sz w:val="20"/>
              </w:rPr>
              <w:t>&lt;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w:t>
            </w:r>
          </w:p>
          <w:p w:rsidR="00A41B7E" w:rsidRPr="00A41B7E" w:rsidRDefault="00A41B7E" w:rsidP="00A41B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&lt;</w:t>
            </w:r>
            <w:proofErr w:type="spellStart"/>
            <w:proofErr w:type="gramStart"/>
            <w:r w:rsidRPr="00A41B7E">
              <w:rPr>
                <w:rFonts w:ascii="Courier New" w:eastAsia="Times New Roman" w:hAnsi="Courier New" w:cs="Courier New"/>
                <w:sz w:val="20"/>
              </w:rPr>
              <w:t>src</w:t>
            </w:r>
            <w:proofErr w:type="spellEnd"/>
            <w:proofErr w:type="gram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may contain wildcards and matching will be done using Go’s </w:t>
            </w:r>
            <w:proofErr w:type="spellStart"/>
            <w:r w:rsidRPr="00A41B7E">
              <w:rPr>
                <w:rFonts w:ascii="Times New Roman" w:eastAsia="Times New Roman" w:hAnsi="Times New Roman" w:cs="Times New Roman"/>
                <w:sz w:val="24"/>
                <w:szCs w:val="24"/>
              </w:rPr>
              <w:t>filepath.Match</w:t>
            </w:r>
            <w:proofErr w:type="spellEnd"/>
            <w:r w:rsidRPr="00A41B7E">
              <w:rPr>
                <w:rFonts w:ascii="Times New Roman" w:eastAsia="Times New Roman" w:hAnsi="Times New Roman" w:cs="Times New Roman"/>
                <w:sz w:val="24"/>
                <w:szCs w:val="24"/>
              </w:rPr>
              <w:t xml:space="preserve"> rules.</w:t>
            </w:r>
          </w:p>
          <w:p w:rsidR="00A41B7E" w:rsidRPr="00A41B7E" w:rsidRDefault="00A41B7E" w:rsidP="00A41B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&lt;</w:t>
            </w:r>
            <w:proofErr w:type="spellStart"/>
            <w:proofErr w:type="gramStart"/>
            <w:r w:rsidRPr="00A41B7E">
              <w:rPr>
                <w:rFonts w:ascii="Courier New" w:eastAsia="Times New Roman" w:hAnsi="Courier New" w:cs="Courier New"/>
                <w:sz w:val="20"/>
              </w:rPr>
              <w:t>src</w:t>
            </w:r>
            <w:proofErr w:type="spellEnd"/>
            <w:proofErr w:type="gram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must be relative to the source directory that is being built (the context of the build).</w:t>
            </w:r>
          </w:p>
          <w:p w:rsidR="00A41B7E" w:rsidRPr="00A41B7E" w:rsidRDefault="00A41B7E" w:rsidP="00A41B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&lt;</w:t>
            </w:r>
            <w:proofErr w:type="spellStart"/>
            <w:proofErr w:type="gramStart"/>
            <w:r w:rsidRPr="00A41B7E">
              <w:rPr>
                <w:rFonts w:ascii="Courier New" w:eastAsia="Times New Roman" w:hAnsi="Courier New" w:cs="Courier New"/>
                <w:sz w:val="20"/>
              </w:rPr>
              <w:t>dest</w:t>
            </w:r>
            <w:proofErr w:type="spellEnd"/>
            <w:proofErr w:type="gram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is an absolute path, or a path relative to </w:t>
            </w:r>
            <w:r w:rsidRPr="00A41B7E">
              <w:rPr>
                <w:rFonts w:ascii="Courier New" w:eastAsia="Times New Roman" w:hAnsi="Courier New" w:cs="Courier New"/>
                <w:sz w:val="20"/>
              </w:rPr>
              <w:t>WORKDIR</w:t>
            </w:r>
            <w:r w:rsidRPr="00A41B7E">
              <w:rPr>
                <w:rFonts w:ascii="Times New Roman" w:eastAsia="Times New Roman" w:hAnsi="Times New Roman" w:cs="Times New Roman"/>
                <w:sz w:val="24"/>
                <w:szCs w:val="24"/>
              </w:rPr>
              <w:t>.</w:t>
            </w:r>
          </w:p>
          <w:p w:rsidR="00A41B7E" w:rsidRPr="00A41B7E" w:rsidRDefault="00A41B7E" w:rsidP="00A41B7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If </w:t>
            </w:r>
            <w:r w:rsidRPr="00A41B7E">
              <w:rPr>
                <w:rFonts w:ascii="Courier New" w:eastAsia="Times New Roman" w:hAnsi="Courier New" w:cs="Courier New"/>
                <w:sz w:val="20"/>
              </w:rPr>
              <w:t>&lt;</w:t>
            </w:r>
            <w:proofErr w:type="spellStart"/>
            <w:r w:rsidRPr="00A41B7E">
              <w:rPr>
                <w:rFonts w:ascii="Courier New" w:eastAsia="Times New Roman" w:hAnsi="Courier New" w:cs="Courier New"/>
                <w:sz w:val="20"/>
              </w:rPr>
              <w:t>dest</w:t>
            </w:r>
            <w:proofErr w:type="spell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doesn’t exist, it is created along with all missing directories in its path.</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20" w:anchor="copy"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21" w:anchor="add-or-copy"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ENTRYPOINT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ENTRYPOINT ["&lt;executable&gt;", "&lt;param1&gt;", "&lt;param2&gt;"]</w:t>
            </w:r>
            <w:r w:rsidRPr="00A41B7E">
              <w:rPr>
                <w:rFonts w:ascii="Times New Roman" w:eastAsia="Times New Roman" w:hAnsi="Times New Roman" w:cs="Times New Roman"/>
                <w:sz w:val="24"/>
                <w:szCs w:val="24"/>
              </w:rPr>
              <w:t xml:space="preserve"> (exec form, preferred)</w:t>
            </w:r>
          </w:p>
          <w:p w:rsidR="00A41B7E" w:rsidRPr="00A41B7E" w:rsidRDefault="00A41B7E" w:rsidP="00A41B7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ENTRYPOINT &lt;command&gt; &lt;param1&gt; &lt;param2&gt;</w:t>
            </w:r>
            <w:r w:rsidRPr="00A41B7E">
              <w:rPr>
                <w:rFonts w:ascii="Times New Roman" w:eastAsia="Times New Roman" w:hAnsi="Times New Roman" w:cs="Times New Roman"/>
                <w:sz w:val="24"/>
                <w:szCs w:val="24"/>
              </w:rPr>
              <w:t xml:space="preserve"> (shell form)</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Allows you to configure a container that will run as an executable.</w:t>
            </w:r>
          </w:p>
          <w:p w:rsidR="00A41B7E" w:rsidRPr="00A41B7E" w:rsidRDefault="00A41B7E" w:rsidP="00A41B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Command line arguments to </w:t>
            </w:r>
            <w:proofErr w:type="spellStart"/>
            <w:r w:rsidRPr="00A41B7E">
              <w:rPr>
                <w:rFonts w:ascii="Courier New" w:eastAsia="Times New Roman" w:hAnsi="Courier New" w:cs="Courier New"/>
                <w:sz w:val="20"/>
              </w:rPr>
              <w:t>docker</w:t>
            </w:r>
            <w:proofErr w:type="spellEnd"/>
            <w:r w:rsidRPr="00A41B7E">
              <w:rPr>
                <w:rFonts w:ascii="Courier New" w:eastAsia="Times New Roman" w:hAnsi="Courier New" w:cs="Courier New"/>
                <w:sz w:val="20"/>
              </w:rPr>
              <w:t xml:space="preserve"> run &lt;image&gt;</w:t>
            </w:r>
            <w:r w:rsidRPr="00A41B7E">
              <w:rPr>
                <w:rFonts w:ascii="Times New Roman" w:eastAsia="Times New Roman" w:hAnsi="Times New Roman" w:cs="Times New Roman"/>
                <w:sz w:val="24"/>
                <w:szCs w:val="24"/>
              </w:rPr>
              <w:t xml:space="preserve"> will be appended after all elements in an exec form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and will override all elements specified using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w:t>
            </w:r>
          </w:p>
          <w:p w:rsidR="00A41B7E" w:rsidRPr="00A41B7E" w:rsidRDefault="00A41B7E" w:rsidP="00A41B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shell form prevents any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or run command line arguments from being used, but the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will start via the shell. This means the executable will not be PID 1 nor will it receive UNIX signals. </w:t>
            </w:r>
            <w:proofErr w:type="spellStart"/>
            <w:r w:rsidRPr="00A41B7E">
              <w:rPr>
                <w:rFonts w:ascii="Times New Roman" w:eastAsia="Times New Roman" w:hAnsi="Times New Roman" w:cs="Times New Roman"/>
                <w:sz w:val="24"/>
                <w:szCs w:val="24"/>
              </w:rPr>
              <w:t>Prepend</w:t>
            </w:r>
            <w:proofErr w:type="spellEnd"/>
            <w:r w:rsidRPr="00A41B7E">
              <w:rPr>
                <w:rFonts w:ascii="Times New Roman" w:eastAsia="Times New Roman" w:hAnsi="Times New Roman" w:cs="Times New Roman"/>
                <w:sz w:val="24"/>
                <w:szCs w:val="24"/>
              </w:rPr>
              <w:t xml:space="preserve"> </w:t>
            </w:r>
            <w:r w:rsidRPr="00A41B7E">
              <w:rPr>
                <w:rFonts w:ascii="Courier New" w:eastAsia="Times New Roman" w:hAnsi="Courier New" w:cs="Courier New"/>
                <w:sz w:val="20"/>
              </w:rPr>
              <w:t>exec</w:t>
            </w:r>
            <w:r w:rsidRPr="00A41B7E">
              <w:rPr>
                <w:rFonts w:ascii="Times New Roman" w:eastAsia="Times New Roman" w:hAnsi="Times New Roman" w:cs="Times New Roman"/>
                <w:sz w:val="24"/>
                <w:szCs w:val="24"/>
              </w:rPr>
              <w:t xml:space="preserve"> to get around this drawback.</w:t>
            </w:r>
          </w:p>
          <w:p w:rsidR="00A41B7E" w:rsidRPr="00A41B7E" w:rsidRDefault="00A41B7E" w:rsidP="00A41B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Only the last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instruction in the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 xml:space="preserve"> will have an effect.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22" w:anchor="entrypoint"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23" w:anchor="entrypoint"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VOLUME</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VOLUME ["&lt;path&gt;", ...]</w:t>
            </w:r>
          </w:p>
          <w:p w:rsidR="00A41B7E" w:rsidRPr="00A41B7E" w:rsidRDefault="00A41B7E" w:rsidP="00A41B7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VOLUME &lt;path&gt; [&lt;path&gt; ...]</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Creates a mount point with the specified name and marks it as holding externally mounted </w:t>
            </w:r>
            <w:r w:rsidRPr="00A41B7E">
              <w:rPr>
                <w:rFonts w:ascii="Times New Roman" w:eastAsia="Times New Roman" w:hAnsi="Times New Roman" w:cs="Times New Roman"/>
                <w:sz w:val="24"/>
                <w:szCs w:val="24"/>
              </w:rPr>
              <w:lastRenderedPageBreak/>
              <w:t>volumes from native host or other containers.</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24" w:anchor="volume"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25" w:anchor="volume"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USER</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USER &lt;username | UID&gt;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USER</w:t>
            </w:r>
            <w:r w:rsidRPr="00A41B7E">
              <w:rPr>
                <w:rFonts w:ascii="Times New Roman" w:eastAsia="Times New Roman" w:hAnsi="Times New Roman" w:cs="Times New Roman"/>
                <w:sz w:val="24"/>
                <w:szCs w:val="24"/>
              </w:rPr>
              <w:t xml:space="preserve"> instruction sets the user name or UID to use when running the image and for any </w:t>
            </w:r>
            <w:r w:rsidRPr="00A41B7E">
              <w:rPr>
                <w:rFonts w:ascii="Courier New" w:eastAsia="Times New Roman" w:hAnsi="Courier New" w:cs="Courier New"/>
                <w:sz w:val="20"/>
              </w:rPr>
              <w:t>RUN</w:t>
            </w:r>
            <w:r w:rsidRPr="00A41B7E">
              <w:rPr>
                <w:rFonts w:ascii="Times New Roman" w:eastAsia="Times New Roman" w:hAnsi="Times New Roman" w:cs="Times New Roman"/>
                <w:sz w:val="24"/>
                <w:szCs w:val="24"/>
              </w:rPr>
              <w:t xml:space="preserve">,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and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instructions that follow it in the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26" w:anchor="user"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27" w:anchor="user"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WORKDIR</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WORKDIR &lt;/path/</w:t>
            </w:r>
            <w:proofErr w:type="spellStart"/>
            <w:r w:rsidRPr="00A41B7E">
              <w:rPr>
                <w:rFonts w:ascii="Courier New" w:eastAsia="Times New Roman" w:hAnsi="Courier New" w:cs="Courier New"/>
                <w:sz w:val="20"/>
              </w:rPr>
              <w:t>to</w:t>
            </w:r>
            <w:proofErr w:type="spellEnd"/>
            <w:r w:rsidRPr="00A41B7E">
              <w:rPr>
                <w:rFonts w:ascii="Courier New" w:eastAsia="Times New Roman" w:hAnsi="Courier New" w:cs="Courier New"/>
                <w:sz w:val="20"/>
              </w:rPr>
              <w:t>/</w:t>
            </w:r>
            <w:proofErr w:type="spellStart"/>
            <w:r w:rsidRPr="00A41B7E">
              <w:rPr>
                <w:rFonts w:ascii="Courier New" w:eastAsia="Times New Roman" w:hAnsi="Courier New" w:cs="Courier New"/>
                <w:sz w:val="20"/>
              </w:rPr>
              <w:t>workdir</w:t>
            </w:r>
            <w:proofErr w:type="spellEnd"/>
            <w:r w:rsidRPr="00A41B7E">
              <w:rPr>
                <w:rFonts w:ascii="Courier New" w:eastAsia="Times New Roman" w:hAnsi="Courier New" w:cs="Courier New"/>
                <w:sz w:val="20"/>
              </w:rPr>
              <w:t>&gt;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Sets the working directory for any </w:t>
            </w:r>
            <w:r w:rsidRPr="00A41B7E">
              <w:rPr>
                <w:rFonts w:ascii="Courier New" w:eastAsia="Times New Roman" w:hAnsi="Courier New" w:cs="Courier New"/>
                <w:sz w:val="20"/>
              </w:rPr>
              <w:t>RUN</w:t>
            </w:r>
            <w:r w:rsidRPr="00A41B7E">
              <w:rPr>
                <w:rFonts w:ascii="Times New Roman" w:eastAsia="Times New Roman" w:hAnsi="Times New Roman" w:cs="Times New Roman"/>
                <w:sz w:val="24"/>
                <w:szCs w:val="24"/>
              </w:rPr>
              <w:t xml:space="preserve">, </w:t>
            </w:r>
            <w:r w:rsidRPr="00A41B7E">
              <w:rPr>
                <w:rFonts w:ascii="Courier New" w:eastAsia="Times New Roman" w:hAnsi="Courier New" w:cs="Courier New"/>
                <w:sz w:val="20"/>
              </w:rPr>
              <w:t>CMD</w:t>
            </w:r>
            <w:r w:rsidRPr="00A41B7E">
              <w:rPr>
                <w:rFonts w:ascii="Times New Roman" w:eastAsia="Times New Roman" w:hAnsi="Times New Roman" w:cs="Times New Roman"/>
                <w:sz w:val="24"/>
                <w:szCs w:val="24"/>
              </w:rPr>
              <w:t xml:space="preserve">, </w:t>
            </w:r>
            <w:r w:rsidRPr="00A41B7E">
              <w:rPr>
                <w:rFonts w:ascii="Courier New" w:eastAsia="Times New Roman" w:hAnsi="Courier New" w:cs="Courier New"/>
                <w:sz w:val="20"/>
              </w:rPr>
              <w:t>ENTRYPOINT</w:t>
            </w:r>
            <w:r w:rsidRPr="00A41B7E">
              <w:rPr>
                <w:rFonts w:ascii="Times New Roman" w:eastAsia="Times New Roman" w:hAnsi="Times New Roman" w:cs="Times New Roman"/>
                <w:sz w:val="24"/>
                <w:szCs w:val="24"/>
              </w:rPr>
              <w:t xml:space="preserve">, </w:t>
            </w:r>
            <w:r w:rsidRPr="00A41B7E">
              <w:rPr>
                <w:rFonts w:ascii="Courier New" w:eastAsia="Times New Roman" w:hAnsi="Courier New" w:cs="Courier New"/>
                <w:sz w:val="20"/>
              </w:rPr>
              <w:t>COPY</w:t>
            </w:r>
            <w:r w:rsidRPr="00A41B7E">
              <w:rPr>
                <w:rFonts w:ascii="Times New Roman" w:eastAsia="Times New Roman" w:hAnsi="Times New Roman" w:cs="Times New Roman"/>
                <w:sz w:val="24"/>
                <w:szCs w:val="24"/>
              </w:rPr>
              <w:t xml:space="preserve">, and </w:t>
            </w:r>
            <w:r w:rsidRPr="00A41B7E">
              <w:rPr>
                <w:rFonts w:ascii="Courier New" w:eastAsia="Times New Roman" w:hAnsi="Courier New" w:cs="Courier New"/>
                <w:sz w:val="20"/>
              </w:rPr>
              <w:t>ADD</w:t>
            </w:r>
            <w:r w:rsidRPr="00A41B7E">
              <w:rPr>
                <w:rFonts w:ascii="Times New Roman" w:eastAsia="Times New Roman" w:hAnsi="Times New Roman" w:cs="Times New Roman"/>
                <w:sz w:val="24"/>
                <w:szCs w:val="24"/>
              </w:rPr>
              <w:t xml:space="preserve"> instructions that follow it.</w:t>
            </w:r>
          </w:p>
          <w:p w:rsidR="00A41B7E" w:rsidRPr="00A41B7E" w:rsidRDefault="00A41B7E" w:rsidP="00A41B7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It can be used multiple times in the one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 xml:space="preserve">. If a relative path is provided, it will be relative to the path of the previous </w:t>
            </w:r>
            <w:r w:rsidRPr="00A41B7E">
              <w:rPr>
                <w:rFonts w:ascii="Courier New" w:eastAsia="Times New Roman" w:hAnsi="Courier New" w:cs="Courier New"/>
                <w:sz w:val="20"/>
              </w:rPr>
              <w:t>WORKDIR</w:t>
            </w:r>
            <w:r w:rsidRPr="00A41B7E">
              <w:rPr>
                <w:rFonts w:ascii="Times New Roman" w:eastAsia="Times New Roman" w:hAnsi="Times New Roman" w:cs="Times New Roman"/>
                <w:sz w:val="24"/>
                <w:szCs w:val="24"/>
              </w:rPr>
              <w:t xml:space="preserve"> instruction.</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28" w:anchor="workdir"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29" w:anchor="workdir"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ARG</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ARG &lt;name&gt;[=&lt;default value&gt;]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Defines a variable that users can pass at build-time to the builder with the </w:t>
            </w:r>
            <w:proofErr w:type="spellStart"/>
            <w:r w:rsidRPr="00A41B7E">
              <w:rPr>
                <w:rFonts w:ascii="Courier New" w:eastAsia="Times New Roman" w:hAnsi="Courier New" w:cs="Courier New"/>
                <w:sz w:val="20"/>
              </w:rPr>
              <w:t>docker</w:t>
            </w:r>
            <w:proofErr w:type="spellEnd"/>
            <w:r w:rsidRPr="00A41B7E">
              <w:rPr>
                <w:rFonts w:ascii="Courier New" w:eastAsia="Times New Roman" w:hAnsi="Courier New" w:cs="Courier New"/>
                <w:sz w:val="20"/>
              </w:rPr>
              <w:t xml:space="preserve"> build</w:t>
            </w:r>
            <w:r w:rsidRPr="00A41B7E">
              <w:rPr>
                <w:rFonts w:ascii="Times New Roman" w:eastAsia="Times New Roman" w:hAnsi="Times New Roman" w:cs="Times New Roman"/>
                <w:sz w:val="24"/>
                <w:szCs w:val="24"/>
              </w:rPr>
              <w:t xml:space="preserve"> command using the </w:t>
            </w:r>
            <w:r w:rsidRPr="00A41B7E">
              <w:rPr>
                <w:rFonts w:ascii="Courier New" w:eastAsia="Times New Roman" w:hAnsi="Courier New" w:cs="Courier New"/>
                <w:sz w:val="20"/>
              </w:rPr>
              <w:t>--build-</w:t>
            </w:r>
            <w:proofErr w:type="spellStart"/>
            <w:r w:rsidRPr="00A41B7E">
              <w:rPr>
                <w:rFonts w:ascii="Courier New" w:eastAsia="Times New Roman" w:hAnsi="Courier New" w:cs="Courier New"/>
                <w:sz w:val="20"/>
              </w:rPr>
              <w:t>arg</w:t>
            </w:r>
            <w:proofErr w:type="spellEnd"/>
            <w:r w:rsidRPr="00A41B7E">
              <w:rPr>
                <w:rFonts w:ascii="Courier New" w:eastAsia="Times New Roman" w:hAnsi="Courier New" w:cs="Courier New"/>
                <w:sz w:val="20"/>
              </w:rPr>
              <w:t xml:space="preserve"> &lt;</w:t>
            </w:r>
            <w:proofErr w:type="spellStart"/>
            <w:r w:rsidRPr="00A41B7E">
              <w:rPr>
                <w:rFonts w:ascii="Courier New" w:eastAsia="Times New Roman" w:hAnsi="Courier New" w:cs="Courier New"/>
                <w:sz w:val="20"/>
              </w:rPr>
              <w:t>varname</w:t>
            </w:r>
            <w:proofErr w:type="spellEnd"/>
            <w:r w:rsidRPr="00A41B7E">
              <w:rPr>
                <w:rFonts w:ascii="Courier New" w:eastAsia="Times New Roman" w:hAnsi="Courier New" w:cs="Courier New"/>
                <w:sz w:val="20"/>
              </w:rPr>
              <w:t>&gt;=&lt;value&gt;</w:t>
            </w:r>
            <w:r w:rsidRPr="00A41B7E">
              <w:rPr>
                <w:rFonts w:ascii="Times New Roman" w:eastAsia="Times New Roman" w:hAnsi="Times New Roman" w:cs="Times New Roman"/>
                <w:sz w:val="24"/>
                <w:szCs w:val="24"/>
              </w:rPr>
              <w:t xml:space="preserve"> flag.</w:t>
            </w:r>
          </w:p>
          <w:p w:rsidR="00A41B7E" w:rsidRPr="00A41B7E" w:rsidRDefault="00A41B7E" w:rsidP="00A41B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Multiple variables may be defined by specifying </w:t>
            </w:r>
            <w:r w:rsidRPr="00A41B7E">
              <w:rPr>
                <w:rFonts w:ascii="Courier New" w:eastAsia="Times New Roman" w:hAnsi="Courier New" w:cs="Courier New"/>
                <w:sz w:val="20"/>
              </w:rPr>
              <w:t>ARG</w:t>
            </w:r>
            <w:r w:rsidRPr="00A41B7E">
              <w:rPr>
                <w:rFonts w:ascii="Times New Roman" w:eastAsia="Times New Roman" w:hAnsi="Times New Roman" w:cs="Times New Roman"/>
                <w:sz w:val="24"/>
                <w:szCs w:val="24"/>
              </w:rPr>
              <w:t xml:space="preserve"> multiple times.</w:t>
            </w:r>
          </w:p>
          <w:p w:rsidR="00A41B7E" w:rsidRPr="00A41B7E" w:rsidRDefault="00A41B7E" w:rsidP="00A41B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It is not recommended to use build-time variables for passing secrets like </w:t>
            </w:r>
            <w:proofErr w:type="spellStart"/>
            <w:r w:rsidRPr="00A41B7E">
              <w:rPr>
                <w:rFonts w:ascii="Times New Roman" w:eastAsia="Times New Roman" w:hAnsi="Times New Roman" w:cs="Times New Roman"/>
                <w:sz w:val="24"/>
                <w:szCs w:val="24"/>
              </w:rPr>
              <w:t>github</w:t>
            </w:r>
            <w:proofErr w:type="spellEnd"/>
            <w:r w:rsidRPr="00A41B7E">
              <w:rPr>
                <w:rFonts w:ascii="Times New Roman" w:eastAsia="Times New Roman" w:hAnsi="Times New Roman" w:cs="Times New Roman"/>
                <w:sz w:val="24"/>
                <w:szCs w:val="24"/>
              </w:rPr>
              <w:t xml:space="preserve"> keys, user credentials, etc. Build-time variable values are visible to any user of the image with the </w:t>
            </w:r>
            <w:proofErr w:type="spellStart"/>
            <w:r w:rsidRPr="00A41B7E">
              <w:rPr>
                <w:rFonts w:ascii="Times New Roman" w:eastAsia="Times New Roman" w:hAnsi="Times New Roman" w:cs="Times New Roman"/>
                <w:sz w:val="24"/>
                <w:szCs w:val="24"/>
              </w:rPr>
              <w:t>docker</w:t>
            </w:r>
            <w:proofErr w:type="spellEnd"/>
            <w:r w:rsidRPr="00A41B7E">
              <w:rPr>
                <w:rFonts w:ascii="Times New Roman" w:eastAsia="Times New Roman" w:hAnsi="Times New Roman" w:cs="Times New Roman"/>
                <w:sz w:val="24"/>
                <w:szCs w:val="24"/>
              </w:rPr>
              <w:t xml:space="preserve"> history command.</w:t>
            </w:r>
          </w:p>
          <w:p w:rsidR="00A41B7E" w:rsidRPr="00A41B7E" w:rsidRDefault="00A41B7E" w:rsidP="00A41B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Environment variables defined using the </w:t>
            </w:r>
            <w:r w:rsidRPr="00A41B7E">
              <w:rPr>
                <w:rFonts w:ascii="Courier New" w:eastAsia="Times New Roman" w:hAnsi="Courier New" w:cs="Courier New"/>
                <w:sz w:val="20"/>
              </w:rPr>
              <w:t>ENV</w:t>
            </w:r>
            <w:r w:rsidRPr="00A41B7E">
              <w:rPr>
                <w:rFonts w:ascii="Times New Roman" w:eastAsia="Times New Roman" w:hAnsi="Times New Roman" w:cs="Times New Roman"/>
                <w:sz w:val="24"/>
                <w:szCs w:val="24"/>
              </w:rPr>
              <w:t xml:space="preserve"> instruction always override an </w:t>
            </w:r>
            <w:r w:rsidRPr="00A41B7E">
              <w:rPr>
                <w:rFonts w:ascii="Courier New" w:eastAsia="Times New Roman" w:hAnsi="Courier New" w:cs="Courier New"/>
                <w:sz w:val="20"/>
              </w:rPr>
              <w:t>ARG</w:t>
            </w:r>
            <w:r w:rsidRPr="00A41B7E">
              <w:rPr>
                <w:rFonts w:ascii="Times New Roman" w:eastAsia="Times New Roman" w:hAnsi="Times New Roman" w:cs="Times New Roman"/>
                <w:sz w:val="24"/>
                <w:szCs w:val="24"/>
              </w:rPr>
              <w:t xml:space="preserve"> instruction of the same name.</w:t>
            </w:r>
          </w:p>
          <w:p w:rsidR="00A41B7E" w:rsidRPr="00A41B7E" w:rsidRDefault="00A41B7E" w:rsidP="00A41B7E">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Docker has a set of predefined </w:t>
            </w:r>
            <w:r w:rsidRPr="00A41B7E">
              <w:rPr>
                <w:rFonts w:ascii="Courier New" w:eastAsia="Times New Roman" w:hAnsi="Courier New" w:cs="Courier New"/>
                <w:sz w:val="20"/>
              </w:rPr>
              <w:t>ARG</w:t>
            </w:r>
            <w:r w:rsidRPr="00A41B7E">
              <w:rPr>
                <w:rFonts w:ascii="Times New Roman" w:eastAsia="Times New Roman" w:hAnsi="Times New Roman" w:cs="Times New Roman"/>
                <w:sz w:val="24"/>
                <w:szCs w:val="24"/>
              </w:rPr>
              <w:t xml:space="preserve"> variables that you can use without a corresponding ARG instruction in the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 xml:space="preserve">. </w:t>
            </w:r>
          </w:p>
          <w:p w:rsidR="00A41B7E" w:rsidRPr="00A41B7E" w:rsidRDefault="00A41B7E" w:rsidP="00A41B7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lastRenderedPageBreak/>
              <w:t>HTTP_PROXY</w:t>
            </w:r>
            <w:r w:rsidRPr="00A41B7E">
              <w:rPr>
                <w:rFonts w:ascii="Times New Roman" w:eastAsia="Times New Roman" w:hAnsi="Times New Roman" w:cs="Times New Roman"/>
                <w:sz w:val="24"/>
                <w:szCs w:val="24"/>
              </w:rPr>
              <w:t xml:space="preserve"> and </w:t>
            </w:r>
            <w:proofErr w:type="spellStart"/>
            <w:r w:rsidRPr="00A41B7E">
              <w:rPr>
                <w:rFonts w:ascii="Courier New" w:eastAsia="Times New Roman" w:hAnsi="Courier New" w:cs="Courier New"/>
                <w:sz w:val="20"/>
              </w:rPr>
              <w:t>http_proxy</w:t>
            </w:r>
            <w:proofErr w:type="spellEnd"/>
          </w:p>
          <w:p w:rsidR="00A41B7E" w:rsidRPr="00A41B7E" w:rsidRDefault="00A41B7E" w:rsidP="00A41B7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HTTPS_PROXY</w:t>
            </w:r>
            <w:r w:rsidRPr="00A41B7E">
              <w:rPr>
                <w:rFonts w:ascii="Times New Roman" w:eastAsia="Times New Roman" w:hAnsi="Times New Roman" w:cs="Times New Roman"/>
                <w:sz w:val="24"/>
                <w:szCs w:val="24"/>
              </w:rPr>
              <w:t xml:space="preserve"> and </w:t>
            </w:r>
            <w:proofErr w:type="spellStart"/>
            <w:r w:rsidRPr="00A41B7E">
              <w:rPr>
                <w:rFonts w:ascii="Courier New" w:eastAsia="Times New Roman" w:hAnsi="Courier New" w:cs="Courier New"/>
                <w:sz w:val="20"/>
              </w:rPr>
              <w:t>https_proxy</w:t>
            </w:r>
            <w:proofErr w:type="spellEnd"/>
          </w:p>
          <w:p w:rsidR="00A41B7E" w:rsidRPr="00A41B7E" w:rsidRDefault="00A41B7E" w:rsidP="00A41B7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FTP_PROXY</w:t>
            </w:r>
            <w:r w:rsidRPr="00A41B7E">
              <w:rPr>
                <w:rFonts w:ascii="Times New Roman" w:eastAsia="Times New Roman" w:hAnsi="Times New Roman" w:cs="Times New Roman"/>
                <w:sz w:val="24"/>
                <w:szCs w:val="24"/>
              </w:rPr>
              <w:t xml:space="preserve"> and </w:t>
            </w:r>
            <w:proofErr w:type="spellStart"/>
            <w:r w:rsidRPr="00A41B7E">
              <w:rPr>
                <w:rFonts w:ascii="Courier New" w:eastAsia="Times New Roman" w:hAnsi="Courier New" w:cs="Courier New"/>
                <w:sz w:val="20"/>
              </w:rPr>
              <w:t>ftp_proxy</w:t>
            </w:r>
            <w:proofErr w:type="spellEnd"/>
          </w:p>
          <w:p w:rsidR="00A41B7E" w:rsidRPr="00A41B7E" w:rsidRDefault="00A41B7E" w:rsidP="00A41B7E">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NO_PROXY</w:t>
            </w:r>
            <w:r w:rsidRPr="00A41B7E">
              <w:rPr>
                <w:rFonts w:ascii="Times New Roman" w:eastAsia="Times New Roman" w:hAnsi="Times New Roman" w:cs="Times New Roman"/>
                <w:sz w:val="24"/>
                <w:szCs w:val="24"/>
              </w:rPr>
              <w:t xml:space="preserve"> and </w:t>
            </w:r>
            <w:proofErr w:type="spellStart"/>
            <w:r w:rsidRPr="00A41B7E">
              <w:rPr>
                <w:rFonts w:ascii="Courier New" w:eastAsia="Times New Roman" w:hAnsi="Courier New" w:cs="Courier New"/>
                <w:sz w:val="20"/>
              </w:rPr>
              <w:t>no_proxy</w:t>
            </w:r>
            <w:proofErr w:type="spellEnd"/>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30" w:anchor="arg" w:history="1">
              <w:r w:rsidRPr="00A41B7E">
                <w:rPr>
                  <w:rFonts w:ascii="Times New Roman" w:eastAsia="Times New Roman" w:hAnsi="Times New Roman" w:cs="Times New Roman"/>
                  <w:color w:val="0000FF"/>
                  <w:sz w:val="24"/>
                  <w:szCs w:val="24"/>
                  <w:u w:val="single"/>
                </w:rPr>
                <w:t>Reference</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ONBUILD</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ONBUILD &lt;</w:t>
            </w:r>
            <w:proofErr w:type="spellStart"/>
            <w:r w:rsidRPr="00A41B7E">
              <w:rPr>
                <w:rFonts w:ascii="Courier New" w:eastAsia="Times New Roman" w:hAnsi="Courier New" w:cs="Courier New"/>
                <w:sz w:val="20"/>
              </w:rPr>
              <w:t>Dockerfile</w:t>
            </w:r>
            <w:proofErr w:type="spellEnd"/>
            <w:r w:rsidRPr="00A41B7E">
              <w:rPr>
                <w:rFonts w:ascii="Courier New" w:eastAsia="Times New Roman" w:hAnsi="Courier New" w:cs="Courier New"/>
                <w:sz w:val="20"/>
              </w:rPr>
              <w:t xml:space="preserve"> INSTRUCTION&gt;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Adds to the image a trigger instruction to be executed at a later time, when the image is used as the base for another build. The trigger will be executed in the context of the downstream build, as if it had been inserted immediately after the </w:t>
            </w:r>
            <w:r w:rsidRPr="00A41B7E">
              <w:rPr>
                <w:rFonts w:ascii="Courier New" w:eastAsia="Times New Roman" w:hAnsi="Courier New" w:cs="Courier New"/>
                <w:sz w:val="20"/>
              </w:rPr>
              <w:t>FROM</w:t>
            </w:r>
            <w:r w:rsidRPr="00A41B7E">
              <w:rPr>
                <w:rFonts w:ascii="Times New Roman" w:eastAsia="Times New Roman" w:hAnsi="Times New Roman" w:cs="Times New Roman"/>
                <w:sz w:val="24"/>
                <w:szCs w:val="24"/>
              </w:rPr>
              <w:t xml:space="preserve"> instruction in the downstream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w:t>
            </w:r>
          </w:p>
          <w:p w:rsidR="00A41B7E" w:rsidRPr="00A41B7E" w:rsidRDefault="00A41B7E" w:rsidP="00A41B7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Any build instruction can be registered as a trigger.</w:t>
            </w:r>
          </w:p>
          <w:p w:rsidR="00A41B7E" w:rsidRPr="00A41B7E" w:rsidRDefault="00A41B7E" w:rsidP="00A41B7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Triggers are inherited by the "child" build only. In other words, they are not inherited by "grand-children" builds.</w:t>
            </w:r>
          </w:p>
          <w:p w:rsidR="00A41B7E" w:rsidRPr="00A41B7E" w:rsidRDefault="00A41B7E" w:rsidP="00A41B7E">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ONBUILD</w:t>
            </w:r>
            <w:r w:rsidRPr="00A41B7E">
              <w:rPr>
                <w:rFonts w:ascii="Times New Roman" w:eastAsia="Times New Roman" w:hAnsi="Times New Roman" w:cs="Times New Roman"/>
                <w:sz w:val="24"/>
                <w:szCs w:val="24"/>
              </w:rPr>
              <w:t xml:space="preserve"> instruction may not trigger </w:t>
            </w:r>
            <w:r w:rsidRPr="00A41B7E">
              <w:rPr>
                <w:rFonts w:ascii="Courier New" w:eastAsia="Times New Roman" w:hAnsi="Courier New" w:cs="Courier New"/>
                <w:sz w:val="20"/>
              </w:rPr>
              <w:t>FROM</w:t>
            </w:r>
            <w:r w:rsidRPr="00A41B7E">
              <w:rPr>
                <w:rFonts w:ascii="Times New Roman" w:eastAsia="Times New Roman" w:hAnsi="Times New Roman" w:cs="Times New Roman"/>
                <w:sz w:val="24"/>
                <w:szCs w:val="24"/>
              </w:rPr>
              <w:t xml:space="preserve">, </w:t>
            </w:r>
            <w:r w:rsidRPr="00A41B7E">
              <w:rPr>
                <w:rFonts w:ascii="Courier New" w:eastAsia="Times New Roman" w:hAnsi="Courier New" w:cs="Courier New"/>
                <w:sz w:val="20"/>
              </w:rPr>
              <w:t>MAINTAINER</w:t>
            </w:r>
            <w:r w:rsidRPr="00A41B7E">
              <w:rPr>
                <w:rFonts w:ascii="Times New Roman" w:eastAsia="Times New Roman" w:hAnsi="Times New Roman" w:cs="Times New Roman"/>
                <w:sz w:val="24"/>
                <w:szCs w:val="24"/>
              </w:rPr>
              <w:t xml:space="preserve">, or </w:t>
            </w:r>
            <w:r w:rsidRPr="00A41B7E">
              <w:rPr>
                <w:rFonts w:ascii="Courier New" w:eastAsia="Times New Roman" w:hAnsi="Courier New" w:cs="Courier New"/>
                <w:sz w:val="20"/>
              </w:rPr>
              <w:t>ONBUILD</w:t>
            </w:r>
            <w:r w:rsidRPr="00A41B7E">
              <w:rPr>
                <w:rFonts w:ascii="Times New Roman" w:eastAsia="Times New Roman" w:hAnsi="Times New Roman" w:cs="Times New Roman"/>
                <w:sz w:val="24"/>
                <w:szCs w:val="24"/>
              </w:rPr>
              <w:t xml:space="preserve"> instructions.</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31" w:anchor="onbuild" w:history="1">
              <w:r w:rsidRPr="00A41B7E">
                <w:rPr>
                  <w:rFonts w:ascii="Times New Roman" w:eastAsia="Times New Roman" w:hAnsi="Times New Roman" w:cs="Times New Roman"/>
                  <w:color w:val="0000FF"/>
                  <w:sz w:val="24"/>
                  <w:szCs w:val="24"/>
                  <w:u w:val="single"/>
                </w:rPr>
                <w:t>Reference</w:t>
              </w:r>
            </w:hyperlink>
            <w:r w:rsidRPr="00A41B7E">
              <w:rPr>
                <w:rFonts w:ascii="Times New Roman" w:eastAsia="Times New Roman" w:hAnsi="Times New Roman" w:cs="Times New Roman"/>
                <w:sz w:val="24"/>
                <w:szCs w:val="24"/>
              </w:rPr>
              <w:t xml:space="preserve"> - </w:t>
            </w:r>
            <w:hyperlink r:id="rId32" w:anchor="onbuild" w:history="1">
              <w:r w:rsidRPr="00A41B7E">
                <w:rPr>
                  <w:rFonts w:ascii="Times New Roman" w:eastAsia="Times New Roman" w:hAnsi="Times New Roman" w:cs="Times New Roman"/>
                  <w:color w:val="0000FF"/>
                  <w:sz w:val="24"/>
                  <w:szCs w:val="24"/>
                  <w:u w:val="single"/>
                </w:rPr>
                <w:t>Best Practices</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STOPSIGNAL</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STOPSIGNAL &lt;signal&gt;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STOPSIGNAL</w:t>
            </w:r>
            <w:r w:rsidRPr="00A41B7E">
              <w:rPr>
                <w:rFonts w:ascii="Times New Roman" w:eastAsia="Times New Roman" w:hAnsi="Times New Roman" w:cs="Times New Roman"/>
                <w:sz w:val="24"/>
                <w:szCs w:val="24"/>
              </w:rPr>
              <w:t xml:space="preserve"> instruction sets the system call signal that will be sent to the container to exit. This signal can be a valid unsigned number that matches a position in the kernel’s </w:t>
            </w:r>
            <w:proofErr w:type="spellStart"/>
            <w:r w:rsidRPr="00A41B7E">
              <w:rPr>
                <w:rFonts w:ascii="Times New Roman" w:eastAsia="Times New Roman" w:hAnsi="Times New Roman" w:cs="Times New Roman"/>
                <w:sz w:val="24"/>
                <w:szCs w:val="24"/>
              </w:rPr>
              <w:t>syscall</w:t>
            </w:r>
            <w:proofErr w:type="spellEnd"/>
            <w:r w:rsidRPr="00A41B7E">
              <w:rPr>
                <w:rFonts w:ascii="Times New Roman" w:eastAsia="Times New Roman" w:hAnsi="Times New Roman" w:cs="Times New Roman"/>
                <w:sz w:val="24"/>
                <w:szCs w:val="24"/>
              </w:rPr>
              <w:t xml:space="preserve"> table, for instance </w:t>
            </w:r>
            <w:r w:rsidRPr="00A41B7E">
              <w:rPr>
                <w:rFonts w:ascii="Courier New" w:eastAsia="Times New Roman" w:hAnsi="Courier New" w:cs="Courier New"/>
                <w:sz w:val="20"/>
              </w:rPr>
              <w:t>9</w:t>
            </w:r>
            <w:r w:rsidRPr="00A41B7E">
              <w:rPr>
                <w:rFonts w:ascii="Times New Roman" w:eastAsia="Times New Roman" w:hAnsi="Times New Roman" w:cs="Times New Roman"/>
                <w:sz w:val="24"/>
                <w:szCs w:val="24"/>
              </w:rPr>
              <w:t xml:space="preserve">, or a signal name in the format SIGNAME, for instance </w:t>
            </w:r>
            <w:r w:rsidRPr="00A41B7E">
              <w:rPr>
                <w:rFonts w:ascii="Courier New" w:eastAsia="Times New Roman" w:hAnsi="Courier New" w:cs="Courier New"/>
                <w:sz w:val="20"/>
              </w:rPr>
              <w:t>SIGKILL</w:t>
            </w:r>
            <w:r w:rsidRPr="00A41B7E">
              <w:rPr>
                <w:rFonts w:ascii="Times New Roman" w:eastAsia="Times New Roman" w:hAnsi="Times New Roman" w:cs="Times New Roman"/>
                <w:sz w:val="24"/>
                <w:szCs w:val="24"/>
              </w:rPr>
              <w: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33" w:anchor="stopsignal" w:history="1">
              <w:r w:rsidRPr="00A41B7E">
                <w:rPr>
                  <w:rFonts w:ascii="Times New Roman" w:eastAsia="Times New Roman" w:hAnsi="Times New Roman" w:cs="Times New Roman"/>
                  <w:color w:val="0000FF"/>
                  <w:sz w:val="24"/>
                  <w:szCs w:val="24"/>
                  <w:u w:val="single"/>
                </w:rPr>
                <w:t>Reference</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HEALTHCHECK</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HEALTHCHECK [&lt;options&gt;] CMD &lt;command&gt;</w:t>
            </w:r>
            <w:r w:rsidRPr="00A41B7E">
              <w:rPr>
                <w:rFonts w:ascii="Times New Roman" w:eastAsia="Times New Roman" w:hAnsi="Times New Roman" w:cs="Times New Roman"/>
                <w:sz w:val="24"/>
                <w:szCs w:val="24"/>
              </w:rPr>
              <w:t xml:space="preserve"> (check container health by running a command inside the container)</w:t>
            </w:r>
          </w:p>
          <w:p w:rsidR="00A41B7E" w:rsidRPr="00A41B7E" w:rsidRDefault="00A41B7E" w:rsidP="00A41B7E">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HEALTHCHECK NONE</w:t>
            </w:r>
            <w:r w:rsidRPr="00A41B7E">
              <w:rPr>
                <w:rFonts w:ascii="Times New Roman" w:eastAsia="Times New Roman" w:hAnsi="Times New Roman" w:cs="Times New Roman"/>
                <w:sz w:val="24"/>
                <w:szCs w:val="24"/>
              </w:rPr>
              <w:t xml:space="preserve"> (disable any </w:t>
            </w:r>
            <w:proofErr w:type="spellStart"/>
            <w:r w:rsidRPr="00A41B7E">
              <w:rPr>
                <w:rFonts w:ascii="Times New Roman" w:eastAsia="Times New Roman" w:hAnsi="Times New Roman" w:cs="Times New Roman"/>
                <w:sz w:val="24"/>
                <w:szCs w:val="24"/>
              </w:rPr>
              <w:t>healthcheck</w:t>
            </w:r>
            <w:proofErr w:type="spellEnd"/>
            <w:r w:rsidRPr="00A41B7E">
              <w:rPr>
                <w:rFonts w:ascii="Times New Roman" w:eastAsia="Times New Roman" w:hAnsi="Times New Roman" w:cs="Times New Roman"/>
                <w:sz w:val="24"/>
                <w:szCs w:val="24"/>
              </w:rPr>
              <w:t xml:space="preserve"> inherited from the base image)</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Tells Docker how to test a container to check that it is still working</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Whenever a health check passes, it becomes </w:t>
            </w:r>
            <w:r w:rsidRPr="00A41B7E">
              <w:rPr>
                <w:rFonts w:ascii="Courier New" w:eastAsia="Times New Roman" w:hAnsi="Courier New" w:cs="Courier New"/>
                <w:sz w:val="20"/>
              </w:rPr>
              <w:t>healthy</w:t>
            </w:r>
            <w:r w:rsidRPr="00A41B7E">
              <w:rPr>
                <w:rFonts w:ascii="Times New Roman" w:eastAsia="Times New Roman" w:hAnsi="Times New Roman" w:cs="Times New Roman"/>
                <w:sz w:val="24"/>
                <w:szCs w:val="24"/>
              </w:rPr>
              <w:t xml:space="preserve">. After a certain number of consecutive failures, it becomes </w:t>
            </w:r>
            <w:r w:rsidRPr="00A41B7E">
              <w:rPr>
                <w:rFonts w:ascii="Courier New" w:eastAsia="Times New Roman" w:hAnsi="Courier New" w:cs="Courier New"/>
                <w:sz w:val="20"/>
              </w:rPr>
              <w:t>unhealthy</w:t>
            </w:r>
            <w:r w:rsidRPr="00A41B7E">
              <w:rPr>
                <w:rFonts w:ascii="Times New Roman" w:eastAsia="Times New Roman" w:hAnsi="Times New Roman" w:cs="Times New Roman"/>
                <w:sz w:val="24"/>
                <w:szCs w:val="24"/>
              </w:rPr>
              <w:t>.</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w:t>
            </w:r>
            <w:r w:rsidRPr="00A41B7E">
              <w:rPr>
                <w:rFonts w:ascii="Courier New" w:eastAsia="Times New Roman" w:hAnsi="Courier New" w:cs="Courier New"/>
                <w:sz w:val="20"/>
              </w:rPr>
              <w:t>&lt;options&gt;</w:t>
            </w:r>
            <w:r w:rsidRPr="00A41B7E">
              <w:rPr>
                <w:rFonts w:ascii="Times New Roman" w:eastAsia="Times New Roman" w:hAnsi="Times New Roman" w:cs="Times New Roman"/>
                <w:sz w:val="24"/>
                <w:szCs w:val="24"/>
              </w:rPr>
              <w:t xml:space="preserve"> that can appear are... </w:t>
            </w:r>
          </w:p>
          <w:p w:rsidR="00A41B7E" w:rsidRPr="00A41B7E" w:rsidRDefault="00A41B7E" w:rsidP="00A41B7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--interval=&lt;duration&gt;</w:t>
            </w:r>
            <w:r w:rsidRPr="00A41B7E">
              <w:rPr>
                <w:rFonts w:ascii="Times New Roman" w:eastAsia="Times New Roman" w:hAnsi="Times New Roman" w:cs="Times New Roman"/>
                <w:sz w:val="24"/>
                <w:szCs w:val="24"/>
              </w:rPr>
              <w:t xml:space="preserve"> (default: 30s)</w:t>
            </w:r>
          </w:p>
          <w:p w:rsidR="00A41B7E" w:rsidRPr="00A41B7E" w:rsidRDefault="00A41B7E" w:rsidP="00A41B7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--timeout=&lt;duration&gt;</w:t>
            </w:r>
            <w:r w:rsidRPr="00A41B7E">
              <w:rPr>
                <w:rFonts w:ascii="Times New Roman" w:eastAsia="Times New Roman" w:hAnsi="Times New Roman" w:cs="Times New Roman"/>
                <w:sz w:val="24"/>
                <w:szCs w:val="24"/>
              </w:rPr>
              <w:t xml:space="preserve"> (default: 30s)</w:t>
            </w:r>
          </w:p>
          <w:p w:rsidR="00A41B7E" w:rsidRPr="00A41B7E" w:rsidRDefault="00A41B7E" w:rsidP="00A41B7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--retries=&lt;number&gt;</w:t>
            </w:r>
            <w:r w:rsidRPr="00A41B7E">
              <w:rPr>
                <w:rFonts w:ascii="Times New Roman" w:eastAsia="Times New Roman" w:hAnsi="Times New Roman" w:cs="Times New Roman"/>
                <w:sz w:val="24"/>
                <w:szCs w:val="24"/>
              </w:rPr>
              <w:t xml:space="preserve"> (default: 3)</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health check will first run </w:t>
            </w:r>
            <w:r w:rsidRPr="00A41B7E">
              <w:rPr>
                <w:rFonts w:ascii="Courier New" w:eastAsia="Times New Roman" w:hAnsi="Courier New" w:cs="Courier New"/>
                <w:sz w:val="20"/>
              </w:rPr>
              <w:t>interval</w:t>
            </w:r>
            <w:r w:rsidRPr="00A41B7E">
              <w:rPr>
                <w:rFonts w:ascii="Times New Roman" w:eastAsia="Times New Roman" w:hAnsi="Times New Roman" w:cs="Times New Roman"/>
                <w:sz w:val="24"/>
                <w:szCs w:val="24"/>
              </w:rPr>
              <w:t xml:space="preserve"> seconds after the container is started, and then again </w:t>
            </w:r>
            <w:r w:rsidRPr="00A41B7E">
              <w:rPr>
                <w:rFonts w:ascii="Courier New" w:eastAsia="Times New Roman" w:hAnsi="Courier New" w:cs="Courier New"/>
                <w:sz w:val="20"/>
              </w:rPr>
              <w:t>interval</w:t>
            </w:r>
            <w:r w:rsidRPr="00A41B7E">
              <w:rPr>
                <w:rFonts w:ascii="Times New Roman" w:eastAsia="Times New Roman" w:hAnsi="Times New Roman" w:cs="Times New Roman"/>
                <w:sz w:val="24"/>
                <w:szCs w:val="24"/>
              </w:rPr>
              <w:t xml:space="preserve"> seconds after each previous check completes. If a single run of the check takes longer than </w:t>
            </w:r>
            <w:r w:rsidRPr="00A41B7E">
              <w:rPr>
                <w:rFonts w:ascii="Courier New" w:eastAsia="Times New Roman" w:hAnsi="Courier New" w:cs="Courier New"/>
                <w:sz w:val="20"/>
              </w:rPr>
              <w:t>timeout</w:t>
            </w:r>
            <w:r w:rsidRPr="00A41B7E">
              <w:rPr>
                <w:rFonts w:ascii="Times New Roman" w:eastAsia="Times New Roman" w:hAnsi="Times New Roman" w:cs="Times New Roman"/>
                <w:sz w:val="24"/>
                <w:szCs w:val="24"/>
              </w:rPr>
              <w:t xml:space="preserve"> seconds then the check is considered to have failed. It takes </w:t>
            </w:r>
            <w:r w:rsidRPr="00A41B7E">
              <w:rPr>
                <w:rFonts w:ascii="Courier New" w:eastAsia="Times New Roman" w:hAnsi="Courier New" w:cs="Courier New"/>
                <w:sz w:val="20"/>
              </w:rPr>
              <w:t>retries</w:t>
            </w:r>
            <w:r w:rsidRPr="00A41B7E">
              <w:rPr>
                <w:rFonts w:ascii="Times New Roman" w:eastAsia="Times New Roman" w:hAnsi="Times New Roman" w:cs="Times New Roman"/>
                <w:sz w:val="24"/>
                <w:szCs w:val="24"/>
              </w:rPr>
              <w:t xml:space="preserve"> consecutive failures of the health check for the container to be considered </w:t>
            </w:r>
            <w:r w:rsidRPr="00A41B7E">
              <w:rPr>
                <w:rFonts w:ascii="Courier New" w:eastAsia="Times New Roman" w:hAnsi="Courier New" w:cs="Courier New"/>
                <w:sz w:val="20"/>
              </w:rPr>
              <w:t>unhealthy</w:t>
            </w:r>
            <w:r w:rsidRPr="00A41B7E">
              <w:rPr>
                <w:rFonts w:ascii="Times New Roman" w:eastAsia="Times New Roman" w:hAnsi="Times New Roman" w:cs="Times New Roman"/>
                <w:sz w:val="24"/>
                <w:szCs w:val="24"/>
              </w:rPr>
              <w:t>.</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There can only be one </w:t>
            </w:r>
            <w:r w:rsidRPr="00A41B7E">
              <w:rPr>
                <w:rFonts w:ascii="Courier New" w:eastAsia="Times New Roman" w:hAnsi="Courier New" w:cs="Courier New"/>
                <w:sz w:val="20"/>
              </w:rPr>
              <w:t>HEALTHCHECK</w:t>
            </w:r>
            <w:r w:rsidRPr="00A41B7E">
              <w:rPr>
                <w:rFonts w:ascii="Times New Roman" w:eastAsia="Times New Roman" w:hAnsi="Times New Roman" w:cs="Times New Roman"/>
                <w:sz w:val="24"/>
                <w:szCs w:val="24"/>
              </w:rPr>
              <w:t xml:space="preserve"> instruction in a </w:t>
            </w:r>
            <w:proofErr w:type="spellStart"/>
            <w:r w:rsidRPr="00A41B7E">
              <w:rPr>
                <w:rFonts w:ascii="Times New Roman" w:eastAsia="Times New Roman" w:hAnsi="Times New Roman" w:cs="Times New Roman"/>
                <w:sz w:val="24"/>
                <w:szCs w:val="24"/>
              </w:rPr>
              <w:t>Dockerfile</w:t>
            </w:r>
            <w:proofErr w:type="spellEnd"/>
            <w:r w:rsidRPr="00A41B7E">
              <w:rPr>
                <w:rFonts w:ascii="Times New Roman" w:eastAsia="Times New Roman" w:hAnsi="Times New Roman" w:cs="Times New Roman"/>
                <w:sz w:val="24"/>
                <w:szCs w:val="24"/>
              </w:rPr>
              <w:t xml:space="preserve">. If you list more than one then only the last </w:t>
            </w:r>
            <w:r w:rsidRPr="00A41B7E">
              <w:rPr>
                <w:rFonts w:ascii="Courier New" w:eastAsia="Times New Roman" w:hAnsi="Courier New" w:cs="Courier New"/>
                <w:sz w:val="20"/>
              </w:rPr>
              <w:t>HEALTHCHECK</w:t>
            </w:r>
            <w:r w:rsidRPr="00A41B7E">
              <w:rPr>
                <w:rFonts w:ascii="Times New Roman" w:eastAsia="Times New Roman" w:hAnsi="Times New Roman" w:cs="Times New Roman"/>
                <w:sz w:val="24"/>
                <w:szCs w:val="24"/>
              </w:rPr>
              <w:t xml:space="preserve"> will take effect.</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&lt;</w:t>
            </w:r>
            <w:proofErr w:type="gramStart"/>
            <w:r w:rsidRPr="00A41B7E">
              <w:rPr>
                <w:rFonts w:ascii="Courier New" w:eastAsia="Times New Roman" w:hAnsi="Courier New" w:cs="Courier New"/>
                <w:sz w:val="20"/>
              </w:rPr>
              <w:t>command</w:t>
            </w:r>
            <w:proofErr w:type="gramEnd"/>
            <w:r w:rsidRPr="00A41B7E">
              <w:rPr>
                <w:rFonts w:ascii="Courier New" w:eastAsia="Times New Roman" w:hAnsi="Courier New" w:cs="Courier New"/>
                <w:sz w:val="20"/>
              </w:rPr>
              <w:t>&gt;</w:t>
            </w:r>
            <w:r w:rsidRPr="00A41B7E">
              <w:rPr>
                <w:rFonts w:ascii="Times New Roman" w:eastAsia="Times New Roman" w:hAnsi="Times New Roman" w:cs="Times New Roman"/>
                <w:sz w:val="24"/>
                <w:szCs w:val="24"/>
              </w:rPr>
              <w:t xml:space="preserve"> can be either a shell command or an exec JSON array.</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command's exit status indicates the health status of the container. </w:t>
            </w:r>
          </w:p>
          <w:p w:rsidR="00A41B7E" w:rsidRPr="00A41B7E" w:rsidRDefault="00A41B7E" w:rsidP="00A41B7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0</w:t>
            </w:r>
            <w:r w:rsidRPr="00A41B7E">
              <w:rPr>
                <w:rFonts w:ascii="Times New Roman" w:eastAsia="Times New Roman" w:hAnsi="Times New Roman" w:cs="Times New Roman"/>
                <w:sz w:val="24"/>
                <w:szCs w:val="24"/>
              </w:rPr>
              <w:t>: success - the container is healthy and ready for use</w:t>
            </w:r>
          </w:p>
          <w:p w:rsidR="00A41B7E" w:rsidRPr="00A41B7E" w:rsidRDefault="00A41B7E" w:rsidP="00A41B7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1</w:t>
            </w:r>
            <w:r w:rsidRPr="00A41B7E">
              <w:rPr>
                <w:rFonts w:ascii="Times New Roman" w:eastAsia="Times New Roman" w:hAnsi="Times New Roman" w:cs="Times New Roman"/>
                <w:sz w:val="24"/>
                <w:szCs w:val="24"/>
              </w:rPr>
              <w:t>: unhealthy - the container is not working correctly</w:t>
            </w:r>
          </w:p>
          <w:p w:rsidR="00A41B7E" w:rsidRPr="00A41B7E" w:rsidRDefault="00A41B7E" w:rsidP="00A41B7E">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2</w:t>
            </w:r>
            <w:r w:rsidRPr="00A41B7E">
              <w:rPr>
                <w:rFonts w:ascii="Times New Roman" w:eastAsia="Times New Roman" w:hAnsi="Times New Roman" w:cs="Times New Roman"/>
                <w:sz w:val="24"/>
                <w:szCs w:val="24"/>
              </w:rPr>
              <w:t>: reserved - do not use this exit code</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The first 4096 bytes of </w:t>
            </w:r>
            <w:proofErr w:type="spellStart"/>
            <w:r w:rsidRPr="00A41B7E">
              <w:rPr>
                <w:rFonts w:ascii="Times New Roman" w:eastAsia="Times New Roman" w:hAnsi="Times New Roman" w:cs="Times New Roman"/>
                <w:sz w:val="24"/>
                <w:szCs w:val="24"/>
              </w:rPr>
              <w:t>stdout</w:t>
            </w:r>
            <w:proofErr w:type="spellEnd"/>
            <w:r w:rsidRPr="00A41B7E">
              <w:rPr>
                <w:rFonts w:ascii="Times New Roman" w:eastAsia="Times New Roman" w:hAnsi="Times New Roman" w:cs="Times New Roman"/>
                <w:sz w:val="24"/>
                <w:szCs w:val="24"/>
              </w:rPr>
              <w:t xml:space="preserve"> and </w:t>
            </w:r>
            <w:proofErr w:type="spellStart"/>
            <w:r w:rsidRPr="00A41B7E">
              <w:rPr>
                <w:rFonts w:ascii="Times New Roman" w:eastAsia="Times New Roman" w:hAnsi="Times New Roman" w:cs="Times New Roman"/>
                <w:sz w:val="24"/>
                <w:szCs w:val="24"/>
              </w:rPr>
              <w:t>stderr</w:t>
            </w:r>
            <w:proofErr w:type="spellEnd"/>
            <w:r w:rsidRPr="00A41B7E">
              <w:rPr>
                <w:rFonts w:ascii="Times New Roman" w:eastAsia="Times New Roman" w:hAnsi="Times New Roman" w:cs="Times New Roman"/>
                <w:sz w:val="24"/>
                <w:szCs w:val="24"/>
              </w:rPr>
              <w:t xml:space="preserve"> from the </w:t>
            </w:r>
            <w:r w:rsidRPr="00A41B7E">
              <w:rPr>
                <w:rFonts w:ascii="Courier New" w:eastAsia="Times New Roman" w:hAnsi="Courier New" w:cs="Courier New"/>
                <w:sz w:val="20"/>
              </w:rPr>
              <w:t>&lt;command&gt;</w:t>
            </w:r>
            <w:r w:rsidRPr="00A41B7E">
              <w:rPr>
                <w:rFonts w:ascii="Times New Roman" w:eastAsia="Times New Roman" w:hAnsi="Times New Roman" w:cs="Times New Roman"/>
                <w:sz w:val="24"/>
                <w:szCs w:val="24"/>
              </w:rPr>
              <w:t xml:space="preserve"> are stored and can be queried with </w:t>
            </w:r>
            <w:proofErr w:type="spellStart"/>
            <w:r w:rsidRPr="00A41B7E">
              <w:rPr>
                <w:rFonts w:ascii="Courier New" w:eastAsia="Times New Roman" w:hAnsi="Courier New" w:cs="Courier New"/>
                <w:sz w:val="20"/>
              </w:rPr>
              <w:t>docker</w:t>
            </w:r>
            <w:proofErr w:type="spellEnd"/>
            <w:r w:rsidRPr="00A41B7E">
              <w:rPr>
                <w:rFonts w:ascii="Courier New" w:eastAsia="Times New Roman" w:hAnsi="Courier New" w:cs="Courier New"/>
                <w:sz w:val="20"/>
              </w:rPr>
              <w:t xml:space="preserve"> inspect</w:t>
            </w:r>
            <w:r w:rsidRPr="00A41B7E">
              <w:rPr>
                <w:rFonts w:ascii="Times New Roman" w:eastAsia="Times New Roman" w:hAnsi="Times New Roman" w:cs="Times New Roman"/>
                <w:sz w:val="24"/>
                <w:szCs w:val="24"/>
              </w:rPr>
              <w:t>.</w:t>
            </w:r>
          </w:p>
          <w:p w:rsidR="00A41B7E" w:rsidRPr="00A41B7E" w:rsidRDefault="00A41B7E" w:rsidP="00A41B7E">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When the health status of a container changes, a </w:t>
            </w:r>
            <w:proofErr w:type="spellStart"/>
            <w:r w:rsidRPr="00A41B7E">
              <w:rPr>
                <w:rFonts w:ascii="Courier New" w:eastAsia="Times New Roman" w:hAnsi="Courier New" w:cs="Courier New"/>
                <w:sz w:val="20"/>
              </w:rPr>
              <w:t>health_status</w:t>
            </w:r>
            <w:proofErr w:type="spellEnd"/>
            <w:r w:rsidRPr="00A41B7E">
              <w:rPr>
                <w:rFonts w:ascii="Times New Roman" w:eastAsia="Times New Roman" w:hAnsi="Times New Roman" w:cs="Times New Roman"/>
                <w:sz w:val="24"/>
                <w:szCs w:val="24"/>
              </w:rPr>
              <w:t xml:space="preserve"> event is generated with the new status.</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hyperlink r:id="rId34" w:anchor="healthcheck" w:history="1">
              <w:r w:rsidRPr="00A41B7E">
                <w:rPr>
                  <w:rFonts w:ascii="Times New Roman" w:eastAsia="Times New Roman" w:hAnsi="Times New Roman" w:cs="Times New Roman"/>
                  <w:color w:val="0000FF"/>
                  <w:sz w:val="24"/>
                  <w:szCs w:val="24"/>
                  <w:u w:val="single"/>
                </w:rPr>
                <w:t>Reference</w:t>
              </w:r>
            </w:hyperlink>
          </w:p>
        </w:tc>
      </w:tr>
      <w:tr w:rsidR="00A41B7E" w:rsidRPr="00A41B7E" w:rsidTr="00A41B7E">
        <w:trPr>
          <w:tblCellSpacing w:w="15" w:type="dxa"/>
        </w:trPr>
        <w:tc>
          <w:tcPr>
            <w:tcW w:w="0" w:type="auto"/>
            <w:vAlign w:val="center"/>
            <w:hideMark/>
          </w:tcPr>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lastRenderedPageBreak/>
              <w:t>SHELL</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Usage:</w:t>
            </w:r>
          </w:p>
          <w:p w:rsidR="00A41B7E" w:rsidRPr="00A41B7E" w:rsidRDefault="00A41B7E" w:rsidP="00A41B7E">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41B7E">
              <w:rPr>
                <w:rFonts w:ascii="Courier New" w:eastAsia="Times New Roman" w:hAnsi="Courier New" w:cs="Courier New"/>
                <w:sz w:val="20"/>
              </w:rPr>
              <w:t>SHELL ["&lt;executable&gt;", "&lt;param1&gt;", "&lt;param2&gt;"]</w:t>
            </w:r>
          </w:p>
          <w:p w:rsidR="00A41B7E" w:rsidRPr="00A41B7E" w:rsidRDefault="00A41B7E" w:rsidP="00A41B7E">
            <w:pPr>
              <w:spacing w:before="100" w:beforeAutospacing="1" w:after="100" w:afterAutospacing="1" w:line="240" w:lineRule="auto"/>
              <w:ind w:left="0" w:firstLine="0"/>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Information:</w:t>
            </w:r>
          </w:p>
          <w:p w:rsidR="00A41B7E" w:rsidRPr="00A41B7E" w:rsidRDefault="00A41B7E" w:rsidP="00A41B7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Allows the default shell used for the shell form of commands to be overridden.</w:t>
            </w:r>
          </w:p>
          <w:p w:rsidR="00A41B7E" w:rsidRPr="00A41B7E" w:rsidRDefault="00A41B7E" w:rsidP="00A41B7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Each </w:t>
            </w:r>
            <w:r w:rsidRPr="00A41B7E">
              <w:rPr>
                <w:rFonts w:ascii="Courier New" w:eastAsia="Times New Roman" w:hAnsi="Courier New" w:cs="Courier New"/>
                <w:sz w:val="20"/>
              </w:rPr>
              <w:t>SHELL</w:t>
            </w:r>
            <w:r w:rsidRPr="00A41B7E">
              <w:rPr>
                <w:rFonts w:ascii="Times New Roman" w:eastAsia="Times New Roman" w:hAnsi="Times New Roman" w:cs="Times New Roman"/>
                <w:sz w:val="24"/>
                <w:szCs w:val="24"/>
              </w:rPr>
              <w:t xml:space="preserve"> instruction overrides all previous </w:t>
            </w:r>
            <w:r w:rsidRPr="00A41B7E">
              <w:rPr>
                <w:rFonts w:ascii="Courier New" w:eastAsia="Times New Roman" w:hAnsi="Courier New" w:cs="Courier New"/>
                <w:sz w:val="20"/>
              </w:rPr>
              <w:t>SHELL</w:t>
            </w:r>
            <w:r w:rsidRPr="00A41B7E">
              <w:rPr>
                <w:rFonts w:ascii="Times New Roman" w:eastAsia="Times New Roman" w:hAnsi="Times New Roman" w:cs="Times New Roman"/>
                <w:sz w:val="24"/>
                <w:szCs w:val="24"/>
              </w:rPr>
              <w:t xml:space="preserve"> instructions, and affects all subsequent instructions.</w:t>
            </w:r>
          </w:p>
          <w:p w:rsidR="00A41B7E" w:rsidRPr="00A41B7E" w:rsidRDefault="00A41B7E" w:rsidP="00A41B7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41B7E">
              <w:rPr>
                <w:rFonts w:ascii="Times New Roman" w:eastAsia="Times New Roman" w:hAnsi="Times New Roman" w:cs="Times New Roman"/>
                <w:sz w:val="24"/>
                <w:szCs w:val="24"/>
              </w:rPr>
              <w:t xml:space="preserve">Allows an alternate shell be used such as </w:t>
            </w:r>
            <w:proofErr w:type="spellStart"/>
            <w:r w:rsidRPr="00A41B7E">
              <w:rPr>
                <w:rFonts w:ascii="Courier New" w:eastAsia="Times New Roman" w:hAnsi="Courier New" w:cs="Courier New"/>
                <w:sz w:val="20"/>
              </w:rPr>
              <w:t>zsh</w:t>
            </w:r>
            <w:proofErr w:type="spellEnd"/>
            <w:r w:rsidRPr="00A41B7E">
              <w:rPr>
                <w:rFonts w:ascii="Times New Roman" w:eastAsia="Times New Roman" w:hAnsi="Times New Roman" w:cs="Times New Roman"/>
                <w:sz w:val="24"/>
                <w:szCs w:val="24"/>
              </w:rPr>
              <w:t xml:space="preserve">, </w:t>
            </w:r>
            <w:proofErr w:type="spellStart"/>
            <w:r w:rsidRPr="00A41B7E">
              <w:rPr>
                <w:rFonts w:ascii="Courier New" w:eastAsia="Times New Roman" w:hAnsi="Courier New" w:cs="Courier New"/>
                <w:sz w:val="20"/>
              </w:rPr>
              <w:t>csh</w:t>
            </w:r>
            <w:proofErr w:type="spellEnd"/>
            <w:r w:rsidRPr="00A41B7E">
              <w:rPr>
                <w:rFonts w:ascii="Times New Roman" w:eastAsia="Times New Roman" w:hAnsi="Times New Roman" w:cs="Times New Roman"/>
                <w:sz w:val="24"/>
                <w:szCs w:val="24"/>
              </w:rPr>
              <w:t xml:space="preserve">, </w:t>
            </w:r>
            <w:proofErr w:type="spellStart"/>
            <w:r w:rsidRPr="00A41B7E">
              <w:rPr>
                <w:rFonts w:ascii="Courier New" w:eastAsia="Times New Roman" w:hAnsi="Courier New" w:cs="Courier New"/>
                <w:sz w:val="20"/>
              </w:rPr>
              <w:t>tcsh</w:t>
            </w:r>
            <w:proofErr w:type="spellEnd"/>
            <w:r w:rsidRPr="00A41B7E">
              <w:rPr>
                <w:rFonts w:ascii="Times New Roman" w:eastAsia="Times New Roman" w:hAnsi="Times New Roman" w:cs="Times New Roman"/>
                <w:sz w:val="24"/>
                <w:szCs w:val="24"/>
              </w:rPr>
              <w:t xml:space="preserve">, </w:t>
            </w:r>
            <w:proofErr w:type="spellStart"/>
            <w:r w:rsidRPr="00A41B7E">
              <w:rPr>
                <w:rFonts w:ascii="Courier New" w:eastAsia="Times New Roman" w:hAnsi="Courier New" w:cs="Courier New"/>
                <w:sz w:val="20"/>
              </w:rPr>
              <w:t>powershell</w:t>
            </w:r>
            <w:proofErr w:type="spellEnd"/>
            <w:r w:rsidRPr="00A41B7E">
              <w:rPr>
                <w:rFonts w:ascii="Times New Roman" w:eastAsia="Times New Roman" w:hAnsi="Times New Roman" w:cs="Times New Roman"/>
                <w:sz w:val="24"/>
                <w:szCs w:val="24"/>
              </w:rPr>
              <w:t>, and others.</w:t>
            </w:r>
          </w:p>
        </w:tc>
      </w:tr>
    </w:tbl>
    <w:p w:rsidR="00C400AA" w:rsidRDefault="00C400AA"/>
    <w:p w:rsidR="00A41B7E" w:rsidRDefault="00A41B7E"/>
    <w:p w:rsidR="00A41B7E" w:rsidRDefault="00A41B7E"/>
    <w:p w:rsidR="00A41B7E" w:rsidRDefault="00A41B7E"/>
    <w:p w:rsidR="00A41B7E" w:rsidRDefault="00A41B7E"/>
    <w:p w:rsidR="00A41B7E" w:rsidRDefault="00A41B7E"/>
    <w:p w:rsidR="00A41B7E" w:rsidRDefault="00A41B7E"/>
    <w:p w:rsidR="00A41B7E" w:rsidRDefault="00A41B7E"/>
    <w:p w:rsidR="00A41B7E" w:rsidRDefault="00A41B7E"/>
    <w:p w:rsidR="00A41B7E" w:rsidRPr="00A41B7E" w:rsidRDefault="00A41B7E" w:rsidP="00A41B7E">
      <w:pPr>
        <w:spacing w:after="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255" cy="8255"/>
            <wp:effectExtent l="0" t="0" r="0" b="0"/>
            <wp:docPr id="1" name="Picture 1" descr="https://d.adroll.com/cm/aol/out?advertisable=S4BPDI4QWNB57PEKEZ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droll.com/cm/aol/out?advertisable=S4BPDI4QWNB57PEKEZSLIP"/>
                    <pic:cNvPicPr>
                      <a:picLocks noChangeAspect="1" noChangeArrowheads="1"/>
                    </pic:cNvPicPr>
                  </pic:nvPicPr>
                  <pic:blipFill>
                    <a:blip r:embed="rId35"/>
                    <a:srcRect/>
                    <a:stretch>
                      <a:fillRect/>
                    </a:stretch>
                  </pic:blipFill>
                  <pic:spPr bwMode="auto">
                    <a:xfrm>
                      <a:off x="0" y="0"/>
                      <a:ext cx="8255" cy="825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8255" cy="8255"/>
            <wp:effectExtent l="0" t="0" r="0" b="0"/>
            <wp:docPr id="2" name="Picture 2" descr="https://d.adroll.com/cm/index/out?advertisable=S4BPDI4QWNB57PEKEZ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droll.com/cm/index/out?advertisable=S4BPDI4QWNB57PEKEZSLIP"/>
                    <pic:cNvPicPr>
                      <a:picLocks noChangeAspect="1" noChangeArrowheads="1"/>
                    </pic:cNvPicPr>
                  </pic:nvPicPr>
                  <pic:blipFill>
                    <a:blip r:embed="rId36"/>
                    <a:srcRect/>
                    <a:stretch>
                      <a:fillRect/>
                    </a:stretch>
                  </pic:blipFill>
                  <pic:spPr bwMode="auto">
                    <a:xfrm>
                      <a:off x="0" y="0"/>
                      <a:ext cx="8255" cy="825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8255" cy="8255"/>
            <wp:effectExtent l="0" t="0" r="0" b="0"/>
            <wp:docPr id="3" name="Picture 3" descr="https://d.adroll.com/cm/n/out?advertisable=S4BPDI4QWNB57PEKEZ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droll.com/cm/n/out?advertisable=S4BPDI4QWNB57PEKEZSLIP"/>
                    <pic:cNvPicPr>
                      <a:picLocks noChangeAspect="1" noChangeArrowheads="1"/>
                    </pic:cNvPicPr>
                  </pic:nvPicPr>
                  <pic:blipFill>
                    <a:blip r:embed="rId35"/>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A41B7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5pt;height:.65pt"/>
        </w:pict>
      </w:r>
      <w:r w:rsidRPr="00A41B7E">
        <w:rPr>
          <w:rFonts w:ascii="Times New Roman" w:eastAsia="Times New Roman" w:hAnsi="Times New Roman" w:cs="Times New Roman"/>
          <w:sz w:val="24"/>
          <w:szCs w:val="24"/>
        </w:rPr>
        <w:pict>
          <v:shape id="_x0000_i1026" type="#_x0000_t75" alt="" style="width:.65pt;height:.65pt"/>
        </w:pict>
      </w:r>
      <w:r w:rsidRPr="00A41B7E">
        <w:rPr>
          <w:rFonts w:ascii="Times New Roman" w:eastAsia="Times New Roman" w:hAnsi="Times New Roman" w:cs="Times New Roman"/>
          <w:sz w:val="24"/>
          <w:szCs w:val="24"/>
        </w:rPr>
        <w:pict>
          <v:shape id="_x0000_i1027" type="#_x0000_t75" alt="" style="width:.65pt;height:.65pt"/>
        </w:pict>
      </w:r>
    </w:p>
    <w:p w:rsidR="00A41B7E" w:rsidRDefault="00A41B7E"/>
    <w:sectPr w:rsidR="00A41B7E" w:rsidSect="00C400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21"/>
    <w:multiLevelType w:val="multilevel"/>
    <w:tmpl w:val="E1AE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6022C"/>
    <w:multiLevelType w:val="multilevel"/>
    <w:tmpl w:val="13E0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105715"/>
    <w:multiLevelType w:val="multilevel"/>
    <w:tmpl w:val="092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D82C9C"/>
    <w:multiLevelType w:val="multilevel"/>
    <w:tmpl w:val="29F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81E46"/>
    <w:multiLevelType w:val="multilevel"/>
    <w:tmpl w:val="37F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83F63"/>
    <w:multiLevelType w:val="multilevel"/>
    <w:tmpl w:val="FBA4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FE33E8"/>
    <w:multiLevelType w:val="multilevel"/>
    <w:tmpl w:val="EDE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C19B2"/>
    <w:multiLevelType w:val="multilevel"/>
    <w:tmpl w:val="CBCC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B26BFF"/>
    <w:multiLevelType w:val="multilevel"/>
    <w:tmpl w:val="C9542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FB0304"/>
    <w:multiLevelType w:val="multilevel"/>
    <w:tmpl w:val="33F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5513D"/>
    <w:multiLevelType w:val="multilevel"/>
    <w:tmpl w:val="AFF2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D45C47"/>
    <w:multiLevelType w:val="multilevel"/>
    <w:tmpl w:val="9C0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6F4F2E"/>
    <w:multiLevelType w:val="multilevel"/>
    <w:tmpl w:val="B71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1F1AC2"/>
    <w:multiLevelType w:val="multilevel"/>
    <w:tmpl w:val="99FA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443EF7"/>
    <w:multiLevelType w:val="multilevel"/>
    <w:tmpl w:val="B25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05562C"/>
    <w:multiLevelType w:val="multilevel"/>
    <w:tmpl w:val="1A0A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715BC0"/>
    <w:multiLevelType w:val="multilevel"/>
    <w:tmpl w:val="28E8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276F1A"/>
    <w:multiLevelType w:val="multilevel"/>
    <w:tmpl w:val="1F4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8508D"/>
    <w:multiLevelType w:val="multilevel"/>
    <w:tmpl w:val="E674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A281B"/>
    <w:multiLevelType w:val="multilevel"/>
    <w:tmpl w:val="8F8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445881"/>
    <w:multiLevelType w:val="multilevel"/>
    <w:tmpl w:val="3A4E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6A57B8"/>
    <w:multiLevelType w:val="multilevel"/>
    <w:tmpl w:val="D0F6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D73306"/>
    <w:multiLevelType w:val="multilevel"/>
    <w:tmpl w:val="44A2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9E1CEC"/>
    <w:multiLevelType w:val="multilevel"/>
    <w:tmpl w:val="913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DB43EB"/>
    <w:multiLevelType w:val="multilevel"/>
    <w:tmpl w:val="B022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C42269"/>
    <w:multiLevelType w:val="multilevel"/>
    <w:tmpl w:val="B5449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8E6803"/>
    <w:multiLevelType w:val="multilevel"/>
    <w:tmpl w:val="0CD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3E120A"/>
    <w:multiLevelType w:val="multilevel"/>
    <w:tmpl w:val="65BA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BD0C4B"/>
    <w:multiLevelType w:val="multilevel"/>
    <w:tmpl w:val="9506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82960"/>
    <w:multiLevelType w:val="multilevel"/>
    <w:tmpl w:val="E2624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251D95"/>
    <w:multiLevelType w:val="multilevel"/>
    <w:tmpl w:val="4D72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8F62D9"/>
    <w:multiLevelType w:val="multilevel"/>
    <w:tmpl w:val="F020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23"/>
  </w:num>
  <w:num w:numId="4">
    <w:abstractNumId w:val="24"/>
  </w:num>
  <w:num w:numId="5">
    <w:abstractNumId w:val="30"/>
  </w:num>
  <w:num w:numId="6">
    <w:abstractNumId w:val="20"/>
  </w:num>
  <w:num w:numId="7">
    <w:abstractNumId w:val="19"/>
  </w:num>
  <w:num w:numId="8">
    <w:abstractNumId w:val="11"/>
  </w:num>
  <w:num w:numId="9">
    <w:abstractNumId w:val="16"/>
  </w:num>
  <w:num w:numId="10">
    <w:abstractNumId w:val="14"/>
  </w:num>
  <w:num w:numId="11">
    <w:abstractNumId w:val="6"/>
  </w:num>
  <w:num w:numId="12">
    <w:abstractNumId w:val="18"/>
  </w:num>
  <w:num w:numId="13">
    <w:abstractNumId w:val="25"/>
  </w:num>
  <w:num w:numId="14">
    <w:abstractNumId w:val="27"/>
  </w:num>
  <w:num w:numId="15">
    <w:abstractNumId w:val="0"/>
  </w:num>
  <w:num w:numId="16">
    <w:abstractNumId w:val="21"/>
  </w:num>
  <w:num w:numId="17">
    <w:abstractNumId w:val="26"/>
  </w:num>
  <w:num w:numId="18">
    <w:abstractNumId w:val="28"/>
  </w:num>
  <w:num w:numId="19">
    <w:abstractNumId w:val="31"/>
  </w:num>
  <w:num w:numId="20">
    <w:abstractNumId w:val="4"/>
  </w:num>
  <w:num w:numId="21">
    <w:abstractNumId w:val="5"/>
  </w:num>
  <w:num w:numId="22">
    <w:abstractNumId w:val="2"/>
  </w:num>
  <w:num w:numId="23">
    <w:abstractNumId w:val="1"/>
  </w:num>
  <w:num w:numId="24">
    <w:abstractNumId w:val="10"/>
  </w:num>
  <w:num w:numId="25">
    <w:abstractNumId w:val="29"/>
  </w:num>
  <w:num w:numId="26">
    <w:abstractNumId w:val="3"/>
  </w:num>
  <w:num w:numId="27">
    <w:abstractNumId w:val="15"/>
  </w:num>
  <w:num w:numId="28">
    <w:abstractNumId w:val="17"/>
  </w:num>
  <w:num w:numId="29">
    <w:abstractNumId w:val="13"/>
  </w:num>
  <w:num w:numId="30">
    <w:abstractNumId w:val="8"/>
  </w:num>
  <w:num w:numId="31">
    <w:abstractNumId w:val="7"/>
  </w:num>
  <w:num w:numId="3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A41B7E"/>
    <w:rsid w:val="00A41B7E"/>
    <w:rsid w:val="00C400AA"/>
    <w:rsid w:val="00CC7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806"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1B7E"/>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41B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1B7E"/>
    <w:rPr>
      <w:color w:val="0000FF"/>
      <w:u w:val="single"/>
    </w:rPr>
  </w:style>
  <w:style w:type="paragraph" w:styleId="BalloonText">
    <w:name w:val="Balloon Text"/>
    <w:basedOn w:val="Normal"/>
    <w:link w:val="BalloonTextChar"/>
    <w:uiPriority w:val="99"/>
    <w:semiHidden/>
    <w:unhideWhenUsed/>
    <w:rsid w:val="00A41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B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0790658">
      <w:bodyDiv w:val="1"/>
      <w:marLeft w:val="0"/>
      <w:marRight w:val="0"/>
      <w:marTop w:val="0"/>
      <w:marBottom w:val="0"/>
      <w:divBdr>
        <w:top w:val="none" w:sz="0" w:space="0" w:color="auto"/>
        <w:left w:val="none" w:sz="0" w:space="0" w:color="auto"/>
        <w:bottom w:val="none" w:sz="0" w:space="0" w:color="auto"/>
        <w:right w:val="none" w:sz="0" w:space="0" w:color="auto"/>
      </w:divBdr>
      <w:divsChild>
        <w:div w:id="2038114067">
          <w:marLeft w:val="0"/>
          <w:marRight w:val="0"/>
          <w:marTop w:val="0"/>
          <w:marBottom w:val="0"/>
          <w:divBdr>
            <w:top w:val="none" w:sz="0" w:space="0" w:color="auto"/>
            <w:left w:val="none" w:sz="0" w:space="0" w:color="auto"/>
            <w:bottom w:val="none" w:sz="0" w:space="0" w:color="auto"/>
            <w:right w:val="none" w:sz="0" w:space="0" w:color="auto"/>
          </w:divBdr>
          <w:divsChild>
            <w:div w:id="250311999">
              <w:marLeft w:val="0"/>
              <w:marRight w:val="0"/>
              <w:marTop w:val="0"/>
              <w:marBottom w:val="0"/>
              <w:divBdr>
                <w:top w:val="none" w:sz="0" w:space="0" w:color="auto"/>
                <w:left w:val="none" w:sz="0" w:space="0" w:color="auto"/>
                <w:bottom w:val="none" w:sz="0" w:space="0" w:color="auto"/>
                <w:right w:val="none" w:sz="0" w:space="0" w:color="auto"/>
              </w:divBdr>
            </w:div>
            <w:div w:id="1094402589">
              <w:marLeft w:val="0"/>
              <w:marRight w:val="0"/>
              <w:marTop w:val="0"/>
              <w:marBottom w:val="0"/>
              <w:divBdr>
                <w:top w:val="none" w:sz="0" w:space="0" w:color="auto"/>
                <w:left w:val="none" w:sz="0" w:space="0" w:color="auto"/>
                <w:bottom w:val="none" w:sz="0" w:space="0" w:color="auto"/>
                <w:right w:val="none" w:sz="0" w:space="0" w:color="auto"/>
              </w:divBdr>
            </w:div>
            <w:div w:id="1528713711">
              <w:marLeft w:val="0"/>
              <w:marRight w:val="0"/>
              <w:marTop w:val="0"/>
              <w:marBottom w:val="0"/>
              <w:divBdr>
                <w:top w:val="none" w:sz="0" w:space="0" w:color="auto"/>
                <w:left w:val="none" w:sz="0" w:space="0" w:color="auto"/>
                <w:bottom w:val="none" w:sz="0" w:space="0" w:color="auto"/>
                <w:right w:val="none" w:sz="0" w:space="0" w:color="auto"/>
              </w:divBdr>
            </w:div>
            <w:div w:id="725182850">
              <w:marLeft w:val="0"/>
              <w:marRight w:val="0"/>
              <w:marTop w:val="0"/>
              <w:marBottom w:val="0"/>
              <w:divBdr>
                <w:top w:val="none" w:sz="0" w:space="0" w:color="auto"/>
                <w:left w:val="none" w:sz="0" w:space="0" w:color="auto"/>
                <w:bottom w:val="none" w:sz="0" w:space="0" w:color="auto"/>
                <w:right w:val="none" w:sz="0" w:space="0" w:color="auto"/>
              </w:divBdr>
            </w:div>
            <w:div w:id="1514493480">
              <w:marLeft w:val="0"/>
              <w:marRight w:val="0"/>
              <w:marTop w:val="0"/>
              <w:marBottom w:val="0"/>
              <w:divBdr>
                <w:top w:val="none" w:sz="0" w:space="0" w:color="auto"/>
                <w:left w:val="none" w:sz="0" w:space="0" w:color="auto"/>
                <w:bottom w:val="none" w:sz="0" w:space="0" w:color="auto"/>
                <w:right w:val="none" w:sz="0" w:space="0" w:color="auto"/>
              </w:divBdr>
            </w:div>
            <w:div w:id="1248610511">
              <w:marLeft w:val="0"/>
              <w:marRight w:val="0"/>
              <w:marTop w:val="0"/>
              <w:marBottom w:val="0"/>
              <w:divBdr>
                <w:top w:val="none" w:sz="0" w:space="0" w:color="auto"/>
                <w:left w:val="none" w:sz="0" w:space="0" w:color="auto"/>
                <w:bottom w:val="none" w:sz="0" w:space="0" w:color="auto"/>
                <w:right w:val="none" w:sz="0" w:space="0" w:color="auto"/>
              </w:divBdr>
            </w:div>
            <w:div w:id="1253128562">
              <w:marLeft w:val="0"/>
              <w:marRight w:val="0"/>
              <w:marTop w:val="0"/>
              <w:marBottom w:val="0"/>
              <w:divBdr>
                <w:top w:val="none" w:sz="0" w:space="0" w:color="auto"/>
                <w:left w:val="none" w:sz="0" w:space="0" w:color="auto"/>
                <w:bottom w:val="none" w:sz="0" w:space="0" w:color="auto"/>
                <w:right w:val="none" w:sz="0" w:space="0" w:color="auto"/>
              </w:divBdr>
            </w:div>
            <w:div w:id="1955790943">
              <w:marLeft w:val="0"/>
              <w:marRight w:val="0"/>
              <w:marTop w:val="0"/>
              <w:marBottom w:val="0"/>
              <w:divBdr>
                <w:top w:val="none" w:sz="0" w:space="0" w:color="auto"/>
                <w:left w:val="none" w:sz="0" w:space="0" w:color="auto"/>
                <w:bottom w:val="none" w:sz="0" w:space="0" w:color="auto"/>
                <w:right w:val="none" w:sz="0" w:space="0" w:color="auto"/>
              </w:divBdr>
            </w:div>
            <w:div w:id="1377122019">
              <w:marLeft w:val="0"/>
              <w:marRight w:val="0"/>
              <w:marTop w:val="0"/>
              <w:marBottom w:val="0"/>
              <w:divBdr>
                <w:top w:val="none" w:sz="0" w:space="0" w:color="auto"/>
                <w:left w:val="none" w:sz="0" w:space="0" w:color="auto"/>
                <w:bottom w:val="none" w:sz="0" w:space="0" w:color="auto"/>
                <w:right w:val="none" w:sz="0" w:space="0" w:color="auto"/>
              </w:divBdr>
            </w:div>
            <w:div w:id="2034376247">
              <w:marLeft w:val="0"/>
              <w:marRight w:val="0"/>
              <w:marTop w:val="0"/>
              <w:marBottom w:val="0"/>
              <w:divBdr>
                <w:top w:val="none" w:sz="0" w:space="0" w:color="auto"/>
                <w:left w:val="none" w:sz="0" w:space="0" w:color="auto"/>
                <w:bottom w:val="none" w:sz="0" w:space="0" w:color="auto"/>
                <w:right w:val="none" w:sz="0" w:space="0" w:color="auto"/>
              </w:divBdr>
            </w:div>
            <w:div w:id="754547875">
              <w:marLeft w:val="0"/>
              <w:marRight w:val="0"/>
              <w:marTop w:val="0"/>
              <w:marBottom w:val="0"/>
              <w:divBdr>
                <w:top w:val="none" w:sz="0" w:space="0" w:color="auto"/>
                <w:left w:val="none" w:sz="0" w:space="0" w:color="auto"/>
                <w:bottom w:val="none" w:sz="0" w:space="0" w:color="auto"/>
                <w:right w:val="none" w:sz="0" w:space="0" w:color="auto"/>
              </w:divBdr>
            </w:div>
            <w:div w:id="1637563684">
              <w:marLeft w:val="0"/>
              <w:marRight w:val="0"/>
              <w:marTop w:val="0"/>
              <w:marBottom w:val="0"/>
              <w:divBdr>
                <w:top w:val="none" w:sz="0" w:space="0" w:color="auto"/>
                <w:left w:val="none" w:sz="0" w:space="0" w:color="auto"/>
                <w:bottom w:val="none" w:sz="0" w:space="0" w:color="auto"/>
                <w:right w:val="none" w:sz="0" w:space="0" w:color="auto"/>
              </w:divBdr>
            </w:div>
            <w:div w:id="863054573">
              <w:marLeft w:val="0"/>
              <w:marRight w:val="0"/>
              <w:marTop w:val="0"/>
              <w:marBottom w:val="0"/>
              <w:divBdr>
                <w:top w:val="none" w:sz="0" w:space="0" w:color="auto"/>
                <w:left w:val="none" w:sz="0" w:space="0" w:color="auto"/>
                <w:bottom w:val="none" w:sz="0" w:space="0" w:color="auto"/>
                <w:right w:val="none" w:sz="0" w:space="0" w:color="auto"/>
              </w:divBdr>
            </w:div>
            <w:div w:id="474563202">
              <w:marLeft w:val="0"/>
              <w:marRight w:val="0"/>
              <w:marTop w:val="0"/>
              <w:marBottom w:val="0"/>
              <w:divBdr>
                <w:top w:val="none" w:sz="0" w:space="0" w:color="auto"/>
                <w:left w:val="none" w:sz="0" w:space="0" w:color="auto"/>
                <w:bottom w:val="none" w:sz="0" w:space="0" w:color="auto"/>
                <w:right w:val="none" w:sz="0" w:space="0" w:color="auto"/>
              </w:divBdr>
            </w:div>
            <w:div w:id="360593741">
              <w:marLeft w:val="0"/>
              <w:marRight w:val="0"/>
              <w:marTop w:val="0"/>
              <w:marBottom w:val="0"/>
              <w:divBdr>
                <w:top w:val="none" w:sz="0" w:space="0" w:color="auto"/>
                <w:left w:val="none" w:sz="0" w:space="0" w:color="auto"/>
                <w:bottom w:val="none" w:sz="0" w:space="0" w:color="auto"/>
                <w:right w:val="none" w:sz="0" w:space="0" w:color="auto"/>
              </w:divBdr>
            </w:div>
            <w:div w:id="766072211">
              <w:marLeft w:val="0"/>
              <w:marRight w:val="0"/>
              <w:marTop w:val="0"/>
              <w:marBottom w:val="0"/>
              <w:divBdr>
                <w:top w:val="none" w:sz="0" w:space="0" w:color="auto"/>
                <w:left w:val="none" w:sz="0" w:space="0" w:color="auto"/>
                <w:bottom w:val="none" w:sz="0" w:space="0" w:color="auto"/>
                <w:right w:val="none" w:sz="0" w:space="0" w:color="auto"/>
              </w:divBdr>
            </w:div>
            <w:div w:id="210506899">
              <w:marLeft w:val="0"/>
              <w:marRight w:val="0"/>
              <w:marTop w:val="0"/>
              <w:marBottom w:val="0"/>
              <w:divBdr>
                <w:top w:val="none" w:sz="0" w:space="0" w:color="auto"/>
                <w:left w:val="none" w:sz="0" w:space="0" w:color="auto"/>
                <w:bottom w:val="none" w:sz="0" w:space="0" w:color="auto"/>
                <w:right w:val="none" w:sz="0" w:space="0" w:color="auto"/>
              </w:divBdr>
            </w:div>
            <w:div w:id="74590030">
              <w:marLeft w:val="0"/>
              <w:marRight w:val="0"/>
              <w:marTop w:val="0"/>
              <w:marBottom w:val="0"/>
              <w:divBdr>
                <w:top w:val="none" w:sz="0" w:space="0" w:color="auto"/>
                <w:left w:val="none" w:sz="0" w:space="0" w:color="auto"/>
                <w:bottom w:val="none" w:sz="0" w:space="0" w:color="auto"/>
                <w:right w:val="none" w:sz="0" w:space="0" w:color="auto"/>
              </w:divBdr>
            </w:div>
            <w:div w:id="1732580977">
              <w:marLeft w:val="0"/>
              <w:marRight w:val="0"/>
              <w:marTop w:val="0"/>
              <w:marBottom w:val="0"/>
              <w:divBdr>
                <w:top w:val="none" w:sz="0" w:space="0" w:color="auto"/>
                <w:left w:val="none" w:sz="0" w:space="0" w:color="auto"/>
                <w:bottom w:val="none" w:sz="0" w:space="0" w:color="auto"/>
                <w:right w:val="none" w:sz="0" w:space="0" w:color="auto"/>
              </w:divBdr>
            </w:div>
            <w:div w:id="713696971">
              <w:marLeft w:val="0"/>
              <w:marRight w:val="0"/>
              <w:marTop w:val="0"/>
              <w:marBottom w:val="0"/>
              <w:divBdr>
                <w:top w:val="none" w:sz="0" w:space="0" w:color="auto"/>
                <w:left w:val="none" w:sz="0" w:space="0" w:color="auto"/>
                <w:bottom w:val="none" w:sz="0" w:space="0" w:color="auto"/>
                <w:right w:val="none" w:sz="0" w:space="0" w:color="auto"/>
              </w:divBdr>
            </w:div>
            <w:div w:id="1567690030">
              <w:marLeft w:val="0"/>
              <w:marRight w:val="0"/>
              <w:marTop w:val="0"/>
              <w:marBottom w:val="0"/>
              <w:divBdr>
                <w:top w:val="none" w:sz="0" w:space="0" w:color="auto"/>
                <w:left w:val="none" w:sz="0" w:space="0" w:color="auto"/>
                <w:bottom w:val="none" w:sz="0" w:space="0" w:color="auto"/>
                <w:right w:val="none" w:sz="0" w:space="0" w:color="auto"/>
              </w:divBdr>
            </w:div>
            <w:div w:id="1662847275">
              <w:marLeft w:val="0"/>
              <w:marRight w:val="0"/>
              <w:marTop w:val="0"/>
              <w:marBottom w:val="0"/>
              <w:divBdr>
                <w:top w:val="none" w:sz="0" w:space="0" w:color="auto"/>
                <w:left w:val="none" w:sz="0" w:space="0" w:color="auto"/>
                <w:bottom w:val="none" w:sz="0" w:space="0" w:color="auto"/>
                <w:right w:val="none" w:sz="0" w:space="0" w:color="auto"/>
              </w:divBdr>
            </w:div>
            <w:div w:id="805318383">
              <w:marLeft w:val="0"/>
              <w:marRight w:val="0"/>
              <w:marTop w:val="0"/>
              <w:marBottom w:val="0"/>
              <w:divBdr>
                <w:top w:val="none" w:sz="0" w:space="0" w:color="auto"/>
                <w:left w:val="none" w:sz="0" w:space="0" w:color="auto"/>
                <w:bottom w:val="none" w:sz="0" w:space="0" w:color="auto"/>
                <w:right w:val="none" w:sz="0" w:space="0" w:color="auto"/>
              </w:divBdr>
            </w:div>
            <w:div w:id="921135347">
              <w:marLeft w:val="0"/>
              <w:marRight w:val="0"/>
              <w:marTop w:val="0"/>
              <w:marBottom w:val="0"/>
              <w:divBdr>
                <w:top w:val="none" w:sz="0" w:space="0" w:color="auto"/>
                <w:left w:val="none" w:sz="0" w:space="0" w:color="auto"/>
                <w:bottom w:val="none" w:sz="0" w:space="0" w:color="auto"/>
                <w:right w:val="none" w:sz="0" w:space="0" w:color="auto"/>
              </w:divBdr>
            </w:div>
            <w:div w:id="1752849331">
              <w:marLeft w:val="0"/>
              <w:marRight w:val="0"/>
              <w:marTop w:val="0"/>
              <w:marBottom w:val="0"/>
              <w:divBdr>
                <w:top w:val="none" w:sz="0" w:space="0" w:color="auto"/>
                <w:left w:val="none" w:sz="0" w:space="0" w:color="auto"/>
                <w:bottom w:val="none" w:sz="0" w:space="0" w:color="auto"/>
                <w:right w:val="none" w:sz="0" w:space="0" w:color="auto"/>
              </w:divBdr>
            </w:div>
            <w:div w:id="1955745329">
              <w:marLeft w:val="0"/>
              <w:marRight w:val="0"/>
              <w:marTop w:val="0"/>
              <w:marBottom w:val="0"/>
              <w:divBdr>
                <w:top w:val="none" w:sz="0" w:space="0" w:color="auto"/>
                <w:left w:val="none" w:sz="0" w:space="0" w:color="auto"/>
                <w:bottom w:val="none" w:sz="0" w:space="0" w:color="auto"/>
                <w:right w:val="none" w:sz="0" w:space="0" w:color="auto"/>
              </w:divBdr>
            </w:div>
            <w:div w:id="1246570413">
              <w:marLeft w:val="0"/>
              <w:marRight w:val="0"/>
              <w:marTop w:val="0"/>
              <w:marBottom w:val="0"/>
              <w:divBdr>
                <w:top w:val="none" w:sz="0" w:space="0" w:color="auto"/>
                <w:left w:val="none" w:sz="0" w:space="0" w:color="auto"/>
                <w:bottom w:val="none" w:sz="0" w:space="0" w:color="auto"/>
                <w:right w:val="none" w:sz="0" w:space="0" w:color="auto"/>
              </w:divBdr>
            </w:div>
            <w:div w:id="550580737">
              <w:marLeft w:val="0"/>
              <w:marRight w:val="0"/>
              <w:marTop w:val="0"/>
              <w:marBottom w:val="0"/>
              <w:divBdr>
                <w:top w:val="none" w:sz="0" w:space="0" w:color="auto"/>
                <w:left w:val="none" w:sz="0" w:space="0" w:color="auto"/>
                <w:bottom w:val="none" w:sz="0" w:space="0" w:color="auto"/>
                <w:right w:val="none" w:sz="0" w:space="0" w:color="auto"/>
              </w:divBdr>
            </w:div>
            <w:div w:id="1471821998">
              <w:marLeft w:val="0"/>
              <w:marRight w:val="0"/>
              <w:marTop w:val="0"/>
              <w:marBottom w:val="0"/>
              <w:divBdr>
                <w:top w:val="none" w:sz="0" w:space="0" w:color="auto"/>
                <w:left w:val="none" w:sz="0" w:space="0" w:color="auto"/>
                <w:bottom w:val="none" w:sz="0" w:space="0" w:color="auto"/>
                <w:right w:val="none" w:sz="0" w:space="0" w:color="auto"/>
              </w:divBdr>
            </w:div>
            <w:div w:id="1886866908">
              <w:marLeft w:val="0"/>
              <w:marRight w:val="0"/>
              <w:marTop w:val="0"/>
              <w:marBottom w:val="0"/>
              <w:divBdr>
                <w:top w:val="none" w:sz="0" w:space="0" w:color="auto"/>
                <w:left w:val="none" w:sz="0" w:space="0" w:color="auto"/>
                <w:bottom w:val="none" w:sz="0" w:space="0" w:color="auto"/>
                <w:right w:val="none" w:sz="0" w:space="0" w:color="auto"/>
              </w:divBdr>
            </w:div>
            <w:div w:id="247858732">
              <w:marLeft w:val="0"/>
              <w:marRight w:val="0"/>
              <w:marTop w:val="0"/>
              <w:marBottom w:val="0"/>
              <w:divBdr>
                <w:top w:val="none" w:sz="0" w:space="0" w:color="auto"/>
                <w:left w:val="none" w:sz="0" w:space="0" w:color="auto"/>
                <w:bottom w:val="none" w:sz="0" w:space="0" w:color="auto"/>
                <w:right w:val="none" w:sz="0" w:space="0" w:color="auto"/>
              </w:divBdr>
            </w:div>
            <w:div w:id="689373743">
              <w:marLeft w:val="0"/>
              <w:marRight w:val="0"/>
              <w:marTop w:val="0"/>
              <w:marBottom w:val="0"/>
              <w:divBdr>
                <w:top w:val="none" w:sz="0" w:space="0" w:color="auto"/>
                <w:left w:val="none" w:sz="0" w:space="0" w:color="auto"/>
                <w:bottom w:val="none" w:sz="0" w:space="0" w:color="auto"/>
                <w:right w:val="none" w:sz="0" w:space="0" w:color="auto"/>
              </w:divBdr>
            </w:div>
            <w:div w:id="1491291383">
              <w:marLeft w:val="0"/>
              <w:marRight w:val="0"/>
              <w:marTop w:val="0"/>
              <w:marBottom w:val="0"/>
              <w:divBdr>
                <w:top w:val="none" w:sz="0" w:space="0" w:color="auto"/>
                <w:left w:val="none" w:sz="0" w:space="0" w:color="auto"/>
                <w:bottom w:val="none" w:sz="0" w:space="0" w:color="auto"/>
                <w:right w:val="none" w:sz="0" w:space="0" w:color="auto"/>
              </w:divBdr>
            </w:div>
            <w:div w:id="355885872">
              <w:marLeft w:val="0"/>
              <w:marRight w:val="0"/>
              <w:marTop w:val="0"/>
              <w:marBottom w:val="0"/>
              <w:divBdr>
                <w:top w:val="none" w:sz="0" w:space="0" w:color="auto"/>
                <w:left w:val="none" w:sz="0" w:space="0" w:color="auto"/>
                <w:bottom w:val="none" w:sz="0" w:space="0" w:color="auto"/>
                <w:right w:val="none" w:sz="0" w:space="0" w:color="auto"/>
              </w:divBdr>
            </w:div>
            <w:div w:id="1080903803">
              <w:marLeft w:val="0"/>
              <w:marRight w:val="0"/>
              <w:marTop w:val="0"/>
              <w:marBottom w:val="0"/>
              <w:divBdr>
                <w:top w:val="none" w:sz="0" w:space="0" w:color="auto"/>
                <w:left w:val="none" w:sz="0" w:space="0" w:color="auto"/>
                <w:bottom w:val="none" w:sz="0" w:space="0" w:color="auto"/>
                <w:right w:val="none" w:sz="0" w:space="0" w:color="auto"/>
              </w:divBdr>
            </w:div>
            <w:div w:id="6872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builder/" TargetMode="External"/><Relationship Id="rId13" Type="http://schemas.openxmlformats.org/officeDocument/2006/relationships/hyperlink" Target="https://docs.docker.com/engine/userguide/eng-image/dockerfile_best-practices/" TargetMode="External"/><Relationship Id="rId18" Type="http://schemas.openxmlformats.org/officeDocument/2006/relationships/hyperlink" Target="https://docs.docker.com/engine/reference/builder/" TargetMode="External"/><Relationship Id="rId26" Type="http://schemas.openxmlformats.org/officeDocument/2006/relationships/hyperlink" Target="https://docs.docker.com/engine/reference/builder/" TargetMode="External"/><Relationship Id="rId3" Type="http://schemas.openxmlformats.org/officeDocument/2006/relationships/settings" Target="settings.xml"/><Relationship Id="rId21" Type="http://schemas.openxmlformats.org/officeDocument/2006/relationships/hyperlink" Target="https://docs.docker.com/engine/userguide/eng-image/dockerfile_best-practices/" TargetMode="External"/><Relationship Id="rId34" Type="http://schemas.openxmlformats.org/officeDocument/2006/relationships/hyperlink" Target="https://docs.docker.com/engine/reference/builder/" TargetMode="External"/><Relationship Id="rId7" Type="http://schemas.openxmlformats.org/officeDocument/2006/relationships/hyperlink" Target="https://docs.docker.com/engine/reference/builder/" TargetMode="External"/><Relationship Id="rId12" Type="http://schemas.openxmlformats.org/officeDocument/2006/relationships/hyperlink" Target="https://docs.docker.com/engine/reference/builder/" TargetMode="External"/><Relationship Id="rId17" Type="http://schemas.openxmlformats.org/officeDocument/2006/relationships/hyperlink" Target="https://docs.docker.com/engine/userguide/eng-image/dockerfile_best-practices/" TargetMode="External"/><Relationship Id="rId25" Type="http://schemas.openxmlformats.org/officeDocument/2006/relationships/hyperlink" Target="https://docs.docker.com/engine/userguide/eng-image/dockerfile_best-practices/" TargetMode="External"/><Relationship Id="rId33" Type="http://schemas.openxmlformats.org/officeDocument/2006/relationships/hyperlink" Target="https://docs.docker.com/engine/reference/builde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hyperlink" Target="https://docs.docker.com/engine/reference/builder/" TargetMode="External"/><Relationship Id="rId29" Type="http://schemas.openxmlformats.org/officeDocument/2006/relationships/hyperlink" Target="https://docs.docker.com/engine/userguide/eng-image/dockerfile_best-practices/" TargetMode="External"/><Relationship Id="rId1" Type="http://schemas.openxmlformats.org/officeDocument/2006/relationships/numbering" Target="numbering.xml"/><Relationship Id="rId6" Type="http://schemas.openxmlformats.org/officeDocument/2006/relationships/hyperlink" Target="https://docs.docker.com/engine/userguide/eng-image/dockerfile_best-practices/" TargetMode="External"/><Relationship Id="rId11" Type="http://schemas.openxmlformats.org/officeDocument/2006/relationships/hyperlink" Target="https://docs.docker.com/engine/userguide/eng-image/dockerfile_best-practices/" TargetMode="External"/><Relationship Id="rId24" Type="http://schemas.openxmlformats.org/officeDocument/2006/relationships/hyperlink" Target="https://docs.docker.com/engine/reference/builder/" TargetMode="External"/><Relationship Id="rId32" Type="http://schemas.openxmlformats.org/officeDocument/2006/relationships/hyperlink" Target="https://docs.docker.com/engine/userguide/eng-image/dockerfile_best-practices/" TargetMode="External"/><Relationship Id="rId37" Type="http://schemas.openxmlformats.org/officeDocument/2006/relationships/fontTable" Target="fontTable.xml"/><Relationship Id="rId5" Type="http://schemas.openxmlformats.org/officeDocument/2006/relationships/hyperlink" Target="https://docs.docker.com/engine/reference/builder/" TargetMode="External"/><Relationship Id="rId15" Type="http://schemas.openxmlformats.org/officeDocument/2006/relationships/hyperlink" Target="https://docs.docker.com/engine/userguide/eng-image/dockerfile_best-practices/" TargetMode="External"/><Relationship Id="rId23" Type="http://schemas.openxmlformats.org/officeDocument/2006/relationships/hyperlink" Target="https://docs.docker.com/engine/userguide/eng-image/dockerfile_best-practices/" TargetMode="External"/><Relationship Id="rId28" Type="http://schemas.openxmlformats.org/officeDocument/2006/relationships/hyperlink" Target="https://docs.docker.com/engine/reference/builder/" TargetMode="External"/><Relationship Id="rId36" Type="http://schemas.openxmlformats.org/officeDocument/2006/relationships/image" Target="media/image2.gif"/><Relationship Id="rId10" Type="http://schemas.openxmlformats.org/officeDocument/2006/relationships/hyperlink" Target="https://docs.docker.com/engine/reference/builder/" TargetMode="External"/><Relationship Id="rId19" Type="http://schemas.openxmlformats.org/officeDocument/2006/relationships/hyperlink" Target="https://docs.docker.com/engine/userguide/eng-image/dockerfile_best-practices/" TargetMode="External"/><Relationship Id="rId31" Type="http://schemas.openxmlformats.org/officeDocument/2006/relationships/hyperlink" Target="https://docs.docker.com/engine/reference/builder/" TargetMode="External"/><Relationship Id="rId4" Type="http://schemas.openxmlformats.org/officeDocument/2006/relationships/webSettings" Target="webSettings.xml"/><Relationship Id="rId9" Type="http://schemas.openxmlformats.org/officeDocument/2006/relationships/hyperlink" Target="https://docs.docker.com/engine/userguide/eng-image/dockerfile_best-practices/" TargetMode="External"/><Relationship Id="rId14" Type="http://schemas.openxmlformats.org/officeDocument/2006/relationships/hyperlink" Target="https://docs.docker.com/engine/reference/builder/" TargetMode="External"/><Relationship Id="rId22" Type="http://schemas.openxmlformats.org/officeDocument/2006/relationships/hyperlink" Target="https://docs.docker.com/engine/reference/builder/" TargetMode="External"/><Relationship Id="rId27" Type="http://schemas.openxmlformats.org/officeDocument/2006/relationships/hyperlink" Target="https://docs.docker.com/engine/userguide/eng-image/dockerfile_best-practices/" TargetMode="External"/><Relationship Id="rId30" Type="http://schemas.openxmlformats.org/officeDocument/2006/relationships/hyperlink" Target="https://docs.docker.com/engine/reference/builder/" TargetMode="External"/><Relationship Id="rId35"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1959</Words>
  <Characters>11172</Characters>
  <Application>Microsoft Office Word</Application>
  <DocSecurity>0</DocSecurity>
  <Lines>93</Lines>
  <Paragraphs>26</Paragraphs>
  <ScaleCrop>false</ScaleCrop>
  <Company/>
  <LinksUpToDate>false</LinksUpToDate>
  <CharactersWithSpaces>13105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2019-07-24T17:11:00Z</dcterms:created>
  <dcterms:modified xsi:type="dcterms:W3CDTF">2019-07-24T17:28:00Z</dcterms:modified>
</cp:coreProperties>
</file>