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0622" w14:textId="77777777" w:rsidR="00011D34" w:rsidRDefault="00011D34" w:rsidP="00011D34">
      <w:pPr>
        <w:spacing w:line="276" w:lineRule="auto"/>
        <w:jc w:val="center"/>
        <w:rPr>
          <w:rFonts w:eastAsia="MS Mincho"/>
          <w:lang w:val="es-EC"/>
        </w:rPr>
      </w:pPr>
    </w:p>
    <w:p w14:paraId="59455DD6" w14:textId="77777777" w:rsidR="00011D34" w:rsidRDefault="00011D34" w:rsidP="00011D34">
      <w:pPr>
        <w:spacing w:line="276" w:lineRule="auto"/>
        <w:jc w:val="center"/>
        <w:rPr>
          <w:rFonts w:eastAsia="MS Mincho"/>
          <w:lang w:val="es-EC"/>
        </w:rPr>
      </w:pPr>
    </w:p>
    <w:p w14:paraId="54A972FB" w14:textId="77777777" w:rsidR="00011D34" w:rsidRDefault="00011D34" w:rsidP="00011D34">
      <w:pPr>
        <w:spacing w:line="276" w:lineRule="auto"/>
        <w:jc w:val="center"/>
        <w:rPr>
          <w:rFonts w:eastAsia="MS Mincho"/>
          <w:lang w:val="es-EC"/>
        </w:rPr>
      </w:pPr>
    </w:p>
    <w:p w14:paraId="1DCAEC1E" w14:textId="77777777" w:rsidR="00011D34" w:rsidRDefault="00011D34" w:rsidP="00011D34">
      <w:pPr>
        <w:spacing w:line="276" w:lineRule="auto"/>
        <w:jc w:val="center"/>
        <w:rPr>
          <w:rFonts w:eastAsia="MS Mincho"/>
          <w:lang w:val="es-EC"/>
        </w:rPr>
      </w:pPr>
    </w:p>
    <w:p w14:paraId="65050246" w14:textId="03ACF8A1" w:rsidR="00011D34" w:rsidRPr="00C8701A" w:rsidRDefault="00011D34" w:rsidP="00011D34">
      <w:pPr>
        <w:spacing w:line="276" w:lineRule="auto"/>
        <w:jc w:val="center"/>
        <w:rPr>
          <w:rFonts w:eastAsia="MS Mincho"/>
          <w:lang w:val="es-EC"/>
        </w:rPr>
      </w:pPr>
      <w:r w:rsidRPr="00C8701A">
        <w:rPr>
          <w:rFonts w:eastAsia="MS Mincho"/>
          <w:noProof/>
          <w:lang w:val="es-EC"/>
        </w:rPr>
        <w:drawing>
          <wp:inline distT="0" distB="0" distL="0" distR="0" wp14:anchorId="4BD0B01B" wp14:editId="2000CC82">
            <wp:extent cx="1357630" cy="609600"/>
            <wp:effectExtent l="0" t="0" r="0" b="0"/>
            <wp:docPr id="4" name="drawing" descr="Consulta y Pago de Matrícula y Colegiatura | Universidad de Las Amér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 descr="Consulta y Pago de Matrícula y Colegiatura | Universidad de Las Améric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63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51C96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b/>
          <w:bCs/>
          <w:lang w:val="es-EC"/>
        </w:rPr>
      </w:pPr>
    </w:p>
    <w:p w14:paraId="6C966235" w14:textId="77777777" w:rsidR="00011D34" w:rsidRPr="00C8701A" w:rsidRDefault="00011D34" w:rsidP="00011D34">
      <w:pPr>
        <w:spacing w:line="276" w:lineRule="auto"/>
        <w:jc w:val="center"/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</w:pPr>
      <w:r w:rsidRPr="00C8701A"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  <w:t>FACULTAD DE INGENIERÍA Y CIENCIAS APLICADAS</w:t>
      </w:r>
    </w:p>
    <w:p w14:paraId="6042828A" w14:textId="77777777" w:rsidR="00011D34" w:rsidRPr="00C8701A" w:rsidRDefault="00011D34" w:rsidP="00011D34">
      <w:pPr>
        <w:spacing w:line="276" w:lineRule="auto"/>
        <w:jc w:val="center"/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</w:pPr>
    </w:p>
    <w:p w14:paraId="7296C890" w14:textId="77777777" w:rsidR="00011D34" w:rsidRPr="00C8701A" w:rsidRDefault="00011D34" w:rsidP="00011D34">
      <w:pPr>
        <w:spacing w:line="276" w:lineRule="auto"/>
        <w:jc w:val="center"/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</w:pPr>
      <w:r w:rsidRPr="00C8701A"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  <w:t>MAESTRÍA EN INTELIGENCIA ARTIFICIAL APLICADA</w:t>
      </w:r>
    </w:p>
    <w:p w14:paraId="1D9933C0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b/>
          <w:bCs/>
          <w:i/>
          <w:iCs/>
          <w:color w:val="3071C3"/>
          <w:lang w:val="es-EC"/>
        </w:rPr>
      </w:pPr>
      <w:r w:rsidRPr="00C8701A"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  <w:t>PROYECTO MIA</w:t>
      </w:r>
    </w:p>
    <w:p w14:paraId="196314E9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b/>
          <w:bCs/>
          <w:lang w:val="es-EC"/>
        </w:rPr>
      </w:pPr>
    </w:p>
    <w:p w14:paraId="0925DF0D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b/>
          <w:bCs/>
          <w:lang w:val="es-EC"/>
        </w:rPr>
      </w:pPr>
      <w:r w:rsidRPr="00C8701A">
        <w:rPr>
          <w:rFonts w:ascii="Cambria" w:eastAsia="MS Mincho" w:hAnsi="Cambria" w:cs="Times New Roman"/>
          <w:b/>
          <w:bCs/>
          <w:i/>
          <w:iCs/>
          <w:color w:val="4F81BD"/>
          <w:lang w:val="es-EC"/>
        </w:rPr>
        <w:t>PROPUESTA DEL PROYECTO DE TITULACIÓN</w:t>
      </w:r>
      <w:r w:rsidRPr="00C8701A">
        <w:rPr>
          <w:rFonts w:eastAsia="MS Mincho"/>
          <w:b/>
          <w:bCs/>
          <w:lang w:val="es-EC"/>
        </w:rPr>
        <w:t xml:space="preserve"> </w:t>
      </w:r>
    </w:p>
    <w:p w14:paraId="0CEAB63D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b/>
          <w:bCs/>
          <w:lang w:val="es-EC"/>
        </w:rPr>
      </w:pPr>
    </w:p>
    <w:p w14:paraId="235E04B3" w14:textId="77777777" w:rsidR="00011D34" w:rsidRPr="00C8701A" w:rsidRDefault="00011D34" w:rsidP="00011D34">
      <w:pPr>
        <w:spacing w:line="276" w:lineRule="auto"/>
        <w:jc w:val="center"/>
        <w:rPr>
          <w:rFonts w:eastAsia="MS Mincho"/>
          <w:i/>
          <w:iCs/>
          <w:color w:val="4F81BD"/>
          <w:lang w:val="es-EC"/>
        </w:rPr>
      </w:pPr>
      <w:r w:rsidRPr="00C8701A">
        <w:rPr>
          <w:rFonts w:ascii="Cambria" w:eastAsia="MS Mincho" w:hAnsi="Cambria" w:cs="Times New Roman"/>
          <w:i/>
          <w:iCs/>
          <w:color w:val="4F81BD"/>
          <w:lang w:val="es-EC"/>
        </w:rPr>
        <w:t>Modelo predictivo del rendimiento deportivo en el fútbol ecuatoriano a partir del presupuesto institucional y variables competitivas usando técnicas de Inteligencia Artificial</w:t>
      </w:r>
    </w:p>
    <w:p w14:paraId="68E705E4" w14:textId="77777777" w:rsidR="00011D34" w:rsidRPr="00C8701A" w:rsidRDefault="00011D34" w:rsidP="00011D34">
      <w:pPr>
        <w:spacing w:line="276" w:lineRule="auto"/>
        <w:rPr>
          <w:rFonts w:eastAsia="MS Mincho"/>
          <w:b/>
          <w:bCs/>
          <w:lang w:val="es-EC"/>
        </w:rPr>
      </w:pPr>
    </w:p>
    <w:p w14:paraId="01D9E4E2" w14:textId="77777777" w:rsidR="00011D34" w:rsidRPr="00C8701A" w:rsidRDefault="00011D34" w:rsidP="00011D34">
      <w:pPr>
        <w:spacing w:line="276" w:lineRule="auto"/>
        <w:rPr>
          <w:rFonts w:ascii="Cambria" w:eastAsia="MS Mincho" w:hAnsi="Cambria" w:cs="Times New Roman"/>
          <w:color w:val="4F81BD"/>
          <w:lang w:val="es-EC"/>
        </w:rPr>
      </w:pPr>
      <w:r w:rsidRPr="00C8701A">
        <w:rPr>
          <w:rFonts w:ascii="Cambria" w:eastAsia="MS Mincho" w:hAnsi="Cambria" w:cs="Times New Roman"/>
          <w:color w:val="4F81BD"/>
          <w:lang w:val="es-EC"/>
        </w:rPr>
        <w:t>TUTOR: Medina Sotomayor Jaime Felipe.</w:t>
      </w:r>
    </w:p>
    <w:p w14:paraId="1F2E588B" w14:textId="77777777" w:rsidR="00011D34" w:rsidRPr="00C8701A" w:rsidRDefault="00011D34" w:rsidP="00011D34">
      <w:pPr>
        <w:spacing w:line="276" w:lineRule="auto"/>
        <w:rPr>
          <w:rFonts w:ascii="Cambria" w:eastAsia="MS Mincho" w:hAnsi="Cambria" w:cs="Times New Roman"/>
          <w:color w:val="4F81BD"/>
          <w:lang w:val="es-EC"/>
        </w:rPr>
      </w:pPr>
      <w:r w:rsidRPr="00C8701A">
        <w:rPr>
          <w:rFonts w:ascii="Cambria" w:eastAsia="MS Mincho" w:hAnsi="Cambria" w:cs="Times New Roman"/>
          <w:color w:val="4F81BD"/>
          <w:lang w:val="es-EC"/>
        </w:rPr>
        <w:t>AUTOR1: Castro García Diego Fernando</w:t>
      </w:r>
    </w:p>
    <w:p w14:paraId="500786F1" w14:textId="77777777" w:rsidR="00011D34" w:rsidRPr="00C8701A" w:rsidRDefault="00011D34" w:rsidP="00011D34">
      <w:pPr>
        <w:spacing w:line="276" w:lineRule="auto"/>
        <w:rPr>
          <w:rFonts w:ascii="Cambria" w:eastAsia="MS Mincho" w:hAnsi="Cambria" w:cs="Times New Roman"/>
          <w:color w:val="4F81BD"/>
          <w:lang w:val="es-EC"/>
        </w:rPr>
      </w:pPr>
      <w:r w:rsidRPr="00C8701A">
        <w:rPr>
          <w:rFonts w:ascii="Cambria" w:eastAsia="MS Mincho" w:hAnsi="Cambria" w:cs="Times New Roman"/>
          <w:color w:val="4F81BD"/>
          <w:lang w:val="es-EC"/>
        </w:rPr>
        <w:t>AUTOR2: Pila Caiza Cesar Silvio</w:t>
      </w:r>
    </w:p>
    <w:p w14:paraId="4B01E159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7B34D50C" w14:textId="47330097" w:rsidR="00DB1B9C" w:rsidRPr="00011D34" w:rsidRDefault="00011D34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>Índice</w:t>
      </w:r>
    </w:p>
    <w:p w14:paraId="34DE20FA" w14:textId="47910317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1. Prototipo final - </w:t>
      </w:r>
      <w:r w:rsidR="00011D34" w:rsidRPr="00011D34">
        <w:rPr>
          <w:lang w:val="es-EC"/>
        </w:rPr>
        <w:t>implementación</w:t>
      </w:r>
      <w:r w:rsidRPr="00011D34">
        <w:rPr>
          <w:lang w:val="es-EC"/>
        </w:rPr>
        <w:t xml:space="preserve"> y completitud</w:t>
      </w:r>
    </w:p>
    <w:p w14:paraId="48A3D4C9" w14:textId="640BF5AF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1.1 Descripción</w:t>
      </w:r>
      <w:r w:rsidRPr="00011D34">
        <w:rPr>
          <w:lang w:val="es-EC"/>
        </w:rPr>
        <w:t xml:space="preserve"> del problema y </w:t>
      </w:r>
      <w:r w:rsidR="00011D34" w:rsidRPr="00011D34">
        <w:rPr>
          <w:lang w:val="es-EC"/>
        </w:rPr>
        <w:t>solución</w:t>
      </w:r>
    </w:p>
    <w:p w14:paraId="5027052D" w14:textId="72A129F3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1.2 Arquitectura</w:t>
      </w:r>
      <w:r w:rsidRPr="00011D34">
        <w:rPr>
          <w:lang w:val="es-EC"/>
        </w:rPr>
        <w:t xml:space="preserve"> del prototipo</w:t>
      </w:r>
    </w:p>
    <w:p w14:paraId="03FE673E" w14:textId="6599E80C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1.3 Modelo</w:t>
      </w:r>
      <w:r w:rsidRPr="00011D34">
        <w:rPr>
          <w:lang w:val="es-EC"/>
        </w:rPr>
        <w:t xml:space="preserve"> final entrenado y validado</w:t>
      </w:r>
    </w:p>
    <w:p w14:paraId="51CB6B79" w14:textId="1E48DCBD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1.4 Mejoras</w:t>
      </w:r>
      <w:r w:rsidRPr="00011D34">
        <w:rPr>
          <w:lang w:val="es-EC"/>
        </w:rPr>
        <w:t xml:space="preserve"> incorporadas a lo largo del curso</w:t>
      </w:r>
    </w:p>
    <w:p w14:paraId="03E6D268" w14:textId="48BCB503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1.5 Evidencia</w:t>
      </w:r>
      <w:r w:rsidRPr="00011D34">
        <w:rPr>
          <w:lang w:val="es-EC"/>
        </w:rPr>
        <w:t xml:space="preserve"> de pruebas finales</w:t>
      </w:r>
    </w:p>
    <w:p w14:paraId="4922A444" w14:textId="77777777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>2. Reproducibilidad y evidencias</w:t>
      </w:r>
    </w:p>
    <w:p w14:paraId="51049F4A" w14:textId="643DAB92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2.1 Requisitos</w:t>
      </w:r>
      <w:r w:rsidRPr="00011D34">
        <w:rPr>
          <w:lang w:val="es-EC"/>
        </w:rPr>
        <w:t xml:space="preserve"> </w:t>
      </w:r>
      <w:r w:rsidR="00011D34" w:rsidRPr="00011D34">
        <w:rPr>
          <w:lang w:val="es-EC"/>
        </w:rPr>
        <w:t>técnicos</w:t>
      </w:r>
      <w:r w:rsidRPr="00011D34">
        <w:rPr>
          <w:lang w:val="es-EC"/>
        </w:rPr>
        <w:t xml:space="preserve"> y dependencias</w:t>
      </w:r>
    </w:p>
    <w:p w14:paraId="395FCAE0" w14:textId="7073DA28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2.2 Instrucciones</w:t>
      </w:r>
      <w:r w:rsidRPr="00011D34">
        <w:rPr>
          <w:lang w:val="es-EC"/>
        </w:rPr>
        <w:t xml:space="preserve"> de </w:t>
      </w:r>
      <w:r w:rsidR="00011D34" w:rsidRPr="00011D34">
        <w:rPr>
          <w:lang w:val="es-EC"/>
        </w:rPr>
        <w:t>ejecución</w:t>
      </w:r>
      <w:r w:rsidRPr="00011D34">
        <w:rPr>
          <w:lang w:val="es-EC"/>
        </w:rPr>
        <w:t xml:space="preserve"> paso a paso</w:t>
      </w:r>
    </w:p>
    <w:p w14:paraId="2AF6C9EB" w14:textId="37785E6A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2.3 Pipeline</w:t>
      </w:r>
      <w:r w:rsidRPr="00011D34">
        <w:rPr>
          <w:lang w:val="es-EC"/>
        </w:rPr>
        <w:t xml:space="preserve"> general (datos -&gt; modelo -&gt; inferencia)</w:t>
      </w:r>
    </w:p>
    <w:p w14:paraId="58AD0E57" w14:textId="41974D54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2.4 Control</w:t>
      </w:r>
      <w:r w:rsidRPr="00011D34">
        <w:rPr>
          <w:lang w:val="es-EC"/>
        </w:rPr>
        <w:t xml:space="preserve"> de versiones</w:t>
      </w:r>
    </w:p>
    <w:p w14:paraId="020C14DF" w14:textId="60773B69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3. </w:t>
      </w:r>
      <w:r w:rsidR="00011D34" w:rsidRPr="00011D34">
        <w:rPr>
          <w:lang w:val="es-EC"/>
        </w:rPr>
        <w:t>Organización</w:t>
      </w:r>
      <w:r w:rsidRPr="00011D34">
        <w:rPr>
          <w:lang w:val="es-EC"/>
        </w:rPr>
        <w:t xml:space="preserve"> estructurada del repositorio</w:t>
      </w:r>
    </w:p>
    <w:p w14:paraId="24896CC1" w14:textId="7E154FBD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3.1 Mapa</w:t>
      </w:r>
      <w:r w:rsidRPr="00011D34">
        <w:rPr>
          <w:lang w:val="es-EC"/>
        </w:rPr>
        <w:t xml:space="preserve"> de carpetas</w:t>
      </w:r>
    </w:p>
    <w:p w14:paraId="471DF55E" w14:textId="6812F2A6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3.2 Resultados</w:t>
      </w:r>
      <w:r w:rsidRPr="00011D34">
        <w:rPr>
          <w:lang w:val="es-EC"/>
        </w:rPr>
        <w:t xml:space="preserve"> finales y </w:t>
      </w:r>
      <w:r w:rsidR="00011D34" w:rsidRPr="00011D34">
        <w:rPr>
          <w:lang w:val="es-EC"/>
        </w:rPr>
        <w:t>métricas</w:t>
      </w:r>
      <w:r w:rsidRPr="00011D34">
        <w:rPr>
          <w:lang w:val="es-EC"/>
        </w:rPr>
        <w:t xml:space="preserve"> comparativas</w:t>
      </w:r>
    </w:p>
    <w:p w14:paraId="635AEC0A" w14:textId="57A71AAA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3.3 Evidencias</w:t>
      </w:r>
      <w:r w:rsidRPr="00011D34">
        <w:rPr>
          <w:lang w:val="es-EC"/>
        </w:rPr>
        <w:t xml:space="preserve"> de robustez (referencia a anexos S9)</w:t>
      </w:r>
    </w:p>
    <w:p w14:paraId="321E341E" w14:textId="3D5E7996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>4. P</w:t>
      </w:r>
      <w:r w:rsidR="007D6ADB">
        <w:rPr>
          <w:lang w:val="es-EC"/>
        </w:rPr>
        <w:t>royecto</w:t>
      </w:r>
    </w:p>
    <w:p w14:paraId="4BC23FBC" w14:textId="432B3DB0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4.1 Contexto</w:t>
      </w:r>
      <w:r w:rsidRPr="00011D34">
        <w:rPr>
          <w:lang w:val="es-EC"/>
        </w:rPr>
        <w:t xml:space="preserve"> y problema abordado</w:t>
      </w:r>
    </w:p>
    <w:p w14:paraId="7613EB28" w14:textId="3ADE5004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4.2 Enfoque</w:t>
      </w:r>
      <w:r w:rsidRPr="00011D34">
        <w:rPr>
          <w:lang w:val="es-EC"/>
        </w:rPr>
        <w:t xml:space="preserve"> </w:t>
      </w:r>
      <w:r w:rsidR="00011D34" w:rsidRPr="00011D34">
        <w:rPr>
          <w:lang w:val="es-EC"/>
        </w:rPr>
        <w:t>metodológico</w:t>
      </w:r>
    </w:p>
    <w:p w14:paraId="753151E4" w14:textId="73EF50DA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4.3 Resultados</w:t>
      </w:r>
      <w:r w:rsidRPr="00011D34">
        <w:rPr>
          <w:lang w:val="es-EC"/>
        </w:rPr>
        <w:t xml:space="preserve"> y hallazgos</w:t>
      </w:r>
    </w:p>
    <w:p w14:paraId="001F9B7B" w14:textId="326ADACC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    </w:t>
      </w:r>
      <w:r w:rsidR="00011D34" w:rsidRPr="00011D34">
        <w:rPr>
          <w:lang w:val="es-EC"/>
        </w:rPr>
        <w:t>4.4 Consideraciones</w:t>
      </w:r>
      <w:r w:rsidRPr="00011D34">
        <w:rPr>
          <w:lang w:val="es-EC"/>
        </w:rPr>
        <w:t xml:space="preserve"> </w:t>
      </w:r>
      <w:r w:rsidR="00011D34" w:rsidRPr="00011D34">
        <w:rPr>
          <w:lang w:val="es-EC"/>
        </w:rPr>
        <w:t>éticas</w:t>
      </w:r>
      <w:r w:rsidRPr="00011D34">
        <w:rPr>
          <w:lang w:val="es-EC"/>
        </w:rPr>
        <w:t>, riesgos y limitaciones</w:t>
      </w:r>
    </w:p>
    <w:p w14:paraId="579C76B4" w14:textId="3AE2E476" w:rsidR="00DB1B9C" w:rsidRPr="00011D34" w:rsidRDefault="00000000">
      <w:pPr>
        <w:spacing w:after="40"/>
        <w:rPr>
          <w:lang w:val="es-EC"/>
        </w:rPr>
      </w:pPr>
      <w:r w:rsidRPr="00011D34">
        <w:rPr>
          <w:lang w:val="es-EC"/>
        </w:rPr>
        <w:t xml:space="preserve">5. </w:t>
      </w:r>
      <w:r w:rsidR="00011D34" w:rsidRPr="00011D34">
        <w:rPr>
          <w:lang w:val="es-EC"/>
        </w:rPr>
        <w:t>Reflexión</w:t>
      </w:r>
      <w:r w:rsidRPr="00011D34">
        <w:rPr>
          <w:lang w:val="es-EC"/>
        </w:rPr>
        <w:t xml:space="preserve"> final y uso de la </w:t>
      </w:r>
      <w:r w:rsidR="00011D34" w:rsidRPr="00011D34">
        <w:rPr>
          <w:lang w:val="es-EC"/>
        </w:rPr>
        <w:t>retroalimentación</w:t>
      </w:r>
    </w:p>
    <w:p w14:paraId="2882BA00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3A26555C" w14:textId="6AB59511" w:rsidR="00DB1B9C" w:rsidRPr="00011D34" w:rsidRDefault="00000000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 xml:space="preserve">1. Prototipo final - </w:t>
      </w:r>
      <w:r w:rsidR="00011D34" w:rsidRPr="00011D34">
        <w:rPr>
          <w:lang w:val="es-EC"/>
        </w:rPr>
        <w:t>implementación</w:t>
      </w:r>
      <w:r w:rsidRPr="00011D34">
        <w:rPr>
          <w:lang w:val="es-EC"/>
        </w:rPr>
        <w:t xml:space="preserve"> y completitud</w:t>
      </w:r>
    </w:p>
    <w:p w14:paraId="6BA58F93" w14:textId="5E88ECDF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 xml:space="preserve">1.1 </w:t>
      </w:r>
      <w:r w:rsidR="00011D34" w:rsidRPr="00011D34">
        <w:rPr>
          <w:lang w:val="es-EC"/>
        </w:rPr>
        <w:t>Descripción</w:t>
      </w:r>
      <w:r w:rsidRPr="00011D34">
        <w:rPr>
          <w:lang w:val="es-EC"/>
        </w:rPr>
        <w:t xml:space="preserve"> del problema y </w:t>
      </w:r>
      <w:r w:rsidR="00011D34" w:rsidRPr="00011D34">
        <w:rPr>
          <w:lang w:val="es-EC"/>
        </w:rPr>
        <w:t>solución</w:t>
      </w:r>
    </w:p>
    <w:p w14:paraId="4981DC7C" w14:textId="554DBF8B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Los clubes de la </w:t>
      </w:r>
      <w:proofErr w:type="spellStart"/>
      <w:r w:rsidRPr="00011D34">
        <w:rPr>
          <w:lang w:val="es-EC"/>
        </w:rPr>
        <w:t>LigaPro</w:t>
      </w:r>
      <w:proofErr w:type="spellEnd"/>
      <w:r w:rsidRPr="00011D34">
        <w:rPr>
          <w:lang w:val="es-EC"/>
        </w:rPr>
        <w:t xml:space="preserve"> Serie A planifican cada temporada con presupuestos muy </w:t>
      </w:r>
      <w:r w:rsidR="00011D34" w:rsidRPr="00011D34">
        <w:rPr>
          <w:lang w:val="es-EC"/>
        </w:rPr>
        <w:t>heterogéneos</w:t>
      </w:r>
      <w:r w:rsidRPr="00011D34">
        <w:rPr>
          <w:lang w:val="es-EC"/>
        </w:rPr>
        <w:t xml:space="preserve"> (rango 4 - 25 MUSD) y una alta incertidumbre sobre el rendimiento deportivo esperado. La directiva necesita una herramienta cuantitativa, reproducible y explicable que estime los puntos finales de la temporada antes del primer partido, para apoyar la </w:t>
      </w:r>
      <w:r w:rsidR="00011D34" w:rsidRPr="00011D34">
        <w:rPr>
          <w:lang w:val="es-EC"/>
        </w:rPr>
        <w:t>negociación</w:t>
      </w:r>
      <w:r w:rsidRPr="00011D34">
        <w:rPr>
          <w:lang w:val="es-EC"/>
        </w:rPr>
        <w:t xml:space="preserve"> con patrocinadores, la </w:t>
      </w:r>
      <w:r w:rsidR="00011D34" w:rsidRPr="00011D34">
        <w:rPr>
          <w:lang w:val="es-EC"/>
        </w:rPr>
        <w:t>fijación</w:t>
      </w:r>
      <w:r w:rsidRPr="00011D34">
        <w:rPr>
          <w:lang w:val="es-EC"/>
        </w:rPr>
        <w:t xml:space="preserve"> de objetivos deportivos y la </w:t>
      </w:r>
      <w:r w:rsidR="00011D34" w:rsidRPr="00011D34">
        <w:rPr>
          <w:lang w:val="es-EC"/>
        </w:rPr>
        <w:t>rendición</w:t>
      </w:r>
      <w:r w:rsidRPr="00011D34">
        <w:rPr>
          <w:lang w:val="es-EC"/>
        </w:rPr>
        <w:t xml:space="preserve"> de cuentas ante el directorio.</w:t>
      </w:r>
    </w:p>
    <w:p w14:paraId="15F4520C" w14:textId="5D7AE08B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La </w:t>
      </w:r>
      <w:r w:rsidR="00011D34" w:rsidRPr="00011D34">
        <w:rPr>
          <w:lang w:val="es-EC"/>
        </w:rPr>
        <w:t>solución</w:t>
      </w:r>
      <w:r w:rsidRPr="00011D34">
        <w:rPr>
          <w:lang w:val="es-EC"/>
        </w:rPr>
        <w:t xml:space="preserve"> entregada es un modelo predictivo entrenado con datos reales de 16 clubes a lo largo de 8 temporadas (2019-2026, 128 filas) que combina variables presupuestarias (presupuesto, salarios, </w:t>
      </w:r>
      <w:r w:rsidR="00011D34" w:rsidRPr="00011D34">
        <w:rPr>
          <w:lang w:val="es-EC"/>
        </w:rPr>
        <w:t>inversión</w:t>
      </w:r>
      <w:r w:rsidRPr="00011D34">
        <w:rPr>
          <w:lang w:val="es-EC"/>
        </w:rPr>
        <w:t xml:space="preserve"> en refuerzos) con variables competitivas </w:t>
      </w:r>
      <w:proofErr w:type="spellStart"/>
      <w:r w:rsidRPr="00011D34">
        <w:rPr>
          <w:lang w:val="es-EC"/>
        </w:rPr>
        <w:t>pre-temporada</w:t>
      </w:r>
      <w:proofErr w:type="spellEnd"/>
      <w:r w:rsidRPr="00011D34">
        <w:rPr>
          <w:lang w:val="es-EC"/>
        </w:rPr>
        <w:t xml:space="preserve"> (plantilla, cuerpo </w:t>
      </w:r>
      <w:r w:rsidR="00011D34" w:rsidRPr="00011D34">
        <w:rPr>
          <w:lang w:val="es-EC"/>
        </w:rPr>
        <w:t>técnico</w:t>
      </w:r>
      <w:r w:rsidRPr="00011D34">
        <w:rPr>
          <w:lang w:val="es-EC"/>
        </w:rPr>
        <w:t xml:space="preserve">, contexto, rendimiento rezagado de la temporada anterior). El modelo se expone a </w:t>
      </w:r>
      <w:r w:rsidR="00011D34" w:rsidRPr="00011D34">
        <w:rPr>
          <w:lang w:val="es-EC"/>
        </w:rPr>
        <w:t>través</w:t>
      </w:r>
      <w:r w:rsidRPr="00011D34">
        <w:rPr>
          <w:lang w:val="es-EC"/>
        </w:rPr>
        <w:t xml:space="preserve"> de una interfaz web</w:t>
      </w:r>
      <w:r w:rsidR="00011D34">
        <w:rPr>
          <w:lang w:val="es-EC"/>
        </w:rPr>
        <w:t>.</w:t>
      </w:r>
    </w:p>
    <w:p w14:paraId="58FC5765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1.2 Arquitectura del prototipo</w:t>
      </w:r>
    </w:p>
    <w:p w14:paraId="63B1B101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El prototipo se organiza en tres capas claramente desacopladas que permiten reentrenar, depurar y desplegar de manera independiente:</w:t>
      </w:r>
    </w:p>
    <w:p w14:paraId="32E0621C" w14:textId="3D0A8A0F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Capa de datos. Fuentes </w:t>
      </w:r>
      <w:r w:rsidR="00011D34" w:rsidRPr="00011D34">
        <w:rPr>
          <w:lang w:val="es-EC"/>
        </w:rPr>
        <w:t>apropiadas</w:t>
      </w:r>
      <w:r w:rsidRPr="00011D34">
        <w:rPr>
          <w:lang w:val="es-EC"/>
        </w:rPr>
        <w:t xml:space="preserve"> en CSV organizadas por </w:t>
      </w:r>
      <w:r w:rsidR="00011D34" w:rsidRPr="00011D34">
        <w:rPr>
          <w:lang w:val="es-EC"/>
        </w:rPr>
        <w:t>categoría</w:t>
      </w:r>
      <w:r w:rsidRPr="00011D34">
        <w:rPr>
          <w:lang w:val="es-EC"/>
        </w:rPr>
        <w:t xml:space="preserve"> (presupuestarias / competitivas) y </w:t>
      </w:r>
      <w:proofErr w:type="spellStart"/>
      <w:r w:rsidRPr="00011D34">
        <w:rPr>
          <w:lang w:val="es-EC"/>
        </w:rPr>
        <w:t>dataset</w:t>
      </w:r>
      <w:proofErr w:type="spellEnd"/>
      <w:r w:rsidRPr="00011D34">
        <w:rPr>
          <w:lang w:val="es-EC"/>
        </w:rPr>
        <w:t xml:space="preserve"> (ver scripts/consolidar_dataset.py).</w:t>
      </w:r>
    </w:p>
    <w:p w14:paraId="6520917B" w14:textId="5A5821B3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Capa de modelado. Tres pipelines comparados (Ridge, Random Forest, </w:t>
      </w:r>
      <w:proofErr w:type="spellStart"/>
      <w:r w:rsidRPr="00011D34">
        <w:rPr>
          <w:lang w:val="es-EC"/>
        </w:rPr>
        <w:t>XGBoost</w:t>
      </w:r>
      <w:proofErr w:type="spellEnd"/>
      <w:r w:rsidRPr="00011D34">
        <w:rPr>
          <w:lang w:val="es-EC"/>
        </w:rPr>
        <w:t xml:space="preserve">) entrenados sobre la misma matriz de </w:t>
      </w:r>
      <w:proofErr w:type="spellStart"/>
      <w:r w:rsidRPr="00011D34">
        <w:rPr>
          <w:lang w:val="es-EC"/>
        </w:rPr>
        <w:t>features</w:t>
      </w:r>
      <w:proofErr w:type="spellEnd"/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pre-temporada</w:t>
      </w:r>
      <w:proofErr w:type="spellEnd"/>
      <w:r w:rsidRPr="00011D34">
        <w:rPr>
          <w:lang w:val="es-EC"/>
        </w:rPr>
        <w:t xml:space="preserve"> y evaluados sobre </w:t>
      </w:r>
      <w:proofErr w:type="spellStart"/>
      <w:r w:rsidRPr="00011D34">
        <w:rPr>
          <w:lang w:val="es-EC"/>
        </w:rPr>
        <w:t>splits</w:t>
      </w:r>
      <w:proofErr w:type="spellEnd"/>
      <w:r w:rsidRPr="00011D34">
        <w:rPr>
          <w:lang w:val="es-EC"/>
        </w:rPr>
        <w:t xml:space="preserve"> temporales (</w:t>
      </w:r>
      <w:proofErr w:type="spellStart"/>
      <w:r w:rsidRPr="00011D34">
        <w:rPr>
          <w:lang w:val="es-EC"/>
        </w:rPr>
        <w:t>train</w:t>
      </w:r>
      <w:proofErr w:type="spellEnd"/>
      <w:r w:rsidRPr="00011D34">
        <w:rPr>
          <w:lang w:val="es-EC"/>
        </w:rPr>
        <w:t xml:space="preserve"> 2019-2023, val 2024, test 2025). El mejor por MAE en </w:t>
      </w:r>
      <w:r w:rsidR="00011D34" w:rsidRPr="00011D34">
        <w:rPr>
          <w:lang w:val="es-EC"/>
        </w:rPr>
        <w:t>validación</w:t>
      </w:r>
      <w:r w:rsidRPr="00011D34">
        <w:rPr>
          <w:lang w:val="es-EC"/>
        </w:rPr>
        <w:t xml:space="preserve"> se promueve a </w:t>
      </w:r>
      <w:proofErr w:type="spellStart"/>
      <w:r w:rsidRPr="00011D34">
        <w:rPr>
          <w:lang w:val="es-EC"/>
        </w:rPr>
        <w:t>mejor_modelo.joblib</w:t>
      </w:r>
      <w:proofErr w:type="spellEnd"/>
      <w:r w:rsidRPr="00011D34">
        <w:rPr>
          <w:lang w:val="es-EC"/>
        </w:rPr>
        <w:t xml:space="preserve"> (ver scripts/entrenamiento.py).</w:t>
      </w:r>
    </w:p>
    <w:p w14:paraId="2D79F633" w14:textId="361F4EC0" w:rsidR="00DB1B9C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Capa de inferencia y UI. </w:t>
      </w:r>
      <w:r w:rsidR="00011D34" w:rsidRPr="00011D34">
        <w:rPr>
          <w:lang w:val="es-EC"/>
        </w:rPr>
        <w:t>Página</w:t>
      </w:r>
      <w:r w:rsidRPr="00011D34">
        <w:rPr>
          <w:lang w:val="es-EC"/>
        </w:rPr>
        <w:t xml:space="preserve"> web </w:t>
      </w:r>
      <w:r w:rsidR="00011D34" w:rsidRPr="00011D34">
        <w:rPr>
          <w:lang w:val="es-EC"/>
        </w:rPr>
        <w:t>estática</w:t>
      </w:r>
      <w:r w:rsidRPr="00011D34">
        <w:rPr>
          <w:lang w:val="es-EC"/>
        </w:rPr>
        <w:t xml:space="preserve"> (output/index.html) que carga los modelos exportados a JSON (</w:t>
      </w:r>
      <w:proofErr w:type="spellStart"/>
      <w:r w:rsidRPr="00011D34">
        <w:rPr>
          <w:lang w:val="es-EC"/>
        </w:rPr>
        <w:t>ridge_model.json</w:t>
      </w:r>
      <w:proofErr w:type="spellEnd"/>
      <w:r w:rsidRPr="00011D34">
        <w:rPr>
          <w:lang w:val="es-EC"/>
        </w:rPr>
        <w:t xml:space="preserve">, </w:t>
      </w:r>
      <w:proofErr w:type="spellStart"/>
      <w:r w:rsidRPr="00011D34">
        <w:rPr>
          <w:lang w:val="es-EC"/>
        </w:rPr>
        <w:t>rf_model.json</w:t>
      </w:r>
      <w:proofErr w:type="spellEnd"/>
      <w:r w:rsidRPr="00011D34">
        <w:rPr>
          <w:lang w:val="es-EC"/>
        </w:rPr>
        <w:t xml:space="preserve">, </w:t>
      </w:r>
      <w:proofErr w:type="spellStart"/>
      <w:r w:rsidRPr="00011D34">
        <w:rPr>
          <w:lang w:val="es-EC"/>
        </w:rPr>
        <w:t>xgb_model.json</w:t>
      </w:r>
      <w:proofErr w:type="spellEnd"/>
      <w:r w:rsidRPr="00011D34">
        <w:rPr>
          <w:lang w:val="es-EC"/>
        </w:rPr>
        <w:t xml:space="preserve">) y ejecuta la </w:t>
      </w:r>
      <w:r w:rsidR="00011D34" w:rsidRPr="00011D34">
        <w:rPr>
          <w:lang w:val="es-EC"/>
        </w:rPr>
        <w:t>predicción</w:t>
      </w:r>
      <w:r w:rsidRPr="00011D34">
        <w:rPr>
          <w:lang w:val="es-EC"/>
        </w:rPr>
        <w:t xml:space="preserve"> en JavaScript. No requiere </w:t>
      </w:r>
      <w:proofErr w:type="spellStart"/>
      <w:r w:rsidRPr="00011D34">
        <w:rPr>
          <w:lang w:val="es-EC"/>
        </w:rPr>
        <w:t>backend</w:t>
      </w:r>
      <w:proofErr w:type="spellEnd"/>
      <w:r w:rsidRPr="00011D34">
        <w:rPr>
          <w:lang w:val="es-EC"/>
        </w:rPr>
        <w:t>; el archivo se abre directamente en el navegador o se sirve con `</w:t>
      </w:r>
      <w:proofErr w:type="spellStart"/>
      <w:r w:rsidRPr="00011D34">
        <w:rPr>
          <w:lang w:val="es-EC"/>
        </w:rPr>
        <w:t>python</w:t>
      </w:r>
      <w:proofErr w:type="spellEnd"/>
      <w:r w:rsidRPr="00011D34">
        <w:rPr>
          <w:lang w:val="es-EC"/>
        </w:rPr>
        <w:t xml:space="preserve"> -m </w:t>
      </w:r>
      <w:proofErr w:type="spellStart"/>
      <w:r w:rsidRPr="00011D34">
        <w:rPr>
          <w:lang w:val="es-EC"/>
        </w:rPr>
        <w:t>http.server</w:t>
      </w:r>
      <w:proofErr w:type="spellEnd"/>
      <w:r w:rsidRPr="00011D34">
        <w:rPr>
          <w:lang w:val="es-EC"/>
        </w:rPr>
        <w:t>`.</w:t>
      </w:r>
    </w:p>
    <w:p w14:paraId="74B00BE5" w14:textId="77777777" w:rsidR="00011D34" w:rsidRPr="00011D34" w:rsidRDefault="00011D34" w:rsidP="00011D34">
      <w:pPr>
        <w:rPr>
          <w:lang w:val="es-EC"/>
        </w:rPr>
      </w:pPr>
    </w:p>
    <w:p w14:paraId="3AE6C630" w14:textId="1EF1E72A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lastRenderedPageBreak/>
        <w:t>Tabla</w:t>
      </w:r>
      <w:r w:rsidR="00011D34" w:rsidRPr="00011D34">
        <w:rPr>
          <w:b/>
          <w:color w:val="1F3864"/>
          <w:sz w:val="20"/>
          <w:lang w:val="es-EC"/>
        </w:rPr>
        <w:t>.</w:t>
      </w:r>
      <w:r w:rsidRPr="00011D34">
        <w:rPr>
          <w:b/>
          <w:color w:val="1F3864"/>
          <w:sz w:val="20"/>
          <w:lang w:val="es-EC"/>
        </w:rPr>
        <w:t xml:space="preserve"> Componentes del prototipo final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175"/>
        <w:gridCol w:w="4252"/>
      </w:tblGrid>
      <w:tr w:rsidR="00DB1B9C" w:rsidRPr="00011D34" w14:paraId="7A3F0437" w14:textId="77777777">
        <w:trPr>
          <w:jc w:val="center"/>
        </w:trPr>
        <w:tc>
          <w:tcPr>
            <w:tcW w:w="1814" w:type="dxa"/>
            <w:shd w:val="clear" w:color="auto" w:fill="1F3864"/>
            <w:vAlign w:val="center"/>
          </w:tcPr>
          <w:p w14:paraId="424DFA1A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Componente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4480890B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Archivo / carpeta</w:t>
            </w:r>
          </w:p>
        </w:tc>
        <w:tc>
          <w:tcPr>
            <w:tcW w:w="4252" w:type="dxa"/>
            <w:shd w:val="clear" w:color="auto" w:fill="1F3864"/>
            <w:vAlign w:val="center"/>
          </w:tcPr>
          <w:p w14:paraId="12163D6C" w14:textId="7F7D907C" w:rsidR="00DB1B9C" w:rsidRPr="00011D34" w:rsidRDefault="00011D34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Función</w:t>
            </w:r>
          </w:p>
        </w:tc>
      </w:tr>
      <w:tr w:rsidR="00DB1B9C" w:rsidRPr="00823753" w14:paraId="72FBCB2A" w14:textId="77777777">
        <w:trPr>
          <w:jc w:val="center"/>
        </w:trPr>
        <w:tc>
          <w:tcPr>
            <w:tcW w:w="1814" w:type="dxa"/>
            <w:vAlign w:val="center"/>
          </w:tcPr>
          <w:p w14:paraId="5E91A3B8" w14:textId="413E0529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Datos </w:t>
            </w:r>
          </w:p>
        </w:tc>
        <w:tc>
          <w:tcPr>
            <w:tcW w:w="3175" w:type="dxa"/>
            <w:vAlign w:val="center"/>
          </w:tcPr>
          <w:p w14:paraId="1442BFDC" w14:textId="7EA97D93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data/</w:t>
            </w:r>
            <w:r w:rsidR="00011D34" w:rsidRPr="00011D34">
              <w:rPr>
                <w:sz w:val="20"/>
                <w:lang w:val="es-EC"/>
              </w:rPr>
              <w:t>categorías</w:t>
            </w:r>
            <w:r w:rsidRPr="00011D34">
              <w:rPr>
                <w:sz w:val="20"/>
                <w:lang w:val="es-EC"/>
              </w:rPr>
              <w:t>/</w:t>
            </w:r>
          </w:p>
        </w:tc>
        <w:tc>
          <w:tcPr>
            <w:tcW w:w="4252" w:type="dxa"/>
            <w:vAlign w:val="center"/>
          </w:tcPr>
          <w:p w14:paraId="5FC7119E" w14:textId="6365707B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CSV por </w:t>
            </w:r>
            <w:r w:rsidR="00011D34" w:rsidRPr="00011D34">
              <w:rPr>
                <w:sz w:val="20"/>
                <w:lang w:val="es-EC"/>
              </w:rPr>
              <w:t>categoría</w:t>
            </w:r>
            <w:r w:rsidRPr="00011D34">
              <w:rPr>
                <w:sz w:val="20"/>
                <w:lang w:val="es-EC"/>
              </w:rPr>
              <w:t xml:space="preserve"> (presupuestos, plantilla, posiciones, etc.)</w:t>
            </w:r>
          </w:p>
        </w:tc>
      </w:tr>
      <w:tr w:rsidR="00DB1B9C" w:rsidRPr="00011D34" w14:paraId="0FB86E90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40ADF242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Dataset</w:t>
            </w:r>
            <w:proofErr w:type="spellEnd"/>
            <w:r w:rsidRPr="00011D34">
              <w:rPr>
                <w:sz w:val="20"/>
                <w:lang w:val="es-EC"/>
              </w:rPr>
              <w:t xml:space="preserve"> modelable</w:t>
            </w:r>
          </w:p>
        </w:tc>
        <w:tc>
          <w:tcPr>
            <w:tcW w:w="3175" w:type="dxa"/>
            <w:shd w:val="clear" w:color="auto" w:fill="F2F2F2"/>
            <w:vAlign w:val="center"/>
          </w:tcPr>
          <w:p w14:paraId="6C33AC4F" w14:textId="77777777" w:rsidR="00DB1B9C" w:rsidRPr="00823753" w:rsidRDefault="00000000">
            <w:r w:rsidRPr="00823753">
              <w:rPr>
                <w:sz w:val="20"/>
              </w:rPr>
              <w:t>data/datasets/dataset_final.csv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156646D7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128 filas x 24 </w:t>
            </w:r>
            <w:proofErr w:type="spellStart"/>
            <w:r w:rsidRPr="00011D34">
              <w:rPr>
                <w:sz w:val="20"/>
                <w:lang w:val="es-EC"/>
              </w:rPr>
              <w:t>cols</w:t>
            </w:r>
            <w:proofErr w:type="spellEnd"/>
            <w:r w:rsidRPr="00011D34">
              <w:rPr>
                <w:sz w:val="20"/>
                <w:lang w:val="es-EC"/>
              </w:rPr>
              <w:t xml:space="preserve"> con </w:t>
            </w:r>
            <w:proofErr w:type="spellStart"/>
            <w:r w:rsidRPr="00011D34">
              <w:rPr>
                <w:sz w:val="20"/>
                <w:lang w:val="es-EC"/>
              </w:rPr>
              <w:t>features</w:t>
            </w:r>
            <w:proofErr w:type="spellEnd"/>
            <w:r w:rsidRPr="00011D34">
              <w:rPr>
                <w:sz w:val="20"/>
                <w:lang w:val="es-EC"/>
              </w:rPr>
              <w:t xml:space="preserve"> y target.</w:t>
            </w:r>
          </w:p>
        </w:tc>
      </w:tr>
      <w:tr w:rsidR="00DB1B9C" w:rsidRPr="00823753" w14:paraId="56EBF3A9" w14:textId="77777777">
        <w:trPr>
          <w:jc w:val="center"/>
        </w:trPr>
        <w:tc>
          <w:tcPr>
            <w:tcW w:w="1814" w:type="dxa"/>
            <w:vAlign w:val="center"/>
          </w:tcPr>
          <w:p w14:paraId="31765697" w14:textId="195A94A8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Consolidación</w:t>
            </w:r>
          </w:p>
        </w:tc>
        <w:tc>
          <w:tcPr>
            <w:tcW w:w="3175" w:type="dxa"/>
            <w:vAlign w:val="center"/>
          </w:tcPr>
          <w:p w14:paraId="23E4B54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scripts/consolidar_dataset.py</w:t>
            </w:r>
          </w:p>
        </w:tc>
        <w:tc>
          <w:tcPr>
            <w:tcW w:w="4252" w:type="dxa"/>
            <w:vAlign w:val="center"/>
          </w:tcPr>
          <w:p w14:paraId="180A1C4A" w14:textId="4A20456D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Une </w:t>
            </w:r>
            <w:r w:rsidR="00011D34" w:rsidRPr="00011D34">
              <w:rPr>
                <w:sz w:val="20"/>
                <w:lang w:val="es-EC"/>
              </w:rPr>
              <w:t>categorías</w:t>
            </w:r>
            <w:r w:rsidRPr="00011D34">
              <w:rPr>
                <w:sz w:val="20"/>
                <w:lang w:val="es-EC"/>
              </w:rPr>
              <w:t xml:space="preserve"> y agrega variables rezagadas.</w:t>
            </w:r>
          </w:p>
        </w:tc>
      </w:tr>
      <w:tr w:rsidR="00DB1B9C" w:rsidRPr="00011D34" w14:paraId="31F92A86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34EF7DC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Preprocesamiento</w:t>
            </w:r>
          </w:p>
        </w:tc>
        <w:tc>
          <w:tcPr>
            <w:tcW w:w="3175" w:type="dxa"/>
            <w:shd w:val="clear" w:color="auto" w:fill="F2F2F2"/>
            <w:vAlign w:val="center"/>
          </w:tcPr>
          <w:p w14:paraId="62B8030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scripts/preprocesamiento.py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4859A419" w14:textId="77777777" w:rsidR="00DB1B9C" w:rsidRPr="00823753" w:rsidRDefault="00000000">
            <w:r w:rsidRPr="00823753">
              <w:rPr>
                <w:sz w:val="20"/>
              </w:rPr>
              <w:t xml:space="preserve">Define FEATURES, TARGET y splits </w:t>
            </w:r>
            <w:proofErr w:type="spellStart"/>
            <w:r w:rsidRPr="00823753">
              <w:rPr>
                <w:sz w:val="20"/>
              </w:rPr>
              <w:t>temporales</w:t>
            </w:r>
            <w:proofErr w:type="spellEnd"/>
            <w:r w:rsidRPr="00823753">
              <w:rPr>
                <w:sz w:val="20"/>
              </w:rPr>
              <w:t>.</w:t>
            </w:r>
          </w:p>
        </w:tc>
      </w:tr>
      <w:tr w:rsidR="00DB1B9C" w:rsidRPr="00823753" w14:paraId="0D3A0391" w14:textId="77777777">
        <w:trPr>
          <w:jc w:val="center"/>
        </w:trPr>
        <w:tc>
          <w:tcPr>
            <w:tcW w:w="1814" w:type="dxa"/>
            <w:vAlign w:val="center"/>
          </w:tcPr>
          <w:p w14:paraId="3EE12F8C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Entrenamiento</w:t>
            </w:r>
          </w:p>
        </w:tc>
        <w:tc>
          <w:tcPr>
            <w:tcW w:w="3175" w:type="dxa"/>
            <w:vAlign w:val="center"/>
          </w:tcPr>
          <w:p w14:paraId="5FE9D1A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scripts/entrenamiento.py</w:t>
            </w:r>
          </w:p>
        </w:tc>
        <w:tc>
          <w:tcPr>
            <w:tcW w:w="4252" w:type="dxa"/>
            <w:vAlign w:val="center"/>
          </w:tcPr>
          <w:p w14:paraId="281D75B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Entrena 3 modelos y selecciona el mejor por MAE val.</w:t>
            </w:r>
          </w:p>
        </w:tc>
      </w:tr>
      <w:tr w:rsidR="00DB1B9C" w:rsidRPr="00823753" w14:paraId="40166B51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05A77E7D" w14:textId="49860B0B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Exportación</w:t>
            </w:r>
          </w:p>
        </w:tc>
        <w:tc>
          <w:tcPr>
            <w:tcW w:w="3175" w:type="dxa"/>
            <w:shd w:val="clear" w:color="auto" w:fill="F2F2F2"/>
            <w:vAlign w:val="center"/>
          </w:tcPr>
          <w:p w14:paraId="05AC265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scripts/exportar_modelos_json.py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3848133A" w14:textId="7AC593A1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Convierte. </w:t>
            </w:r>
            <w:proofErr w:type="spellStart"/>
            <w:r w:rsidRPr="00011D34">
              <w:rPr>
                <w:sz w:val="20"/>
                <w:lang w:val="es-EC"/>
              </w:rPr>
              <w:t>joblib</w:t>
            </w:r>
            <w:proofErr w:type="spellEnd"/>
            <w:r w:rsidRPr="00011D34">
              <w:rPr>
                <w:sz w:val="20"/>
                <w:lang w:val="es-EC"/>
              </w:rPr>
              <w:t xml:space="preserve"> -&gt; .</w:t>
            </w:r>
            <w:proofErr w:type="spellStart"/>
            <w:r w:rsidRPr="00011D34">
              <w:rPr>
                <w:sz w:val="20"/>
                <w:lang w:val="es-EC"/>
              </w:rPr>
              <w:t>json</w:t>
            </w:r>
            <w:proofErr w:type="spellEnd"/>
            <w:r w:rsidRPr="00011D34">
              <w:rPr>
                <w:sz w:val="20"/>
                <w:lang w:val="es-EC"/>
              </w:rPr>
              <w:t xml:space="preserve"> para uso en navegador.</w:t>
            </w:r>
          </w:p>
        </w:tc>
      </w:tr>
      <w:tr w:rsidR="00DB1B9C" w:rsidRPr="00823753" w14:paraId="3CD20473" w14:textId="77777777">
        <w:trPr>
          <w:jc w:val="center"/>
        </w:trPr>
        <w:tc>
          <w:tcPr>
            <w:tcW w:w="1814" w:type="dxa"/>
            <w:vAlign w:val="center"/>
          </w:tcPr>
          <w:p w14:paraId="371FD4B3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Modelos</w:t>
            </w:r>
          </w:p>
        </w:tc>
        <w:tc>
          <w:tcPr>
            <w:tcW w:w="3175" w:type="dxa"/>
            <w:vAlign w:val="center"/>
          </w:tcPr>
          <w:p w14:paraId="5B2F9B6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output/</w:t>
            </w:r>
            <w:proofErr w:type="spellStart"/>
            <w:r w:rsidRPr="00011D34">
              <w:rPr>
                <w:sz w:val="20"/>
                <w:lang w:val="es-EC"/>
              </w:rPr>
              <w:t>models</w:t>
            </w:r>
            <w:proofErr w:type="spellEnd"/>
            <w:r w:rsidRPr="00011D34">
              <w:rPr>
                <w:sz w:val="20"/>
                <w:lang w:val="es-EC"/>
              </w:rPr>
              <w:t>/*.</w:t>
            </w:r>
            <w:proofErr w:type="spellStart"/>
            <w:r w:rsidRPr="00011D34">
              <w:rPr>
                <w:sz w:val="20"/>
                <w:lang w:val="es-EC"/>
              </w:rPr>
              <w:t>joblib</w:t>
            </w:r>
            <w:proofErr w:type="spellEnd"/>
            <w:r w:rsidRPr="00011D34">
              <w:rPr>
                <w:sz w:val="20"/>
                <w:lang w:val="es-EC"/>
              </w:rPr>
              <w:t xml:space="preserve"> + *.</w:t>
            </w:r>
            <w:proofErr w:type="spellStart"/>
            <w:r w:rsidRPr="00011D34">
              <w:rPr>
                <w:sz w:val="20"/>
                <w:lang w:val="es-EC"/>
              </w:rPr>
              <w:t>json</w:t>
            </w:r>
            <w:proofErr w:type="spellEnd"/>
          </w:p>
        </w:tc>
        <w:tc>
          <w:tcPr>
            <w:tcW w:w="4252" w:type="dxa"/>
            <w:vAlign w:val="center"/>
          </w:tcPr>
          <w:p w14:paraId="4C6AEB4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Artefactos entrenados (Python y JavaScript).</w:t>
            </w:r>
          </w:p>
        </w:tc>
      </w:tr>
      <w:tr w:rsidR="00DB1B9C" w:rsidRPr="00823753" w14:paraId="1D5701C1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600185F1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Card del modelo</w:t>
            </w:r>
          </w:p>
        </w:tc>
        <w:tc>
          <w:tcPr>
            <w:tcW w:w="3175" w:type="dxa"/>
            <w:shd w:val="clear" w:color="auto" w:fill="F2F2F2"/>
            <w:vAlign w:val="center"/>
          </w:tcPr>
          <w:p w14:paraId="357C6A69" w14:textId="77777777" w:rsidR="00DB1B9C" w:rsidRPr="00823753" w:rsidRDefault="00000000">
            <w:r w:rsidRPr="00823753">
              <w:rPr>
                <w:sz w:val="20"/>
              </w:rPr>
              <w:t>output/models/</w:t>
            </w:r>
            <w:proofErr w:type="spellStart"/>
            <w:r w:rsidRPr="00823753">
              <w:rPr>
                <w:sz w:val="20"/>
              </w:rPr>
              <w:t>model_card.json</w:t>
            </w:r>
            <w:proofErr w:type="spellEnd"/>
          </w:p>
        </w:tc>
        <w:tc>
          <w:tcPr>
            <w:tcW w:w="4252" w:type="dxa"/>
            <w:shd w:val="clear" w:color="auto" w:fill="F2F2F2"/>
            <w:vAlign w:val="center"/>
          </w:tcPr>
          <w:p w14:paraId="010AFB4A" w14:textId="16C503B4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Métricas, </w:t>
            </w:r>
            <w:proofErr w:type="spellStart"/>
            <w:r w:rsidRPr="00011D34">
              <w:rPr>
                <w:sz w:val="20"/>
                <w:lang w:val="es-EC"/>
              </w:rPr>
              <w:t>features</w:t>
            </w:r>
            <w:proofErr w:type="spellEnd"/>
            <w:r w:rsidRPr="00011D34">
              <w:rPr>
                <w:sz w:val="20"/>
                <w:lang w:val="es-EC"/>
              </w:rPr>
              <w:t>, partición y mejor modelo.</w:t>
            </w:r>
          </w:p>
        </w:tc>
      </w:tr>
      <w:tr w:rsidR="00DB1B9C" w:rsidRPr="00823753" w14:paraId="11C09E5B" w14:textId="77777777">
        <w:trPr>
          <w:jc w:val="center"/>
        </w:trPr>
        <w:tc>
          <w:tcPr>
            <w:tcW w:w="1814" w:type="dxa"/>
            <w:vAlign w:val="center"/>
          </w:tcPr>
          <w:p w14:paraId="2DEB019D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Interfaz web</w:t>
            </w:r>
          </w:p>
        </w:tc>
        <w:tc>
          <w:tcPr>
            <w:tcW w:w="3175" w:type="dxa"/>
            <w:vAlign w:val="center"/>
          </w:tcPr>
          <w:p w14:paraId="2BA9A15E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output/index.html</w:t>
            </w:r>
          </w:p>
        </w:tc>
        <w:tc>
          <w:tcPr>
            <w:tcW w:w="4252" w:type="dxa"/>
            <w:vAlign w:val="center"/>
          </w:tcPr>
          <w:p w14:paraId="25A04D42" w14:textId="670625E9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UI offline con </w:t>
            </w:r>
            <w:r w:rsidR="00011D34" w:rsidRPr="00011D34">
              <w:rPr>
                <w:sz w:val="20"/>
                <w:lang w:val="es-EC"/>
              </w:rPr>
              <w:t>predicción</w:t>
            </w:r>
            <w:r w:rsidRPr="00011D34">
              <w:rPr>
                <w:sz w:val="20"/>
                <w:lang w:val="es-EC"/>
              </w:rPr>
              <w:t xml:space="preserve"> en JavaScript.</w:t>
            </w:r>
          </w:p>
        </w:tc>
      </w:tr>
      <w:tr w:rsidR="00DB1B9C" w:rsidRPr="00011D34" w14:paraId="0EB4F851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2587BBD3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Inferencia CLI</w:t>
            </w:r>
          </w:p>
        </w:tc>
        <w:tc>
          <w:tcPr>
            <w:tcW w:w="3175" w:type="dxa"/>
            <w:shd w:val="clear" w:color="auto" w:fill="F2F2F2"/>
            <w:vAlign w:val="center"/>
          </w:tcPr>
          <w:p w14:paraId="633D56A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scripts/predecir_equipo.py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4332CB7B" w14:textId="1C22B74C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Predicción interactiva por terminal.</w:t>
            </w:r>
          </w:p>
        </w:tc>
      </w:tr>
      <w:tr w:rsidR="00DB1B9C" w:rsidRPr="00823753" w14:paraId="7A5B9530" w14:textId="77777777">
        <w:trPr>
          <w:jc w:val="center"/>
        </w:trPr>
        <w:tc>
          <w:tcPr>
            <w:tcW w:w="1814" w:type="dxa"/>
            <w:vAlign w:val="center"/>
          </w:tcPr>
          <w:p w14:paraId="4FA6EB9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Notebook EDA</w:t>
            </w:r>
          </w:p>
        </w:tc>
        <w:tc>
          <w:tcPr>
            <w:tcW w:w="3175" w:type="dxa"/>
            <w:vAlign w:val="center"/>
          </w:tcPr>
          <w:p w14:paraId="51A96B4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notebooks/01_ligapro_COLAB.ipynb</w:t>
            </w:r>
          </w:p>
        </w:tc>
        <w:tc>
          <w:tcPr>
            <w:tcW w:w="4252" w:type="dxa"/>
            <w:vAlign w:val="center"/>
          </w:tcPr>
          <w:p w14:paraId="6B85780E" w14:textId="4996D0A5" w:rsidR="00DB1B9C" w:rsidRPr="00011D34" w:rsidRDefault="00011D34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Exploración y modelado en </w:t>
            </w:r>
            <w:proofErr w:type="spellStart"/>
            <w:r w:rsidRPr="00011D34">
              <w:rPr>
                <w:sz w:val="20"/>
                <w:lang w:val="es-EC"/>
              </w:rPr>
              <w:t>Colab</w:t>
            </w:r>
            <w:proofErr w:type="spellEnd"/>
            <w:r w:rsidRPr="00011D34">
              <w:rPr>
                <w:sz w:val="20"/>
                <w:lang w:val="es-EC"/>
              </w:rPr>
              <w:t>.</w:t>
            </w:r>
          </w:p>
        </w:tc>
      </w:tr>
    </w:tbl>
    <w:p w14:paraId="2677460E" w14:textId="77777777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Esta tabla resume los componentes que conforman el prototipo final. Cada componente es ejecutable de manera independiente; el archivo </w:t>
      </w:r>
      <w:proofErr w:type="spellStart"/>
      <w:r w:rsidRPr="00011D34">
        <w:rPr>
          <w:i/>
          <w:color w:val="444444"/>
          <w:sz w:val="18"/>
          <w:lang w:val="es-EC"/>
        </w:rPr>
        <w:t>model_card.json</w:t>
      </w:r>
      <w:proofErr w:type="spellEnd"/>
      <w:r w:rsidRPr="00011D34">
        <w:rPr>
          <w:i/>
          <w:color w:val="444444"/>
          <w:sz w:val="18"/>
          <w:lang w:val="es-EC"/>
        </w:rPr>
        <w:t xml:space="preserve"> </w:t>
      </w:r>
      <w:proofErr w:type="spellStart"/>
      <w:r w:rsidRPr="00011D34">
        <w:rPr>
          <w:i/>
          <w:color w:val="444444"/>
          <w:sz w:val="18"/>
          <w:lang w:val="es-EC"/>
        </w:rPr>
        <w:t>actua</w:t>
      </w:r>
      <w:proofErr w:type="spellEnd"/>
      <w:r w:rsidRPr="00011D34">
        <w:rPr>
          <w:i/>
          <w:color w:val="444444"/>
          <w:sz w:val="18"/>
          <w:lang w:val="es-EC"/>
        </w:rPr>
        <w:t xml:space="preserve"> como contrato de interfaz entre la capa de modelado y la capa de inferencia.</w:t>
      </w:r>
    </w:p>
    <w:p w14:paraId="48C7450D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1.3 Modelo final entrenado y validado</w:t>
      </w:r>
    </w:p>
    <w:p w14:paraId="1FB0E5E2" w14:textId="3F5BFAF4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El modelo final seleccionado por el script de entrenamiento, con base en el menor MAE en el conjunto de </w:t>
      </w:r>
      <w:r w:rsidR="00011D34" w:rsidRPr="00011D34">
        <w:rPr>
          <w:lang w:val="es-EC"/>
        </w:rPr>
        <w:t>validación</w:t>
      </w:r>
      <w:r w:rsidRPr="00011D34">
        <w:rPr>
          <w:lang w:val="es-EC"/>
        </w:rPr>
        <w:t xml:space="preserve"> (temporada 2024), es RIDGE. Esta </w:t>
      </w:r>
      <w:r w:rsidR="00011D34" w:rsidRPr="00011D34">
        <w:rPr>
          <w:lang w:val="es-EC"/>
        </w:rPr>
        <w:t>elección</w:t>
      </w:r>
      <w:r w:rsidRPr="00011D34">
        <w:rPr>
          <w:lang w:val="es-EC"/>
        </w:rPr>
        <w:t xml:space="preserve"> se documenta en output/</w:t>
      </w:r>
      <w:proofErr w:type="spellStart"/>
      <w:r w:rsidRPr="00011D34">
        <w:rPr>
          <w:lang w:val="es-EC"/>
        </w:rPr>
        <w:t>models</w:t>
      </w:r>
      <w:proofErr w:type="spellEnd"/>
      <w:r w:rsidRPr="00011D34">
        <w:rPr>
          <w:lang w:val="es-EC"/>
        </w:rPr>
        <w:t>/</w:t>
      </w:r>
      <w:proofErr w:type="spellStart"/>
      <w:r w:rsidRPr="00011D34">
        <w:rPr>
          <w:lang w:val="es-EC"/>
        </w:rPr>
        <w:t>model_card.json</w:t>
      </w:r>
      <w:proofErr w:type="spellEnd"/>
      <w:r w:rsidRPr="00011D34">
        <w:rPr>
          <w:lang w:val="es-EC"/>
        </w:rPr>
        <w:t xml:space="preserve"> y se materializa en el archivo </w:t>
      </w:r>
      <w:proofErr w:type="spellStart"/>
      <w:r w:rsidRPr="00011D34">
        <w:rPr>
          <w:lang w:val="es-EC"/>
        </w:rPr>
        <w:t>mejor_modelo.joblib</w:t>
      </w:r>
      <w:proofErr w:type="spellEnd"/>
      <w:r w:rsidRPr="00011D34">
        <w:rPr>
          <w:lang w:val="es-EC"/>
        </w:rPr>
        <w:t>.</w:t>
      </w:r>
    </w:p>
    <w:p w14:paraId="606FC0A1" w14:textId="02405767" w:rsidR="00DB1B9C" w:rsidRDefault="00000000">
      <w:pPr>
        <w:rPr>
          <w:lang w:val="es-EC"/>
        </w:rPr>
      </w:pPr>
      <w:r w:rsidRPr="00011D34">
        <w:rPr>
          <w:lang w:val="es-EC"/>
        </w:rPr>
        <w:t xml:space="preserve">El conjunto de variables predictoras se restringe deliberadamente a </w:t>
      </w:r>
      <w:r w:rsidR="00011D34" w:rsidRPr="00011D34">
        <w:rPr>
          <w:lang w:val="es-EC"/>
        </w:rPr>
        <w:t>información</w:t>
      </w:r>
      <w:r w:rsidRPr="00011D34">
        <w:rPr>
          <w:lang w:val="es-EC"/>
        </w:rPr>
        <w:t xml:space="preserve"> conocida ANTES de que comience la temporada, lo que garantiza la validez del modelo como herramienta de </w:t>
      </w:r>
      <w:r w:rsidR="00011D34" w:rsidRPr="00011D34">
        <w:rPr>
          <w:lang w:val="es-EC"/>
        </w:rPr>
        <w:t>planificación</w:t>
      </w:r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pre-temporada</w:t>
      </w:r>
      <w:proofErr w:type="spellEnd"/>
      <w:r w:rsidRPr="00011D34">
        <w:rPr>
          <w:lang w:val="es-EC"/>
        </w:rPr>
        <w:t xml:space="preserve"> y elimina cualquier riesgo de fuga temporal.</w:t>
      </w:r>
    </w:p>
    <w:p w14:paraId="5088DC7A" w14:textId="77777777" w:rsidR="00011D34" w:rsidRPr="00011D34" w:rsidRDefault="00011D34">
      <w:pPr>
        <w:rPr>
          <w:lang w:val="es-EC"/>
        </w:rPr>
      </w:pPr>
    </w:p>
    <w:p w14:paraId="3A3DBCCD" w14:textId="77777777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lastRenderedPageBreak/>
        <w:t>Tabla. Variables (</w:t>
      </w:r>
      <w:proofErr w:type="spellStart"/>
      <w:r w:rsidRPr="00011D34">
        <w:rPr>
          <w:b/>
          <w:color w:val="1F3864"/>
          <w:sz w:val="20"/>
          <w:lang w:val="es-EC"/>
        </w:rPr>
        <w:t>features</w:t>
      </w:r>
      <w:proofErr w:type="spellEnd"/>
      <w:r w:rsidRPr="00011D34">
        <w:rPr>
          <w:b/>
          <w:color w:val="1F3864"/>
          <w:sz w:val="20"/>
          <w:lang w:val="es-EC"/>
        </w:rPr>
        <w:t>) usadas por el modelo final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685"/>
        <w:gridCol w:w="2268"/>
      </w:tblGrid>
      <w:tr w:rsidR="00DB1B9C" w14:paraId="31F2BC33" w14:textId="77777777">
        <w:trPr>
          <w:jc w:val="center"/>
        </w:trPr>
        <w:tc>
          <w:tcPr>
            <w:tcW w:w="1814" w:type="dxa"/>
            <w:shd w:val="clear" w:color="auto" w:fill="1F3864"/>
            <w:vAlign w:val="center"/>
          </w:tcPr>
          <w:p w14:paraId="6D80D5EB" w14:textId="77777777" w:rsidR="00DB1B9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w="3685" w:type="dxa"/>
            <w:shd w:val="clear" w:color="auto" w:fill="1F3864"/>
            <w:vAlign w:val="center"/>
          </w:tcPr>
          <w:p w14:paraId="029B8339" w14:textId="77777777" w:rsidR="00DB1B9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2305D616" w14:textId="77777777" w:rsidR="00DB1B9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</w:tr>
      <w:tr w:rsidR="00DB1B9C" w14:paraId="409226A5" w14:textId="77777777">
        <w:trPr>
          <w:jc w:val="center"/>
        </w:trPr>
        <w:tc>
          <w:tcPr>
            <w:tcW w:w="1814" w:type="dxa"/>
            <w:vAlign w:val="center"/>
          </w:tcPr>
          <w:p w14:paraId="482AAF78" w14:textId="77777777" w:rsidR="00DB1B9C" w:rsidRDefault="00000000">
            <w:r>
              <w:rPr>
                <w:sz w:val="20"/>
              </w:rPr>
              <w:t>Recursos</w:t>
            </w:r>
          </w:p>
        </w:tc>
        <w:tc>
          <w:tcPr>
            <w:tcW w:w="3685" w:type="dxa"/>
            <w:vAlign w:val="center"/>
          </w:tcPr>
          <w:p w14:paraId="289A5840" w14:textId="77777777" w:rsidR="00DB1B9C" w:rsidRDefault="00000000">
            <w:r>
              <w:rPr>
                <w:sz w:val="20"/>
              </w:rPr>
              <w:t>presupuesto_musd</w:t>
            </w:r>
          </w:p>
        </w:tc>
        <w:tc>
          <w:tcPr>
            <w:tcW w:w="2268" w:type="dxa"/>
            <w:vAlign w:val="center"/>
          </w:tcPr>
          <w:p w14:paraId="443857EE" w14:textId="77777777" w:rsidR="00DB1B9C" w:rsidRDefault="00000000">
            <w:r>
              <w:rPr>
                <w:sz w:val="20"/>
              </w:rPr>
              <w:t>numerica</w:t>
            </w:r>
          </w:p>
        </w:tc>
      </w:tr>
      <w:tr w:rsidR="00DB1B9C" w14:paraId="73EA49DF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41E151F9" w14:textId="77777777" w:rsidR="00DB1B9C" w:rsidRDefault="00000000">
            <w:r>
              <w:rPr>
                <w:sz w:val="20"/>
              </w:rPr>
              <w:t>Recursos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7C12829D" w14:textId="77777777" w:rsidR="00DB1B9C" w:rsidRDefault="00000000">
            <w:r>
              <w:rPr>
                <w:sz w:val="20"/>
              </w:rPr>
              <w:t>salario_promedio_kusd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6D29B3F9" w14:textId="77777777" w:rsidR="00DB1B9C" w:rsidRDefault="00000000">
            <w:r>
              <w:rPr>
                <w:sz w:val="20"/>
              </w:rPr>
              <w:t>numerica</w:t>
            </w:r>
          </w:p>
        </w:tc>
      </w:tr>
      <w:tr w:rsidR="00DB1B9C" w14:paraId="5B85ACBD" w14:textId="77777777">
        <w:trPr>
          <w:jc w:val="center"/>
        </w:trPr>
        <w:tc>
          <w:tcPr>
            <w:tcW w:w="1814" w:type="dxa"/>
            <w:vAlign w:val="center"/>
          </w:tcPr>
          <w:p w14:paraId="7E20D7EF" w14:textId="77777777" w:rsidR="00DB1B9C" w:rsidRDefault="00000000">
            <w:r>
              <w:rPr>
                <w:sz w:val="20"/>
              </w:rPr>
              <w:t>Recursos</w:t>
            </w:r>
          </w:p>
        </w:tc>
        <w:tc>
          <w:tcPr>
            <w:tcW w:w="3685" w:type="dxa"/>
            <w:vAlign w:val="center"/>
          </w:tcPr>
          <w:p w14:paraId="4D08E9A1" w14:textId="77777777" w:rsidR="00DB1B9C" w:rsidRDefault="00000000">
            <w:r>
              <w:rPr>
                <w:sz w:val="20"/>
              </w:rPr>
              <w:t>inversion_refuerzos_musd</w:t>
            </w:r>
          </w:p>
        </w:tc>
        <w:tc>
          <w:tcPr>
            <w:tcW w:w="2268" w:type="dxa"/>
            <w:vAlign w:val="center"/>
          </w:tcPr>
          <w:p w14:paraId="69F79E6D" w14:textId="77777777" w:rsidR="00DB1B9C" w:rsidRDefault="00000000">
            <w:r>
              <w:rPr>
                <w:sz w:val="20"/>
              </w:rPr>
              <w:t>numerica</w:t>
            </w:r>
          </w:p>
        </w:tc>
      </w:tr>
      <w:tr w:rsidR="00DB1B9C" w14:paraId="0AE902F9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3240B324" w14:textId="77777777" w:rsidR="00DB1B9C" w:rsidRDefault="00000000">
            <w:r>
              <w:rPr>
                <w:sz w:val="20"/>
              </w:rPr>
              <w:t>Plantilla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772535CE" w14:textId="77777777" w:rsidR="00DB1B9C" w:rsidRDefault="00000000">
            <w:r>
              <w:rPr>
                <w:sz w:val="20"/>
              </w:rPr>
              <w:t>edad_promedio_plantilla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698E15D9" w14:textId="77777777" w:rsidR="00DB1B9C" w:rsidRDefault="00000000">
            <w:r>
              <w:rPr>
                <w:sz w:val="20"/>
              </w:rPr>
              <w:t>numerica</w:t>
            </w:r>
          </w:p>
        </w:tc>
      </w:tr>
      <w:tr w:rsidR="00DB1B9C" w14:paraId="5690425B" w14:textId="77777777">
        <w:trPr>
          <w:jc w:val="center"/>
        </w:trPr>
        <w:tc>
          <w:tcPr>
            <w:tcW w:w="1814" w:type="dxa"/>
            <w:vAlign w:val="center"/>
          </w:tcPr>
          <w:p w14:paraId="2823B578" w14:textId="77777777" w:rsidR="00DB1B9C" w:rsidRDefault="00000000">
            <w:r>
              <w:rPr>
                <w:sz w:val="20"/>
              </w:rPr>
              <w:t>Plantilla</w:t>
            </w:r>
          </w:p>
        </w:tc>
        <w:tc>
          <w:tcPr>
            <w:tcW w:w="3685" w:type="dxa"/>
            <w:vAlign w:val="center"/>
          </w:tcPr>
          <w:p w14:paraId="7CF57A1B" w14:textId="77777777" w:rsidR="00DB1B9C" w:rsidRDefault="00000000">
            <w:r>
              <w:rPr>
                <w:sz w:val="20"/>
              </w:rPr>
              <w:t>extranjeros_plantilla</w:t>
            </w:r>
          </w:p>
        </w:tc>
        <w:tc>
          <w:tcPr>
            <w:tcW w:w="2268" w:type="dxa"/>
            <w:vAlign w:val="center"/>
          </w:tcPr>
          <w:p w14:paraId="705A62E1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4C623EA5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774E7732" w14:textId="77777777" w:rsidR="00DB1B9C" w:rsidRDefault="00000000">
            <w:r>
              <w:rPr>
                <w:sz w:val="20"/>
              </w:rPr>
              <w:t>Cuerpo tecnico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183FA6B6" w14:textId="77777777" w:rsidR="00DB1B9C" w:rsidRDefault="00000000">
            <w:r>
              <w:rPr>
                <w:sz w:val="20"/>
              </w:rPr>
              <w:t>antiguedad_dt_meses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5CEB5D2C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601C21C7" w14:textId="77777777">
        <w:trPr>
          <w:jc w:val="center"/>
        </w:trPr>
        <w:tc>
          <w:tcPr>
            <w:tcW w:w="1814" w:type="dxa"/>
            <w:vAlign w:val="center"/>
          </w:tcPr>
          <w:p w14:paraId="700A1BBA" w14:textId="77777777" w:rsidR="00DB1B9C" w:rsidRDefault="00000000">
            <w:r>
              <w:rPr>
                <w:sz w:val="20"/>
              </w:rPr>
              <w:t>Contexto</w:t>
            </w:r>
          </w:p>
        </w:tc>
        <w:tc>
          <w:tcPr>
            <w:tcW w:w="3685" w:type="dxa"/>
            <w:vAlign w:val="center"/>
          </w:tcPr>
          <w:p w14:paraId="4ED69BF7" w14:textId="77777777" w:rsidR="00DB1B9C" w:rsidRDefault="00000000">
            <w:r>
              <w:rPr>
                <w:sz w:val="20"/>
              </w:rPr>
              <w:t>participacion_internacional</w:t>
            </w:r>
          </w:p>
        </w:tc>
        <w:tc>
          <w:tcPr>
            <w:tcW w:w="2268" w:type="dxa"/>
            <w:vAlign w:val="center"/>
          </w:tcPr>
          <w:p w14:paraId="1A2A3411" w14:textId="77777777" w:rsidR="00DB1B9C" w:rsidRDefault="00000000">
            <w:r>
              <w:rPr>
                <w:sz w:val="20"/>
              </w:rPr>
              <w:t>entera (partidos)</w:t>
            </w:r>
          </w:p>
        </w:tc>
      </w:tr>
      <w:tr w:rsidR="00DB1B9C" w14:paraId="345092D0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3248B293" w14:textId="77777777" w:rsidR="00DB1B9C" w:rsidRDefault="00000000">
            <w:r>
              <w:rPr>
                <w:sz w:val="20"/>
              </w:rPr>
              <w:t>Contexto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29F77EBB" w14:textId="77777777" w:rsidR="00DB1B9C" w:rsidRDefault="00000000">
            <w:r>
              <w:rPr>
                <w:sz w:val="20"/>
              </w:rPr>
              <w:t>capacidad_estadio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16C590CC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5ACEA782" w14:textId="77777777">
        <w:trPr>
          <w:jc w:val="center"/>
        </w:trPr>
        <w:tc>
          <w:tcPr>
            <w:tcW w:w="1814" w:type="dxa"/>
            <w:vAlign w:val="center"/>
          </w:tcPr>
          <w:p w14:paraId="121D11F4" w14:textId="77777777" w:rsidR="00DB1B9C" w:rsidRDefault="00000000">
            <w:r>
              <w:rPr>
                <w:sz w:val="20"/>
              </w:rPr>
              <w:t>Inercia</w:t>
            </w:r>
          </w:p>
        </w:tc>
        <w:tc>
          <w:tcPr>
            <w:tcW w:w="3685" w:type="dxa"/>
            <w:vAlign w:val="center"/>
          </w:tcPr>
          <w:p w14:paraId="00466FB2" w14:textId="77777777" w:rsidR="00DB1B9C" w:rsidRDefault="00000000">
            <w:r>
              <w:rPr>
                <w:sz w:val="20"/>
              </w:rPr>
              <w:t>posicion_temporada_anterior</w:t>
            </w:r>
          </w:p>
        </w:tc>
        <w:tc>
          <w:tcPr>
            <w:tcW w:w="2268" w:type="dxa"/>
            <w:vAlign w:val="center"/>
          </w:tcPr>
          <w:p w14:paraId="2937C007" w14:textId="77777777" w:rsidR="00DB1B9C" w:rsidRDefault="00000000">
            <w:r>
              <w:rPr>
                <w:sz w:val="20"/>
              </w:rPr>
              <w:t>ordinal</w:t>
            </w:r>
          </w:p>
        </w:tc>
      </w:tr>
      <w:tr w:rsidR="00DB1B9C" w14:paraId="71E4582B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44FCFBB8" w14:textId="77777777" w:rsidR="00DB1B9C" w:rsidRDefault="00000000">
            <w:r>
              <w:rPr>
                <w:sz w:val="20"/>
              </w:rPr>
              <w:t>Lag deportivo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3851A559" w14:textId="77777777" w:rsidR="00DB1B9C" w:rsidRDefault="00000000">
            <w:r>
              <w:rPr>
                <w:sz w:val="20"/>
              </w:rPr>
              <w:t>goles_favor_ant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2F412990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43EFAA27" w14:textId="77777777">
        <w:trPr>
          <w:jc w:val="center"/>
        </w:trPr>
        <w:tc>
          <w:tcPr>
            <w:tcW w:w="1814" w:type="dxa"/>
            <w:vAlign w:val="center"/>
          </w:tcPr>
          <w:p w14:paraId="6017682C" w14:textId="77777777" w:rsidR="00DB1B9C" w:rsidRDefault="00000000">
            <w:r>
              <w:rPr>
                <w:sz w:val="20"/>
              </w:rPr>
              <w:t>Lag deportivo</w:t>
            </w:r>
          </w:p>
        </w:tc>
        <w:tc>
          <w:tcPr>
            <w:tcW w:w="3685" w:type="dxa"/>
            <w:vAlign w:val="center"/>
          </w:tcPr>
          <w:p w14:paraId="7D04583E" w14:textId="77777777" w:rsidR="00DB1B9C" w:rsidRDefault="00000000">
            <w:r>
              <w:rPr>
                <w:sz w:val="20"/>
              </w:rPr>
              <w:t>goles_contra_ant</w:t>
            </w:r>
          </w:p>
        </w:tc>
        <w:tc>
          <w:tcPr>
            <w:tcW w:w="2268" w:type="dxa"/>
            <w:vAlign w:val="center"/>
          </w:tcPr>
          <w:p w14:paraId="2ABA30D2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31BFDC90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5C5F670B" w14:textId="77777777" w:rsidR="00DB1B9C" w:rsidRDefault="00000000">
            <w:r>
              <w:rPr>
                <w:sz w:val="20"/>
              </w:rPr>
              <w:t>Lag deportivo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5300F8C5" w14:textId="77777777" w:rsidR="00DB1B9C" w:rsidRDefault="00000000">
            <w:r>
              <w:rPr>
                <w:sz w:val="20"/>
              </w:rPr>
              <w:t>diferencia_goles_ant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67548D5B" w14:textId="77777777" w:rsidR="00DB1B9C" w:rsidRDefault="00000000">
            <w:r>
              <w:rPr>
                <w:sz w:val="20"/>
              </w:rPr>
              <w:t>entera</w:t>
            </w:r>
          </w:p>
        </w:tc>
      </w:tr>
      <w:tr w:rsidR="00DB1B9C" w14:paraId="7BF973DF" w14:textId="77777777">
        <w:trPr>
          <w:jc w:val="center"/>
        </w:trPr>
        <w:tc>
          <w:tcPr>
            <w:tcW w:w="1814" w:type="dxa"/>
            <w:vAlign w:val="center"/>
          </w:tcPr>
          <w:p w14:paraId="287D477F" w14:textId="77777777" w:rsidR="00DB1B9C" w:rsidRDefault="00000000">
            <w:r>
              <w:rPr>
                <w:sz w:val="20"/>
              </w:rPr>
              <w:t>Lag deportivo</w:t>
            </w:r>
          </w:p>
        </w:tc>
        <w:tc>
          <w:tcPr>
            <w:tcW w:w="3685" w:type="dxa"/>
            <w:vAlign w:val="center"/>
          </w:tcPr>
          <w:p w14:paraId="692C9C0A" w14:textId="77777777" w:rsidR="00DB1B9C" w:rsidRDefault="00000000">
            <w:r>
              <w:rPr>
                <w:sz w:val="20"/>
              </w:rPr>
              <w:t>xg_ant</w:t>
            </w:r>
          </w:p>
        </w:tc>
        <w:tc>
          <w:tcPr>
            <w:tcW w:w="2268" w:type="dxa"/>
            <w:vAlign w:val="center"/>
          </w:tcPr>
          <w:p w14:paraId="6F6B21B8" w14:textId="77777777" w:rsidR="00DB1B9C" w:rsidRDefault="00000000">
            <w:r>
              <w:rPr>
                <w:sz w:val="20"/>
              </w:rPr>
              <w:t>numerica</w:t>
            </w:r>
          </w:p>
        </w:tc>
      </w:tr>
      <w:tr w:rsidR="00DB1B9C" w14:paraId="1CDE23D9" w14:textId="77777777">
        <w:trPr>
          <w:jc w:val="center"/>
        </w:trPr>
        <w:tc>
          <w:tcPr>
            <w:tcW w:w="1814" w:type="dxa"/>
            <w:shd w:val="clear" w:color="auto" w:fill="F2F2F2"/>
            <w:vAlign w:val="center"/>
          </w:tcPr>
          <w:p w14:paraId="2BDF1EBC" w14:textId="77777777" w:rsidR="00DB1B9C" w:rsidRDefault="00000000">
            <w:r>
              <w:rPr>
                <w:sz w:val="20"/>
              </w:rPr>
              <w:t>Lag deportivo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29AADB5B" w14:textId="77777777" w:rsidR="00DB1B9C" w:rsidRDefault="00000000">
            <w:r>
              <w:rPr>
                <w:sz w:val="20"/>
              </w:rPr>
              <w:t>posesion_ant</w:t>
            </w:r>
          </w:p>
        </w:tc>
        <w:tc>
          <w:tcPr>
            <w:tcW w:w="2268" w:type="dxa"/>
            <w:shd w:val="clear" w:color="auto" w:fill="F2F2F2"/>
            <w:vAlign w:val="center"/>
          </w:tcPr>
          <w:p w14:paraId="1AADE95C" w14:textId="77777777" w:rsidR="00DB1B9C" w:rsidRDefault="00000000">
            <w:r>
              <w:rPr>
                <w:sz w:val="20"/>
              </w:rPr>
              <w:t>% (0-100)</w:t>
            </w:r>
          </w:p>
        </w:tc>
      </w:tr>
      <w:tr w:rsidR="00DB1B9C" w14:paraId="7D676536" w14:textId="77777777">
        <w:trPr>
          <w:jc w:val="center"/>
        </w:trPr>
        <w:tc>
          <w:tcPr>
            <w:tcW w:w="1814" w:type="dxa"/>
            <w:vAlign w:val="center"/>
          </w:tcPr>
          <w:p w14:paraId="111202DE" w14:textId="77777777" w:rsidR="00DB1B9C" w:rsidRDefault="00000000">
            <w:r>
              <w:rPr>
                <w:sz w:val="20"/>
              </w:rPr>
              <w:t>TARGET</w:t>
            </w:r>
          </w:p>
        </w:tc>
        <w:tc>
          <w:tcPr>
            <w:tcW w:w="3685" w:type="dxa"/>
            <w:vAlign w:val="center"/>
          </w:tcPr>
          <w:p w14:paraId="7B04B99D" w14:textId="77777777" w:rsidR="00DB1B9C" w:rsidRDefault="00000000">
            <w:r>
              <w:rPr>
                <w:sz w:val="20"/>
              </w:rPr>
              <w:t>puntos_temporada</w:t>
            </w:r>
          </w:p>
        </w:tc>
        <w:tc>
          <w:tcPr>
            <w:tcW w:w="2268" w:type="dxa"/>
            <w:vAlign w:val="center"/>
          </w:tcPr>
          <w:p w14:paraId="7F51BA5C" w14:textId="77777777" w:rsidR="00DB1B9C" w:rsidRDefault="00000000">
            <w:r>
              <w:rPr>
                <w:sz w:val="20"/>
              </w:rPr>
              <w:t>numerica (0-90)</w:t>
            </w:r>
          </w:p>
        </w:tc>
      </w:tr>
    </w:tbl>
    <w:p w14:paraId="02A2CA52" w14:textId="4AB43633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Las variables </w:t>
      </w:r>
      <w:proofErr w:type="spellStart"/>
      <w:r w:rsidRPr="00011D34">
        <w:rPr>
          <w:i/>
          <w:color w:val="444444"/>
          <w:sz w:val="18"/>
          <w:lang w:val="es-EC"/>
        </w:rPr>
        <w:t>Lag</w:t>
      </w:r>
      <w:proofErr w:type="spellEnd"/>
      <w:r w:rsidRPr="00011D34">
        <w:rPr>
          <w:i/>
          <w:color w:val="444444"/>
          <w:sz w:val="18"/>
          <w:lang w:val="es-EC"/>
        </w:rPr>
        <w:t xml:space="preserve"> deportivo corresponden a </w:t>
      </w:r>
      <w:r w:rsidR="00011D34" w:rsidRPr="00011D34">
        <w:rPr>
          <w:i/>
          <w:color w:val="444444"/>
          <w:sz w:val="18"/>
          <w:lang w:val="es-EC"/>
        </w:rPr>
        <w:t>estadísticas</w:t>
      </w:r>
      <w:r w:rsidRPr="00011D34">
        <w:rPr>
          <w:i/>
          <w:color w:val="444444"/>
          <w:sz w:val="18"/>
          <w:lang w:val="es-EC"/>
        </w:rPr>
        <w:t xml:space="preserve"> de la temporada anterior por equipo (shift de 1 periodo). Para la primera temporada (2019) se imputa la mediana del bloque, evitando NaN sin introducir </w:t>
      </w:r>
      <w:r w:rsidR="00011D34" w:rsidRPr="00011D34">
        <w:rPr>
          <w:i/>
          <w:color w:val="444444"/>
          <w:sz w:val="18"/>
          <w:lang w:val="es-EC"/>
        </w:rPr>
        <w:t>información</w:t>
      </w:r>
      <w:r w:rsidRPr="00011D34">
        <w:rPr>
          <w:i/>
          <w:color w:val="444444"/>
          <w:sz w:val="18"/>
          <w:lang w:val="es-EC"/>
        </w:rPr>
        <w:t xml:space="preserve"> futura.</w:t>
      </w:r>
    </w:p>
    <w:p w14:paraId="3A386F73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1.4 Mejoras incorporadas a lo largo del curso</w:t>
      </w:r>
    </w:p>
    <w:p w14:paraId="22186972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El prototipo evoluciono semana a semana incorporando las retroalimentaciones recibidas. Las principales mejoras consolidadas en esta entrega final son:</w:t>
      </w:r>
    </w:p>
    <w:p w14:paraId="1D91FCA7" w14:textId="5F5B969F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lastRenderedPageBreak/>
        <w:t xml:space="preserve">S2 - S3. </w:t>
      </w:r>
      <w:r w:rsidR="00011D34" w:rsidRPr="00011D34">
        <w:rPr>
          <w:lang w:val="es-EC"/>
        </w:rPr>
        <w:t>Reorganización</w:t>
      </w:r>
      <w:r w:rsidRPr="00011D34">
        <w:rPr>
          <w:lang w:val="es-EC"/>
        </w:rPr>
        <w:t xml:space="preserve"> del </w:t>
      </w:r>
      <w:proofErr w:type="spellStart"/>
      <w:r w:rsidRPr="00011D34">
        <w:rPr>
          <w:lang w:val="es-EC"/>
        </w:rPr>
        <w:t>dataset</w:t>
      </w:r>
      <w:proofErr w:type="spellEnd"/>
      <w:r w:rsidRPr="00011D34">
        <w:rPr>
          <w:lang w:val="es-EC"/>
        </w:rPr>
        <w:t xml:space="preserve"> por </w:t>
      </w:r>
      <w:r w:rsidR="00011D34" w:rsidRPr="00011D34">
        <w:rPr>
          <w:lang w:val="es-EC"/>
        </w:rPr>
        <w:t>categoría</w:t>
      </w:r>
      <w:r w:rsidRPr="00011D34">
        <w:rPr>
          <w:lang w:val="es-EC"/>
        </w:rPr>
        <w:t xml:space="preserve"> (presupuestaria / competitiva) en data/</w:t>
      </w:r>
      <w:r w:rsidR="00011D34" w:rsidRPr="00011D34">
        <w:rPr>
          <w:lang w:val="es-EC"/>
        </w:rPr>
        <w:t>categorías</w:t>
      </w:r>
      <w:r w:rsidRPr="00011D34">
        <w:rPr>
          <w:lang w:val="es-EC"/>
        </w:rPr>
        <w:t xml:space="preserve">/, con un script de </w:t>
      </w:r>
      <w:r w:rsidR="00011D34" w:rsidRPr="00011D34">
        <w:rPr>
          <w:lang w:val="es-EC"/>
        </w:rPr>
        <w:t>consolidación</w:t>
      </w:r>
      <w:r w:rsidRPr="00011D34">
        <w:rPr>
          <w:lang w:val="es-EC"/>
        </w:rPr>
        <w:t xml:space="preserve"> (consolidar_dataset.py) que produce el </w:t>
      </w:r>
      <w:proofErr w:type="spellStart"/>
      <w:r w:rsidRPr="00011D34">
        <w:rPr>
          <w:lang w:val="es-EC"/>
        </w:rPr>
        <w:t>dataset</w:t>
      </w:r>
      <w:proofErr w:type="spellEnd"/>
      <w:r w:rsidRPr="00011D34">
        <w:rPr>
          <w:lang w:val="es-EC"/>
        </w:rPr>
        <w:t xml:space="preserve"> modelable. Esto mejoro la trazabilidad y la mantenibilidad de las fuentes.</w:t>
      </w:r>
    </w:p>
    <w:p w14:paraId="04965C07" w14:textId="5EF08365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S4 - S5. </w:t>
      </w:r>
      <w:r w:rsidR="00011D34" w:rsidRPr="00011D34">
        <w:rPr>
          <w:lang w:val="es-EC"/>
        </w:rPr>
        <w:t>Reformulación</w:t>
      </w:r>
      <w:r w:rsidRPr="00011D34">
        <w:rPr>
          <w:lang w:val="es-EC"/>
        </w:rPr>
        <w:t xml:space="preserve"> del problema de </w:t>
      </w:r>
      <w:r w:rsidR="00011D34" w:rsidRPr="00011D34">
        <w:rPr>
          <w:lang w:val="es-EC"/>
        </w:rPr>
        <w:t>regresión</w:t>
      </w:r>
      <w:r w:rsidRPr="00011D34">
        <w:rPr>
          <w:lang w:val="es-EC"/>
        </w:rPr>
        <w:t xml:space="preserve">: se </w:t>
      </w:r>
      <w:r w:rsidR="00011D34" w:rsidRPr="00011D34">
        <w:rPr>
          <w:lang w:val="es-EC"/>
        </w:rPr>
        <w:t>descartó</w:t>
      </w:r>
      <w:r w:rsidRPr="00011D34">
        <w:rPr>
          <w:lang w:val="es-EC"/>
        </w:rPr>
        <w:t xml:space="preserve"> la </w:t>
      </w:r>
      <w:r w:rsidR="00011D34" w:rsidRPr="00011D34">
        <w:rPr>
          <w:lang w:val="es-EC"/>
        </w:rPr>
        <w:t>predicción</w:t>
      </w:r>
      <w:r w:rsidRPr="00011D34">
        <w:rPr>
          <w:lang w:val="es-EC"/>
        </w:rPr>
        <w:t xml:space="preserve"> directa de </w:t>
      </w:r>
      <w:r w:rsidR="00011D34" w:rsidRPr="00011D34">
        <w:rPr>
          <w:lang w:val="es-EC"/>
        </w:rPr>
        <w:t>posición</w:t>
      </w:r>
      <w:r w:rsidRPr="00011D34">
        <w:rPr>
          <w:lang w:val="es-EC"/>
        </w:rPr>
        <w:t xml:space="preserve"> (ordinal con empates) y se </w:t>
      </w:r>
      <w:r w:rsidR="00011D34" w:rsidRPr="00011D34">
        <w:rPr>
          <w:lang w:val="es-EC"/>
        </w:rPr>
        <w:t>adoptó</w:t>
      </w:r>
      <w:r w:rsidRPr="00011D34">
        <w:rPr>
          <w:lang w:val="es-EC"/>
        </w:rPr>
        <w:t xml:space="preserve"> la </w:t>
      </w:r>
      <w:r w:rsidR="00011D34" w:rsidRPr="00011D34">
        <w:rPr>
          <w:lang w:val="es-EC"/>
        </w:rPr>
        <w:t>predicción</w:t>
      </w:r>
      <w:r w:rsidRPr="00011D34">
        <w:rPr>
          <w:lang w:val="es-EC"/>
        </w:rPr>
        <w:t xml:space="preserve"> de </w:t>
      </w:r>
      <w:proofErr w:type="spellStart"/>
      <w:r w:rsidRPr="00011D34">
        <w:rPr>
          <w:lang w:val="es-EC"/>
        </w:rPr>
        <w:t>puntos_temporada</w:t>
      </w:r>
      <w:proofErr w:type="spellEnd"/>
      <w:r w:rsidRPr="00011D34">
        <w:rPr>
          <w:lang w:val="es-EC"/>
        </w:rPr>
        <w:t xml:space="preserve">, </w:t>
      </w:r>
      <w:r w:rsidR="00011D34" w:rsidRPr="00011D34">
        <w:rPr>
          <w:lang w:val="es-EC"/>
        </w:rPr>
        <w:t>más</w:t>
      </w:r>
      <w:r w:rsidRPr="00011D34">
        <w:rPr>
          <w:lang w:val="es-EC"/>
        </w:rPr>
        <w:t xml:space="preserve"> estable y con mejor poder predictivo.</w:t>
      </w:r>
    </w:p>
    <w:p w14:paraId="1755255A" w14:textId="6541FF10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S6 - S7. </w:t>
      </w:r>
      <w:r w:rsidR="00011D34" w:rsidRPr="00011D34">
        <w:rPr>
          <w:lang w:val="es-EC"/>
        </w:rPr>
        <w:t>Comparación</w:t>
      </w:r>
      <w:r w:rsidRPr="00011D34">
        <w:rPr>
          <w:lang w:val="es-EC"/>
        </w:rPr>
        <w:t xml:space="preserve"> </w:t>
      </w:r>
      <w:r w:rsidR="00011D34" w:rsidRPr="00011D34">
        <w:rPr>
          <w:lang w:val="es-EC"/>
        </w:rPr>
        <w:t>sistemática</w:t>
      </w:r>
      <w:r w:rsidRPr="00011D34">
        <w:rPr>
          <w:lang w:val="es-EC"/>
        </w:rPr>
        <w:t xml:space="preserve"> de tres modelos (Ridge, Random Forest, </w:t>
      </w:r>
      <w:proofErr w:type="spellStart"/>
      <w:r w:rsidRPr="00011D34">
        <w:rPr>
          <w:lang w:val="es-EC"/>
        </w:rPr>
        <w:t>XGBoost</w:t>
      </w:r>
      <w:proofErr w:type="spellEnd"/>
      <w:r w:rsidRPr="00011D34">
        <w:rPr>
          <w:lang w:val="es-EC"/>
        </w:rPr>
        <w:t xml:space="preserve">) con </w:t>
      </w:r>
      <w:r w:rsidR="00011D34" w:rsidRPr="00011D34">
        <w:rPr>
          <w:lang w:val="es-EC"/>
        </w:rPr>
        <w:t>métricas</w:t>
      </w:r>
      <w:r w:rsidRPr="00011D34">
        <w:rPr>
          <w:lang w:val="es-EC"/>
        </w:rPr>
        <w:t xml:space="preserve"> robustas (MAE, RMSE, R2 y Spearman). Se identifico el sobreajuste de los modelos no lineales con 80 filas de entrenamiento y se </w:t>
      </w:r>
      <w:r w:rsidR="00011D34" w:rsidRPr="00011D34">
        <w:rPr>
          <w:lang w:val="es-EC"/>
        </w:rPr>
        <w:t>justificó</w:t>
      </w:r>
      <w:r w:rsidRPr="00011D34">
        <w:rPr>
          <w:lang w:val="es-EC"/>
        </w:rPr>
        <w:t xml:space="preserve"> la </w:t>
      </w:r>
      <w:r w:rsidR="00011D34" w:rsidRPr="00011D34">
        <w:rPr>
          <w:lang w:val="es-EC"/>
        </w:rPr>
        <w:t>elección</w:t>
      </w:r>
      <w:r w:rsidRPr="00011D34">
        <w:rPr>
          <w:lang w:val="es-EC"/>
        </w:rPr>
        <w:t xml:space="preserve"> de Ridge.</w:t>
      </w:r>
    </w:p>
    <w:p w14:paraId="3886B900" w14:textId="72AB121E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S8. </w:t>
      </w:r>
      <w:r w:rsidR="00011D34" w:rsidRPr="00011D34">
        <w:rPr>
          <w:lang w:val="es-EC"/>
        </w:rPr>
        <w:t>Construcción</w:t>
      </w:r>
      <w:r w:rsidRPr="00011D34">
        <w:rPr>
          <w:lang w:val="es-EC"/>
        </w:rPr>
        <w:t xml:space="preserve"> de la interfaz web (output/index.html) con diseño responsive y selector de modelo, sustituyendo el primer prototipo de </w:t>
      </w:r>
      <w:r w:rsidR="00011D34" w:rsidRPr="00011D34">
        <w:rPr>
          <w:lang w:val="es-EC"/>
        </w:rPr>
        <w:t>línea</w:t>
      </w:r>
      <w:r w:rsidRPr="00011D34">
        <w:rPr>
          <w:lang w:val="es-EC"/>
        </w:rPr>
        <w:t xml:space="preserve"> de comandos.</w:t>
      </w:r>
    </w:p>
    <w:p w14:paraId="2373FD88" w14:textId="2E48BCD8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S9. Anexos de </w:t>
      </w:r>
      <w:r w:rsidR="00011D34" w:rsidRPr="00011D34">
        <w:rPr>
          <w:lang w:val="es-EC"/>
        </w:rPr>
        <w:t>validación</w:t>
      </w:r>
      <w:r w:rsidRPr="00011D34">
        <w:rPr>
          <w:lang w:val="es-EC"/>
        </w:rPr>
        <w:t xml:space="preserve"> (</w:t>
      </w:r>
      <w:proofErr w:type="spellStart"/>
      <w:r w:rsidRPr="00011D34">
        <w:rPr>
          <w:lang w:val="es-EC"/>
        </w:rPr>
        <w:t>docs</w:t>
      </w:r>
      <w:proofErr w:type="spellEnd"/>
      <w:r w:rsidRPr="00011D34">
        <w:rPr>
          <w:lang w:val="es-EC"/>
        </w:rPr>
        <w:t xml:space="preserve">/S9-ANEXOS DE VALIDACION.docx) con evidencia cuantitativa de </w:t>
      </w:r>
      <w:r w:rsidR="00011D34" w:rsidRPr="00011D34">
        <w:rPr>
          <w:lang w:val="es-EC"/>
        </w:rPr>
        <w:t>validación</w:t>
      </w:r>
      <w:r w:rsidRPr="00011D34">
        <w:rPr>
          <w:lang w:val="es-EC"/>
        </w:rPr>
        <w:t>, robustez e interpretabilidad.</w:t>
      </w:r>
    </w:p>
    <w:p w14:paraId="33D21DA7" w14:textId="2525816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S10. </w:t>
      </w:r>
      <w:r w:rsidR="00011D34" w:rsidRPr="00011D34">
        <w:rPr>
          <w:lang w:val="es-EC"/>
        </w:rPr>
        <w:t>Eliminación</w:t>
      </w:r>
      <w:r w:rsidRPr="00011D34">
        <w:rPr>
          <w:lang w:val="es-EC"/>
        </w:rPr>
        <w:t xml:space="preserve"> de la dependencia del </w:t>
      </w:r>
      <w:proofErr w:type="spellStart"/>
      <w:r w:rsidRPr="00011D34">
        <w:rPr>
          <w:lang w:val="es-EC"/>
        </w:rPr>
        <w:t>backend</w:t>
      </w:r>
      <w:proofErr w:type="spellEnd"/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FastAPI</w:t>
      </w:r>
      <w:proofErr w:type="spellEnd"/>
      <w:r w:rsidRPr="00011D34">
        <w:rPr>
          <w:lang w:val="es-EC"/>
        </w:rPr>
        <w:t xml:space="preserve"> mediante la </w:t>
      </w:r>
      <w:r w:rsidR="00011D34" w:rsidRPr="00011D34">
        <w:rPr>
          <w:lang w:val="es-EC"/>
        </w:rPr>
        <w:t>exportación</w:t>
      </w:r>
      <w:r w:rsidRPr="00011D34">
        <w:rPr>
          <w:lang w:val="es-EC"/>
        </w:rPr>
        <w:t xml:space="preserve"> de los modelos a JSON (scripts/exportar_modelos_json.py) y la </w:t>
      </w:r>
      <w:r w:rsidR="00011D34" w:rsidRPr="00011D34">
        <w:rPr>
          <w:lang w:val="es-EC"/>
        </w:rPr>
        <w:t>reimplementación</w:t>
      </w:r>
      <w:r w:rsidRPr="00011D34">
        <w:rPr>
          <w:lang w:val="es-EC"/>
        </w:rPr>
        <w:t xml:space="preserve"> de la inferencia en JavaScript. </w:t>
      </w:r>
    </w:p>
    <w:p w14:paraId="1EC861F1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1.5 Evidencia de pruebas finales</w:t>
      </w:r>
    </w:p>
    <w:p w14:paraId="08621EF7" w14:textId="01D09CA0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Se realizaron las siguientes pruebas de </w:t>
      </w:r>
      <w:r w:rsidR="00905B6D" w:rsidRPr="00011D34">
        <w:rPr>
          <w:lang w:val="es-EC"/>
        </w:rPr>
        <w:t>aceptación</w:t>
      </w:r>
      <w:r w:rsidRPr="00011D34">
        <w:rPr>
          <w:lang w:val="es-EC"/>
        </w:rPr>
        <w:t xml:space="preserve"> sobre la </w:t>
      </w:r>
      <w:r w:rsidR="00905B6D" w:rsidRPr="00011D34">
        <w:rPr>
          <w:lang w:val="es-EC"/>
        </w:rPr>
        <w:t>versión</w:t>
      </w:r>
      <w:r w:rsidRPr="00011D34">
        <w:rPr>
          <w:lang w:val="es-EC"/>
        </w:rPr>
        <w:t xml:space="preserve"> final entregada:</w:t>
      </w:r>
    </w:p>
    <w:p w14:paraId="374A96FD" w14:textId="77777777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t>Tabla. Pruebas finales realizadas sobre el prototipo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4252"/>
        <w:gridCol w:w="4252"/>
      </w:tblGrid>
      <w:tr w:rsidR="00DB1B9C" w:rsidRPr="00011D34" w14:paraId="5C792657" w14:textId="77777777">
        <w:trPr>
          <w:jc w:val="center"/>
        </w:trPr>
        <w:tc>
          <w:tcPr>
            <w:tcW w:w="737" w:type="dxa"/>
            <w:shd w:val="clear" w:color="auto" w:fill="1F3864"/>
            <w:vAlign w:val="center"/>
          </w:tcPr>
          <w:p w14:paraId="438F36A9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#</w:t>
            </w:r>
          </w:p>
        </w:tc>
        <w:tc>
          <w:tcPr>
            <w:tcW w:w="4252" w:type="dxa"/>
            <w:shd w:val="clear" w:color="auto" w:fill="1F3864"/>
            <w:vAlign w:val="center"/>
          </w:tcPr>
          <w:p w14:paraId="6830C78F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Prueba</w:t>
            </w:r>
          </w:p>
        </w:tc>
        <w:tc>
          <w:tcPr>
            <w:tcW w:w="4252" w:type="dxa"/>
            <w:shd w:val="clear" w:color="auto" w:fill="1F3864"/>
            <w:vAlign w:val="center"/>
          </w:tcPr>
          <w:p w14:paraId="3264B4CF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Resultado</w:t>
            </w:r>
          </w:p>
        </w:tc>
      </w:tr>
      <w:tr w:rsidR="00DB1B9C" w:rsidRPr="00823753" w14:paraId="54EAD989" w14:textId="77777777">
        <w:trPr>
          <w:jc w:val="center"/>
        </w:trPr>
        <w:tc>
          <w:tcPr>
            <w:tcW w:w="737" w:type="dxa"/>
            <w:vAlign w:val="center"/>
          </w:tcPr>
          <w:p w14:paraId="2EC0B9D6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P1</w:t>
            </w:r>
          </w:p>
        </w:tc>
        <w:tc>
          <w:tcPr>
            <w:tcW w:w="4252" w:type="dxa"/>
            <w:vAlign w:val="center"/>
          </w:tcPr>
          <w:p w14:paraId="32A6259A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Reentrenamiento </w:t>
            </w:r>
            <w:proofErr w:type="spellStart"/>
            <w:r w:rsidRPr="00011D34">
              <w:rPr>
                <w:sz w:val="20"/>
                <w:lang w:val="es-EC"/>
              </w:rPr>
              <w:t>end-to-end</w:t>
            </w:r>
            <w:proofErr w:type="spellEnd"/>
            <w:r w:rsidRPr="00011D34">
              <w:rPr>
                <w:sz w:val="20"/>
                <w:lang w:val="es-EC"/>
              </w:rPr>
              <w:t xml:space="preserve"> (consolidar -&gt; entrenar)</w:t>
            </w:r>
          </w:p>
        </w:tc>
        <w:tc>
          <w:tcPr>
            <w:tcW w:w="4252" w:type="dxa"/>
            <w:vAlign w:val="center"/>
          </w:tcPr>
          <w:p w14:paraId="2AFD5D23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OK - regenera dataset_final.csv y los 3 modelos sin error.</w:t>
            </w:r>
          </w:p>
        </w:tc>
      </w:tr>
      <w:tr w:rsidR="00DB1B9C" w:rsidRPr="00823753" w14:paraId="785C9124" w14:textId="77777777">
        <w:trPr>
          <w:jc w:val="center"/>
        </w:trPr>
        <w:tc>
          <w:tcPr>
            <w:tcW w:w="737" w:type="dxa"/>
            <w:shd w:val="clear" w:color="auto" w:fill="F2F2F2"/>
            <w:vAlign w:val="center"/>
          </w:tcPr>
          <w:p w14:paraId="50A8441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P2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6249391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Carga de modelos desde JSON en JavaScript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2E1F0DAE" w14:textId="4916E6EB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OK - los pesos Ridge / RF / XGB se aplican.</w:t>
            </w:r>
          </w:p>
        </w:tc>
      </w:tr>
      <w:tr w:rsidR="00DB1B9C" w:rsidRPr="00823753" w14:paraId="5FE2CC40" w14:textId="77777777">
        <w:trPr>
          <w:jc w:val="center"/>
        </w:trPr>
        <w:tc>
          <w:tcPr>
            <w:tcW w:w="737" w:type="dxa"/>
            <w:vAlign w:val="center"/>
          </w:tcPr>
          <w:p w14:paraId="1239167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P3</w:t>
            </w:r>
          </w:p>
        </w:tc>
        <w:tc>
          <w:tcPr>
            <w:tcW w:w="4252" w:type="dxa"/>
            <w:vAlign w:val="center"/>
          </w:tcPr>
          <w:p w14:paraId="33201EA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Apertura de output/index.html en navegador</w:t>
            </w:r>
          </w:p>
        </w:tc>
        <w:tc>
          <w:tcPr>
            <w:tcW w:w="4252" w:type="dxa"/>
            <w:vAlign w:val="center"/>
          </w:tcPr>
          <w:p w14:paraId="72451926" w14:textId="50B4F183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OK - UI carga, formularios validan, </w:t>
            </w:r>
            <w:r w:rsidR="00905B6D" w:rsidRPr="00011D34">
              <w:rPr>
                <w:sz w:val="20"/>
                <w:lang w:val="es-EC"/>
              </w:rPr>
              <w:t>predicción</w:t>
            </w:r>
            <w:r w:rsidRPr="00011D34">
              <w:rPr>
                <w:sz w:val="20"/>
                <w:lang w:val="es-EC"/>
              </w:rPr>
              <w:t xml:space="preserve"> responde.</w:t>
            </w:r>
          </w:p>
        </w:tc>
      </w:tr>
      <w:tr w:rsidR="00DB1B9C" w:rsidRPr="00823753" w14:paraId="0B11C95E" w14:textId="77777777">
        <w:trPr>
          <w:jc w:val="center"/>
        </w:trPr>
        <w:tc>
          <w:tcPr>
            <w:tcW w:w="737" w:type="dxa"/>
            <w:shd w:val="clear" w:color="auto" w:fill="F2F2F2"/>
            <w:vAlign w:val="center"/>
          </w:tcPr>
          <w:p w14:paraId="1AC2A06C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P4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37911BA9" w14:textId="311B6ACD" w:rsidR="00DB1B9C" w:rsidRPr="00011D34" w:rsidRDefault="00905B6D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Predicción CLI con scripts/predecir_equipo.py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54DF06B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OK - reproduce el mismo valor que la UI.</w:t>
            </w:r>
          </w:p>
        </w:tc>
      </w:tr>
      <w:tr w:rsidR="00DB1B9C" w:rsidRPr="00011D34" w14:paraId="75BC1F73" w14:textId="77777777">
        <w:trPr>
          <w:jc w:val="center"/>
        </w:trPr>
        <w:tc>
          <w:tcPr>
            <w:tcW w:w="737" w:type="dxa"/>
            <w:vAlign w:val="center"/>
          </w:tcPr>
          <w:p w14:paraId="4466CCAD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lastRenderedPageBreak/>
              <w:t>P5</w:t>
            </w:r>
          </w:p>
        </w:tc>
        <w:tc>
          <w:tcPr>
            <w:tcW w:w="4252" w:type="dxa"/>
            <w:vAlign w:val="center"/>
          </w:tcPr>
          <w:p w14:paraId="36C6E52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Consistencia val 2024 entre CLI y UI</w:t>
            </w:r>
          </w:p>
        </w:tc>
        <w:tc>
          <w:tcPr>
            <w:tcW w:w="4252" w:type="dxa"/>
            <w:vAlign w:val="center"/>
          </w:tcPr>
          <w:p w14:paraId="0752275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OK - diferencia &lt; 1e-2 puntos.</w:t>
            </w:r>
          </w:p>
        </w:tc>
      </w:tr>
      <w:tr w:rsidR="00DB1B9C" w:rsidRPr="00823753" w14:paraId="6ED15A6B" w14:textId="77777777">
        <w:trPr>
          <w:jc w:val="center"/>
        </w:trPr>
        <w:tc>
          <w:tcPr>
            <w:tcW w:w="737" w:type="dxa"/>
            <w:shd w:val="clear" w:color="auto" w:fill="F2F2F2"/>
            <w:vAlign w:val="center"/>
          </w:tcPr>
          <w:p w14:paraId="4D0F7FBA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P6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66A3F3A3" w14:textId="3D7CF639" w:rsidR="00DB1B9C" w:rsidRPr="00011D34" w:rsidRDefault="00905B6D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Partición temporal sin fuga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3AC691BA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OK - val=2024, test=2025 nunca aparecen en </w:t>
            </w:r>
            <w:proofErr w:type="spellStart"/>
            <w:r w:rsidRPr="00011D34">
              <w:rPr>
                <w:sz w:val="20"/>
                <w:lang w:val="es-EC"/>
              </w:rPr>
              <w:t>train</w:t>
            </w:r>
            <w:proofErr w:type="spellEnd"/>
            <w:r w:rsidRPr="00011D34">
              <w:rPr>
                <w:sz w:val="20"/>
                <w:lang w:val="es-EC"/>
              </w:rPr>
              <w:t>.</w:t>
            </w:r>
          </w:p>
        </w:tc>
      </w:tr>
      <w:tr w:rsidR="00DB1B9C" w:rsidRPr="00823753" w14:paraId="6B26421B" w14:textId="77777777">
        <w:trPr>
          <w:jc w:val="center"/>
        </w:trPr>
        <w:tc>
          <w:tcPr>
            <w:tcW w:w="737" w:type="dxa"/>
            <w:vAlign w:val="center"/>
          </w:tcPr>
          <w:p w14:paraId="7086B082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P7</w:t>
            </w:r>
          </w:p>
        </w:tc>
        <w:tc>
          <w:tcPr>
            <w:tcW w:w="4252" w:type="dxa"/>
            <w:vAlign w:val="center"/>
          </w:tcPr>
          <w:p w14:paraId="7A2E4BF5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Manejo de la primera temporada (2019)</w:t>
            </w:r>
          </w:p>
        </w:tc>
        <w:tc>
          <w:tcPr>
            <w:tcW w:w="4252" w:type="dxa"/>
            <w:vAlign w:val="center"/>
          </w:tcPr>
          <w:p w14:paraId="5D24E306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OK - </w:t>
            </w:r>
            <w:proofErr w:type="spellStart"/>
            <w:r w:rsidRPr="00011D34">
              <w:rPr>
                <w:sz w:val="20"/>
                <w:lang w:val="es-EC"/>
              </w:rPr>
              <w:t>lags</w:t>
            </w:r>
            <w:proofErr w:type="spellEnd"/>
            <w:r w:rsidRPr="00011D34">
              <w:rPr>
                <w:sz w:val="20"/>
                <w:lang w:val="es-EC"/>
              </w:rPr>
              <w:t xml:space="preserve"> imputados con la mediana del bloque.</w:t>
            </w:r>
          </w:p>
        </w:tc>
      </w:tr>
    </w:tbl>
    <w:p w14:paraId="35C2F959" w14:textId="026F5114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Las pruebas P1-P5 cubren el ciclo completo desde los CSV crudos hasta la respuesta visible al usuario. P6-P7 son pruebas de rectitud </w:t>
      </w:r>
      <w:r w:rsidR="00905B6D" w:rsidRPr="00011D34">
        <w:rPr>
          <w:i/>
          <w:color w:val="444444"/>
          <w:sz w:val="18"/>
          <w:lang w:val="es-EC"/>
        </w:rPr>
        <w:t>metodológica</w:t>
      </w:r>
      <w:r w:rsidRPr="00011D34">
        <w:rPr>
          <w:i/>
          <w:color w:val="444444"/>
          <w:sz w:val="18"/>
          <w:lang w:val="es-EC"/>
        </w:rPr>
        <w:t xml:space="preserve"> que blindan el modelo contra fugas y NaN.</w:t>
      </w:r>
    </w:p>
    <w:p w14:paraId="13E4A8C5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462B5473" w14:textId="77777777" w:rsidR="00DB1B9C" w:rsidRPr="00011D34" w:rsidRDefault="00000000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>2. Reproducibilidad y evidencias</w:t>
      </w:r>
    </w:p>
    <w:p w14:paraId="0753932D" w14:textId="4B45F028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 xml:space="preserve">2.1 Requisitos </w:t>
      </w:r>
      <w:r w:rsidR="00905B6D" w:rsidRPr="00011D34">
        <w:rPr>
          <w:lang w:val="es-EC"/>
        </w:rPr>
        <w:t>técnicos</w:t>
      </w:r>
      <w:r w:rsidRPr="00011D34">
        <w:rPr>
          <w:lang w:val="es-EC"/>
        </w:rPr>
        <w:t xml:space="preserve"> y dependencias</w:t>
      </w:r>
    </w:p>
    <w:p w14:paraId="2C41DF32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El prototipo se ejecuta sobre Python 3.10 o superior y un navegador moderno (Chrome, Firefox, Edge). Las dependencias del </w:t>
      </w:r>
      <w:proofErr w:type="spellStart"/>
      <w:r w:rsidRPr="00011D34">
        <w:rPr>
          <w:lang w:val="es-EC"/>
        </w:rPr>
        <w:t>backend</w:t>
      </w:r>
      <w:proofErr w:type="spellEnd"/>
      <w:r w:rsidRPr="00011D34">
        <w:rPr>
          <w:lang w:val="es-EC"/>
        </w:rPr>
        <w:t xml:space="preserve"> de entrenamiento se declaran en output/requirements.txt:</w:t>
      </w:r>
    </w:p>
    <w:p w14:paraId="298214CD" w14:textId="78FDF798" w:rsidR="00905B6D" w:rsidRDefault="00905B6D" w:rsidP="00905B6D">
      <w:pPr>
        <w:pStyle w:val="Prrafodelista"/>
        <w:numPr>
          <w:ilvl w:val="0"/>
          <w:numId w:val="10"/>
        </w:numPr>
        <w:rPr>
          <w:lang w:val="es-EC"/>
        </w:rPr>
      </w:pPr>
      <w:proofErr w:type="spellStart"/>
      <w:r w:rsidRPr="00905B6D">
        <w:rPr>
          <w:lang w:val="es-EC"/>
        </w:rPr>
        <w:t>Fastapi</w:t>
      </w:r>
      <w:proofErr w:type="spellEnd"/>
    </w:p>
    <w:p w14:paraId="7A10BF5E" w14:textId="2F865633" w:rsidR="00905B6D" w:rsidRDefault="00905B6D" w:rsidP="00905B6D">
      <w:pPr>
        <w:pStyle w:val="Prrafodelista"/>
        <w:numPr>
          <w:ilvl w:val="0"/>
          <w:numId w:val="10"/>
        </w:numPr>
        <w:rPr>
          <w:lang w:val="es-EC"/>
        </w:rPr>
      </w:pPr>
      <w:proofErr w:type="spellStart"/>
      <w:r w:rsidRPr="00905B6D">
        <w:rPr>
          <w:lang w:val="es-EC"/>
        </w:rPr>
        <w:t>Uvicorn</w:t>
      </w:r>
      <w:proofErr w:type="spellEnd"/>
    </w:p>
    <w:p w14:paraId="4F0A487A" w14:textId="737AAF1F" w:rsidR="00905B6D" w:rsidRDefault="00905B6D" w:rsidP="00905B6D">
      <w:pPr>
        <w:pStyle w:val="Prrafodelista"/>
        <w:numPr>
          <w:ilvl w:val="0"/>
          <w:numId w:val="10"/>
        </w:numPr>
        <w:rPr>
          <w:lang w:val="es-EC"/>
        </w:rPr>
      </w:pPr>
      <w:r w:rsidRPr="00905B6D">
        <w:rPr>
          <w:lang w:val="es-EC"/>
        </w:rPr>
        <w:t>Joblib</w:t>
      </w:r>
    </w:p>
    <w:p w14:paraId="0A6582DA" w14:textId="507F01EE" w:rsidR="00905B6D" w:rsidRDefault="00905B6D" w:rsidP="00905B6D">
      <w:pPr>
        <w:pStyle w:val="Prrafodelista"/>
        <w:numPr>
          <w:ilvl w:val="0"/>
          <w:numId w:val="10"/>
        </w:numPr>
        <w:rPr>
          <w:lang w:val="es-EC"/>
        </w:rPr>
      </w:pPr>
      <w:r w:rsidRPr="00905B6D">
        <w:rPr>
          <w:lang w:val="es-EC"/>
        </w:rPr>
        <w:t>Pandas</w:t>
      </w:r>
    </w:p>
    <w:p w14:paraId="3D83B1B6" w14:textId="77777777" w:rsidR="00905B6D" w:rsidRDefault="00000000" w:rsidP="00905B6D">
      <w:pPr>
        <w:pStyle w:val="Prrafodelista"/>
        <w:numPr>
          <w:ilvl w:val="0"/>
          <w:numId w:val="10"/>
        </w:numPr>
        <w:rPr>
          <w:lang w:val="es-EC"/>
        </w:rPr>
      </w:pPr>
      <w:proofErr w:type="spellStart"/>
      <w:r w:rsidRPr="00905B6D">
        <w:rPr>
          <w:lang w:val="es-EC"/>
        </w:rPr>
        <w:t>scikit-learn</w:t>
      </w:r>
      <w:proofErr w:type="spellEnd"/>
    </w:p>
    <w:p w14:paraId="19231510" w14:textId="77777777" w:rsidR="00905B6D" w:rsidRDefault="00000000" w:rsidP="00905B6D">
      <w:pPr>
        <w:pStyle w:val="Prrafodelista"/>
        <w:numPr>
          <w:ilvl w:val="0"/>
          <w:numId w:val="10"/>
        </w:numPr>
        <w:rPr>
          <w:lang w:val="es-EC"/>
        </w:rPr>
      </w:pPr>
      <w:proofErr w:type="spellStart"/>
      <w:r w:rsidRPr="00905B6D">
        <w:rPr>
          <w:lang w:val="es-EC"/>
        </w:rPr>
        <w:t>xgboost</w:t>
      </w:r>
      <w:proofErr w:type="spellEnd"/>
    </w:p>
    <w:p w14:paraId="761C3D54" w14:textId="71EBB4BE" w:rsidR="00DB1B9C" w:rsidRPr="00905B6D" w:rsidRDefault="00000000" w:rsidP="00905B6D">
      <w:pPr>
        <w:pStyle w:val="Prrafodelista"/>
        <w:numPr>
          <w:ilvl w:val="0"/>
          <w:numId w:val="10"/>
        </w:numPr>
        <w:rPr>
          <w:lang w:val="es-EC"/>
        </w:rPr>
      </w:pPr>
      <w:proofErr w:type="spellStart"/>
      <w:r w:rsidRPr="00905B6D">
        <w:rPr>
          <w:lang w:val="es-EC"/>
        </w:rPr>
        <w:t>pydantic</w:t>
      </w:r>
      <w:proofErr w:type="spellEnd"/>
    </w:p>
    <w:p w14:paraId="3469BA40" w14:textId="18DEC114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Para la </w:t>
      </w:r>
      <w:r w:rsidR="00905B6D" w:rsidRPr="00011D34">
        <w:rPr>
          <w:lang w:val="es-EC"/>
        </w:rPr>
        <w:t>versión</w:t>
      </w:r>
      <w:r w:rsidRPr="00011D34">
        <w:rPr>
          <w:lang w:val="es-EC"/>
        </w:rPr>
        <w:t xml:space="preserve"> o</w:t>
      </w:r>
      <w:r w:rsidR="00905B6D">
        <w:rPr>
          <w:lang w:val="es-EC"/>
        </w:rPr>
        <w:t>nline</w:t>
      </w:r>
      <w:r w:rsidRPr="00011D34">
        <w:rPr>
          <w:lang w:val="es-EC"/>
        </w:rPr>
        <w:t xml:space="preserve"> en navegador (entrega final) no es necesario instalar dependencias: basta con abrir output/index.html. Las </w:t>
      </w:r>
      <w:r w:rsidR="00905B6D" w:rsidRPr="00011D34">
        <w:rPr>
          <w:lang w:val="es-EC"/>
        </w:rPr>
        <w:t>librerías</w:t>
      </w:r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FastAPI</w:t>
      </w:r>
      <w:proofErr w:type="spellEnd"/>
      <w:r w:rsidRPr="00011D34">
        <w:rPr>
          <w:lang w:val="es-EC"/>
        </w:rPr>
        <w:t xml:space="preserve"> / </w:t>
      </w:r>
      <w:proofErr w:type="spellStart"/>
      <w:r w:rsidRPr="00011D34">
        <w:rPr>
          <w:lang w:val="es-EC"/>
        </w:rPr>
        <w:t>Uvicorn</w:t>
      </w:r>
      <w:proofErr w:type="spellEnd"/>
      <w:r w:rsidRPr="00011D34">
        <w:rPr>
          <w:lang w:val="es-EC"/>
        </w:rPr>
        <w:t xml:space="preserve"> solo se requieren si se desea levantar el </w:t>
      </w:r>
      <w:proofErr w:type="spellStart"/>
      <w:r w:rsidRPr="00011D34">
        <w:rPr>
          <w:lang w:val="es-EC"/>
        </w:rPr>
        <w:t>backend</w:t>
      </w:r>
      <w:proofErr w:type="spellEnd"/>
      <w:r w:rsidRPr="00011D34">
        <w:rPr>
          <w:lang w:val="es-EC"/>
        </w:rPr>
        <w:t xml:space="preserve"> opcional descrito en output/main.py.</w:t>
      </w:r>
    </w:p>
    <w:p w14:paraId="571AF11B" w14:textId="410FC226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 xml:space="preserve">2.2 Instrucciones de </w:t>
      </w:r>
      <w:r w:rsidR="00905B6D" w:rsidRPr="00011D34">
        <w:rPr>
          <w:lang w:val="es-EC"/>
        </w:rPr>
        <w:t>ejecución</w:t>
      </w:r>
      <w:r w:rsidRPr="00011D34">
        <w:rPr>
          <w:lang w:val="es-EC"/>
        </w:rPr>
        <w:t xml:space="preserve"> paso a paso</w:t>
      </w:r>
    </w:p>
    <w:p w14:paraId="3FA07A11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Reproducir el prototipo desde cero requiere los siguientes pasos:</w:t>
      </w:r>
    </w:p>
    <w:p w14:paraId="0A77AF2D" w14:textId="77777777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t>Tabla. Pasos para reproducir el prototipo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535"/>
        <w:gridCol w:w="3969"/>
      </w:tblGrid>
      <w:tr w:rsidR="00DB1B9C" w:rsidRPr="00011D34" w14:paraId="2B77E093" w14:textId="77777777">
        <w:trPr>
          <w:jc w:val="center"/>
        </w:trPr>
        <w:tc>
          <w:tcPr>
            <w:tcW w:w="680" w:type="dxa"/>
            <w:shd w:val="clear" w:color="auto" w:fill="1F3864"/>
            <w:vAlign w:val="center"/>
          </w:tcPr>
          <w:p w14:paraId="2C881263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#</w:t>
            </w:r>
          </w:p>
        </w:tc>
        <w:tc>
          <w:tcPr>
            <w:tcW w:w="4535" w:type="dxa"/>
            <w:shd w:val="clear" w:color="auto" w:fill="1F3864"/>
            <w:vAlign w:val="center"/>
          </w:tcPr>
          <w:p w14:paraId="7B362CEA" w14:textId="27BB7581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 xml:space="preserve">Comando / </w:t>
            </w:r>
            <w:r w:rsidR="00905B6D" w:rsidRPr="00011D34">
              <w:rPr>
                <w:b/>
                <w:color w:val="FFFFFF"/>
                <w:sz w:val="20"/>
                <w:lang w:val="es-EC"/>
              </w:rPr>
              <w:t>acción</w:t>
            </w:r>
          </w:p>
        </w:tc>
        <w:tc>
          <w:tcPr>
            <w:tcW w:w="3969" w:type="dxa"/>
            <w:shd w:val="clear" w:color="auto" w:fill="1F3864"/>
            <w:vAlign w:val="center"/>
          </w:tcPr>
          <w:p w14:paraId="6865FBC0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Salida esperada</w:t>
            </w:r>
          </w:p>
        </w:tc>
      </w:tr>
      <w:tr w:rsidR="00DB1B9C" w:rsidRPr="00011D34" w14:paraId="4E6CA189" w14:textId="77777777">
        <w:trPr>
          <w:jc w:val="center"/>
        </w:trPr>
        <w:tc>
          <w:tcPr>
            <w:tcW w:w="680" w:type="dxa"/>
            <w:vAlign w:val="center"/>
          </w:tcPr>
          <w:p w14:paraId="30EF297E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</w:t>
            </w:r>
          </w:p>
        </w:tc>
        <w:tc>
          <w:tcPr>
            <w:tcW w:w="4535" w:type="dxa"/>
            <w:vAlign w:val="center"/>
          </w:tcPr>
          <w:p w14:paraId="62178231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git</w:t>
            </w:r>
            <w:proofErr w:type="spellEnd"/>
            <w:r w:rsidRPr="00011D34">
              <w:rPr>
                <w:sz w:val="20"/>
                <w:lang w:val="es-EC"/>
              </w:rPr>
              <w:t xml:space="preserve"> clone &lt;repo&gt; &amp;&amp; cd Modelo-Predictivo-Liga-Pro-Seria-A</w:t>
            </w:r>
          </w:p>
        </w:tc>
        <w:tc>
          <w:tcPr>
            <w:tcW w:w="3969" w:type="dxa"/>
            <w:vAlign w:val="center"/>
          </w:tcPr>
          <w:p w14:paraId="3AEA6D37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Repositorio local.</w:t>
            </w:r>
          </w:p>
        </w:tc>
      </w:tr>
      <w:tr w:rsidR="00DB1B9C" w:rsidRPr="00011D34" w14:paraId="4D4988DE" w14:textId="77777777">
        <w:trPr>
          <w:jc w:val="center"/>
        </w:trPr>
        <w:tc>
          <w:tcPr>
            <w:tcW w:w="680" w:type="dxa"/>
            <w:shd w:val="clear" w:color="auto" w:fill="F2F2F2"/>
            <w:vAlign w:val="center"/>
          </w:tcPr>
          <w:p w14:paraId="387DD45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2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4E480A10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python</w:t>
            </w:r>
            <w:proofErr w:type="spellEnd"/>
            <w:r w:rsidRPr="00011D34">
              <w:rPr>
                <w:sz w:val="20"/>
                <w:lang w:val="es-EC"/>
              </w:rPr>
              <w:t xml:space="preserve"> -m </w:t>
            </w:r>
            <w:proofErr w:type="spellStart"/>
            <w:r w:rsidRPr="00011D34">
              <w:rPr>
                <w:sz w:val="20"/>
                <w:lang w:val="es-EC"/>
              </w:rPr>
              <w:t>venv</w:t>
            </w:r>
            <w:proofErr w:type="spellEnd"/>
            <w:r w:rsidRPr="00011D34">
              <w:rPr>
                <w:sz w:val="20"/>
                <w:lang w:val="es-EC"/>
              </w:rPr>
              <w:t xml:space="preserve"> .</w:t>
            </w:r>
            <w:proofErr w:type="spellStart"/>
            <w:r w:rsidRPr="00011D34">
              <w:rPr>
                <w:sz w:val="20"/>
                <w:lang w:val="es-EC"/>
              </w:rPr>
              <w:t>venv</w:t>
            </w:r>
            <w:proofErr w:type="spellEnd"/>
            <w:r w:rsidRPr="00011D34">
              <w:rPr>
                <w:sz w:val="20"/>
                <w:lang w:val="es-EC"/>
              </w:rPr>
              <w:t xml:space="preserve"> &amp;&amp; </w:t>
            </w:r>
            <w:proofErr w:type="spellStart"/>
            <w:r w:rsidRPr="00011D34">
              <w:rPr>
                <w:sz w:val="20"/>
                <w:lang w:val="es-EC"/>
              </w:rPr>
              <w:t>activate</w:t>
            </w:r>
            <w:proofErr w:type="spellEnd"/>
          </w:p>
        </w:tc>
        <w:tc>
          <w:tcPr>
            <w:tcW w:w="3969" w:type="dxa"/>
            <w:shd w:val="clear" w:color="auto" w:fill="F2F2F2"/>
            <w:vAlign w:val="center"/>
          </w:tcPr>
          <w:p w14:paraId="3CB6D656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Entorno virtual aislado.</w:t>
            </w:r>
          </w:p>
        </w:tc>
      </w:tr>
      <w:tr w:rsidR="00DB1B9C" w:rsidRPr="00011D34" w14:paraId="729209BC" w14:textId="77777777">
        <w:trPr>
          <w:jc w:val="center"/>
        </w:trPr>
        <w:tc>
          <w:tcPr>
            <w:tcW w:w="680" w:type="dxa"/>
            <w:vAlign w:val="center"/>
          </w:tcPr>
          <w:p w14:paraId="19148E82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3</w:t>
            </w:r>
          </w:p>
        </w:tc>
        <w:tc>
          <w:tcPr>
            <w:tcW w:w="4535" w:type="dxa"/>
            <w:vAlign w:val="center"/>
          </w:tcPr>
          <w:p w14:paraId="44ABCD3F" w14:textId="77777777" w:rsidR="00DB1B9C" w:rsidRPr="00823753" w:rsidRDefault="00000000">
            <w:r w:rsidRPr="00823753">
              <w:rPr>
                <w:sz w:val="20"/>
              </w:rPr>
              <w:t>pip install -r output/requirements.txt</w:t>
            </w:r>
          </w:p>
        </w:tc>
        <w:tc>
          <w:tcPr>
            <w:tcW w:w="3969" w:type="dxa"/>
            <w:vAlign w:val="center"/>
          </w:tcPr>
          <w:p w14:paraId="0DEDB053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Dependencias instaladas.</w:t>
            </w:r>
          </w:p>
        </w:tc>
      </w:tr>
      <w:tr w:rsidR="00DB1B9C" w:rsidRPr="00011D34" w14:paraId="3DB9E337" w14:textId="77777777">
        <w:trPr>
          <w:jc w:val="center"/>
        </w:trPr>
        <w:tc>
          <w:tcPr>
            <w:tcW w:w="680" w:type="dxa"/>
            <w:shd w:val="clear" w:color="auto" w:fill="F2F2F2"/>
            <w:vAlign w:val="center"/>
          </w:tcPr>
          <w:p w14:paraId="678C6A3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4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10D439DF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python</w:t>
            </w:r>
            <w:proofErr w:type="spellEnd"/>
            <w:r w:rsidRPr="00011D34">
              <w:rPr>
                <w:sz w:val="20"/>
                <w:lang w:val="es-EC"/>
              </w:rPr>
              <w:t xml:space="preserve"> scripts/consolidar_dataset.py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38BCCAB9" w14:textId="77777777" w:rsidR="00DB1B9C" w:rsidRPr="00823753" w:rsidRDefault="00000000">
            <w:r w:rsidRPr="00823753">
              <w:rPr>
                <w:sz w:val="20"/>
              </w:rPr>
              <w:t xml:space="preserve">data/datasets/dataset_final.csv (128 </w:t>
            </w:r>
            <w:proofErr w:type="spellStart"/>
            <w:r w:rsidRPr="00823753">
              <w:rPr>
                <w:sz w:val="20"/>
              </w:rPr>
              <w:t>filas</w:t>
            </w:r>
            <w:proofErr w:type="spellEnd"/>
            <w:r w:rsidRPr="00823753">
              <w:rPr>
                <w:sz w:val="20"/>
              </w:rPr>
              <w:t>).</w:t>
            </w:r>
          </w:p>
        </w:tc>
      </w:tr>
      <w:tr w:rsidR="00DB1B9C" w:rsidRPr="00011D34" w14:paraId="74B4F7AC" w14:textId="77777777">
        <w:trPr>
          <w:jc w:val="center"/>
        </w:trPr>
        <w:tc>
          <w:tcPr>
            <w:tcW w:w="680" w:type="dxa"/>
            <w:vAlign w:val="center"/>
          </w:tcPr>
          <w:p w14:paraId="1F4E7DD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lastRenderedPageBreak/>
              <w:t>5</w:t>
            </w:r>
          </w:p>
        </w:tc>
        <w:tc>
          <w:tcPr>
            <w:tcW w:w="4535" w:type="dxa"/>
            <w:vAlign w:val="center"/>
          </w:tcPr>
          <w:p w14:paraId="213D5D52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python</w:t>
            </w:r>
            <w:proofErr w:type="spellEnd"/>
            <w:r w:rsidRPr="00011D34">
              <w:rPr>
                <w:sz w:val="20"/>
                <w:lang w:val="es-EC"/>
              </w:rPr>
              <w:t xml:space="preserve"> scripts/entrenamiento.py</w:t>
            </w:r>
          </w:p>
        </w:tc>
        <w:tc>
          <w:tcPr>
            <w:tcW w:w="3969" w:type="dxa"/>
            <w:vAlign w:val="center"/>
          </w:tcPr>
          <w:p w14:paraId="4A31D493" w14:textId="77777777" w:rsidR="00DB1B9C" w:rsidRPr="00823753" w:rsidRDefault="00000000">
            <w:r w:rsidRPr="00823753">
              <w:rPr>
                <w:sz w:val="20"/>
              </w:rPr>
              <w:t>output/models/*.</w:t>
            </w:r>
            <w:proofErr w:type="spellStart"/>
            <w:r w:rsidRPr="00823753">
              <w:rPr>
                <w:sz w:val="20"/>
              </w:rPr>
              <w:t>joblib</w:t>
            </w:r>
            <w:proofErr w:type="spellEnd"/>
            <w:r w:rsidRPr="00823753">
              <w:rPr>
                <w:sz w:val="20"/>
              </w:rPr>
              <w:t xml:space="preserve"> + </w:t>
            </w:r>
            <w:proofErr w:type="spellStart"/>
            <w:r w:rsidRPr="00823753">
              <w:rPr>
                <w:sz w:val="20"/>
              </w:rPr>
              <w:t>model_card.json</w:t>
            </w:r>
            <w:proofErr w:type="spellEnd"/>
            <w:r w:rsidRPr="00823753">
              <w:rPr>
                <w:sz w:val="20"/>
              </w:rPr>
              <w:t>.</w:t>
            </w:r>
          </w:p>
        </w:tc>
      </w:tr>
      <w:tr w:rsidR="00DB1B9C" w:rsidRPr="00011D34" w14:paraId="258E5D17" w14:textId="77777777">
        <w:trPr>
          <w:jc w:val="center"/>
        </w:trPr>
        <w:tc>
          <w:tcPr>
            <w:tcW w:w="680" w:type="dxa"/>
            <w:shd w:val="clear" w:color="auto" w:fill="F2F2F2"/>
            <w:vAlign w:val="center"/>
          </w:tcPr>
          <w:p w14:paraId="5D8E6D61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6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3C0711A8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python</w:t>
            </w:r>
            <w:proofErr w:type="spellEnd"/>
            <w:r w:rsidRPr="00011D34">
              <w:rPr>
                <w:sz w:val="20"/>
                <w:lang w:val="es-EC"/>
              </w:rPr>
              <w:t xml:space="preserve"> scripts/exportar_modelos_json.py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763D37B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output/</w:t>
            </w:r>
            <w:proofErr w:type="spellStart"/>
            <w:r w:rsidRPr="00011D34">
              <w:rPr>
                <w:sz w:val="20"/>
                <w:lang w:val="es-EC"/>
              </w:rPr>
              <w:t>models</w:t>
            </w:r>
            <w:proofErr w:type="spellEnd"/>
            <w:r w:rsidRPr="00011D34">
              <w:rPr>
                <w:sz w:val="20"/>
                <w:lang w:val="es-EC"/>
              </w:rPr>
              <w:t>/*_</w:t>
            </w:r>
            <w:proofErr w:type="spellStart"/>
            <w:r w:rsidRPr="00011D34">
              <w:rPr>
                <w:sz w:val="20"/>
                <w:lang w:val="es-EC"/>
              </w:rPr>
              <w:t>model.json</w:t>
            </w:r>
            <w:proofErr w:type="spellEnd"/>
            <w:r w:rsidRPr="00011D34">
              <w:rPr>
                <w:sz w:val="20"/>
                <w:lang w:val="es-EC"/>
              </w:rPr>
              <w:t>.</w:t>
            </w:r>
          </w:p>
        </w:tc>
      </w:tr>
      <w:tr w:rsidR="00DB1B9C" w:rsidRPr="00823753" w14:paraId="165A62E3" w14:textId="77777777">
        <w:trPr>
          <w:jc w:val="center"/>
        </w:trPr>
        <w:tc>
          <w:tcPr>
            <w:tcW w:w="680" w:type="dxa"/>
            <w:vAlign w:val="center"/>
          </w:tcPr>
          <w:p w14:paraId="61960276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7</w:t>
            </w:r>
          </w:p>
        </w:tc>
        <w:tc>
          <w:tcPr>
            <w:tcW w:w="4535" w:type="dxa"/>
            <w:vAlign w:val="center"/>
          </w:tcPr>
          <w:p w14:paraId="52E9512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Abrir output/index.html en el navegador</w:t>
            </w:r>
          </w:p>
        </w:tc>
        <w:tc>
          <w:tcPr>
            <w:tcW w:w="3969" w:type="dxa"/>
            <w:vAlign w:val="center"/>
          </w:tcPr>
          <w:p w14:paraId="5BDBB277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UI lista para inferencia offline.</w:t>
            </w:r>
          </w:p>
        </w:tc>
      </w:tr>
      <w:tr w:rsidR="00DB1B9C" w:rsidRPr="00011D34" w14:paraId="797B79BA" w14:textId="77777777">
        <w:trPr>
          <w:jc w:val="center"/>
        </w:trPr>
        <w:tc>
          <w:tcPr>
            <w:tcW w:w="680" w:type="dxa"/>
            <w:shd w:val="clear" w:color="auto" w:fill="F2F2F2"/>
            <w:vAlign w:val="center"/>
          </w:tcPr>
          <w:p w14:paraId="24906845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8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52FCF5A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 xml:space="preserve">Opcional: </w:t>
            </w:r>
            <w:proofErr w:type="spellStart"/>
            <w:r w:rsidRPr="00011D34">
              <w:rPr>
                <w:sz w:val="20"/>
                <w:lang w:val="es-EC"/>
              </w:rPr>
              <w:t>python</w:t>
            </w:r>
            <w:proofErr w:type="spellEnd"/>
            <w:r w:rsidRPr="00011D34">
              <w:rPr>
                <w:sz w:val="20"/>
                <w:lang w:val="es-EC"/>
              </w:rPr>
              <w:t xml:space="preserve"> -m </w:t>
            </w:r>
            <w:proofErr w:type="spellStart"/>
            <w:r w:rsidRPr="00011D34">
              <w:rPr>
                <w:sz w:val="20"/>
                <w:lang w:val="es-EC"/>
              </w:rPr>
              <w:t>http.server</w:t>
            </w:r>
            <w:proofErr w:type="spellEnd"/>
            <w:r w:rsidRPr="00011D34">
              <w:rPr>
                <w:sz w:val="20"/>
                <w:lang w:val="es-EC"/>
              </w:rPr>
              <w:t xml:space="preserve"> 5500 dentro de output/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4D6A1383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http://localhost:5500</w:t>
            </w:r>
          </w:p>
        </w:tc>
      </w:tr>
    </w:tbl>
    <w:p w14:paraId="10F9DF6A" w14:textId="19F27AFA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Los pasos 4-6 son el pipeline reproducible de modelado; los pasos 7-8 corresponden al uso final del producto. La </w:t>
      </w:r>
      <w:r w:rsidR="00905B6D" w:rsidRPr="00011D34">
        <w:rPr>
          <w:i/>
          <w:color w:val="444444"/>
          <w:sz w:val="18"/>
          <w:lang w:val="es-EC"/>
        </w:rPr>
        <w:t>separación</w:t>
      </w:r>
      <w:r w:rsidRPr="00011D34">
        <w:rPr>
          <w:i/>
          <w:color w:val="444444"/>
          <w:sz w:val="18"/>
          <w:lang w:val="es-EC"/>
        </w:rPr>
        <w:t xml:space="preserve"> permite reentrenar sin tocar la UI y viceversa.</w:t>
      </w:r>
    </w:p>
    <w:p w14:paraId="5CFCAF50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2.3 Pipeline general</w:t>
      </w:r>
    </w:p>
    <w:p w14:paraId="64DE66AD" w14:textId="5B5CBA9D" w:rsidR="00DB1B9C" w:rsidRDefault="00000000">
      <w:pPr>
        <w:rPr>
          <w:lang w:val="es-EC"/>
        </w:rPr>
      </w:pPr>
      <w:r w:rsidRPr="00011D34">
        <w:rPr>
          <w:lang w:val="es-EC"/>
        </w:rPr>
        <w:t xml:space="preserve">El pipeline completo del proyecto se ilustra a </w:t>
      </w:r>
      <w:r w:rsidR="00905B6D" w:rsidRPr="00011D34">
        <w:rPr>
          <w:lang w:val="es-EC"/>
        </w:rPr>
        <w:t>continuación</w:t>
      </w:r>
      <w:r w:rsidRPr="00011D34">
        <w:rPr>
          <w:lang w:val="es-EC"/>
        </w:rPr>
        <w:t>:</w:t>
      </w:r>
    </w:p>
    <w:p w14:paraId="6BA9AAE2" w14:textId="444CE30C" w:rsidR="007D6ADB" w:rsidRPr="007D6ADB" w:rsidRDefault="007D6ADB">
      <w:pPr>
        <w:rPr>
          <w:rFonts w:ascii="Consolas" w:hAnsi="Consolas"/>
          <w:sz w:val="18"/>
        </w:rPr>
      </w:pPr>
      <w:r w:rsidRPr="007D6ADB">
        <w:rPr>
          <w:rFonts w:ascii="Consolas" w:hAnsi="Consolas"/>
          <w:sz w:val="18"/>
        </w:rPr>
        <w:t>data/</w:t>
      </w:r>
      <w:proofErr w:type="spellStart"/>
      <w:r w:rsidRPr="007D6ADB">
        <w:rPr>
          <w:rFonts w:ascii="Consolas" w:hAnsi="Consolas"/>
          <w:sz w:val="18"/>
        </w:rPr>
        <w:t>categorias</w:t>
      </w:r>
      <w:proofErr w:type="spellEnd"/>
      <w:r w:rsidRPr="007D6ADB">
        <w:rPr>
          <w:rFonts w:ascii="Consolas" w:hAnsi="Consolas"/>
          <w:sz w:val="18"/>
        </w:rPr>
        <w:t xml:space="preserve">/*.csv  </w:t>
      </w:r>
    </w:p>
    <w:p w14:paraId="1E94EBD6" w14:textId="388B4ABC" w:rsidR="007D6ADB" w:rsidRPr="007D6ADB" w:rsidRDefault="007D6ADB">
      <w:pPr>
        <w:rPr>
          <w:rFonts w:ascii="Consolas" w:hAnsi="Consolas"/>
          <w:sz w:val="18"/>
        </w:rPr>
      </w:pPr>
      <w:r w:rsidRPr="007D6ADB">
        <w:rPr>
          <w:rFonts w:ascii="Consolas" w:hAnsi="Consolas"/>
          <w:sz w:val="18"/>
        </w:rPr>
        <w:t xml:space="preserve">scripts/consolidar_dataset.py   </w:t>
      </w:r>
      <w:r>
        <w:rPr>
          <w:rFonts w:ascii="Consolas" w:hAnsi="Consolas"/>
          <w:sz w:val="18"/>
        </w:rPr>
        <w:t xml:space="preserve"> </w:t>
      </w:r>
      <w:r w:rsidRPr="007D6ADB">
        <w:rPr>
          <w:rFonts w:ascii="Consolas" w:hAnsi="Consolas"/>
          <w:sz w:val="18"/>
        </w:rPr>
        <w:t>--&gt; data/datasets/dataset_final.csv</w:t>
      </w:r>
    </w:p>
    <w:p w14:paraId="69024802" w14:textId="1AA49F98" w:rsidR="007D6ADB" w:rsidRPr="007D6ADB" w:rsidRDefault="007D6ADB">
      <w:pPr>
        <w:rPr>
          <w:rFonts w:ascii="Consolas" w:hAnsi="Consolas"/>
          <w:sz w:val="18"/>
        </w:rPr>
      </w:pPr>
      <w:r w:rsidRPr="007D6ADB">
        <w:rPr>
          <w:rFonts w:ascii="Consolas" w:hAnsi="Consolas"/>
          <w:sz w:val="18"/>
        </w:rPr>
        <w:t>scripts/preprocesamiento.py</w:t>
      </w:r>
      <w:r>
        <w:rPr>
          <w:rFonts w:ascii="Consolas" w:hAnsi="Consolas"/>
          <w:sz w:val="18"/>
        </w:rPr>
        <w:t xml:space="preserve">      </w:t>
      </w:r>
      <w:r w:rsidRPr="007D6ADB">
        <w:rPr>
          <w:rFonts w:ascii="Consolas" w:hAnsi="Consolas"/>
          <w:sz w:val="18"/>
        </w:rPr>
        <w:t>--&gt; FEATURES, TARGET, train/</w:t>
      </w:r>
      <w:proofErr w:type="spellStart"/>
      <w:r w:rsidRPr="007D6ADB">
        <w:rPr>
          <w:rFonts w:ascii="Consolas" w:hAnsi="Consolas"/>
          <w:sz w:val="18"/>
        </w:rPr>
        <w:t>val</w:t>
      </w:r>
      <w:proofErr w:type="spellEnd"/>
      <w:r w:rsidRPr="007D6ADB">
        <w:rPr>
          <w:rFonts w:ascii="Consolas" w:hAnsi="Consolas"/>
          <w:sz w:val="18"/>
        </w:rPr>
        <w:t>/test</w:t>
      </w:r>
    </w:p>
    <w:p w14:paraId="75F40861" w14:textId="0F1458F0" w:rsidR="007D6ADB" w:rsidRPr="007D6ADB" w:rsidRDefault="007D6ADB">
      <w:pPr>
        <w:rPr>
          <w:rFonts w:ascii="Consolas" w:hAnsi="Consolas"/>
          <w:sz w:val="18"/>
        </w:rPr>
      </w:pPr>
      <w:r w:rsidRPr="007D6ADB">
        <w:rPr>
          <w:rFonts w:ascii="Consolas" w:hAnsi="Consolas"/>
          <w:sz w:val="18"/>
        </w:rPr>
        <w:t>scripts/entrenamiento.py</w:t>
      </w:r>
      <w:r>
        <w:rPr>
          <w:rFonts w:ascii="Consolas" w:hAnsi="Consolas"/>
          <w:sz w:val="18"/>
        </w:rPr>
        <w:t xml:space="preserve">         -</w:t>
      </w:r>
      <w:r w:rsidRPr="007D6ADB">
        <w:rPr>
          <w:rFonts w:ascii="Consolas" w:hAnsi="Consolas"/>
          <w:sz w:val="18"/>
        </w:rPr>
        <w:t xml:space="preserve">-&gt; Ridge / </w:t>
      </w:r>
      <w:proofErr w:type="spellStart"/>
      <w:r w:rsidRPr="007D6ADB">
        <w:rPr>
          <w:rFonts w:ascii="Consolas" w:hAnsi="Consolas"/>
          <w:sz w:val="18"/>
        </w:rPr>
        <w:t>RandomForest</w:t>
      </w:r>
      <w:proofErr w:type="spellEnd"/>
      <w:r w:rsidRPr="007D6ADB">
        <w:rPr>
          <w:rFonts w:ascii="Consolas" w:hAnsi="Consolas"/>
          <w:sz w:val="18"/>
        </w:rPr>
        <w:t xml:space="preserve"> / </w:t>
      </w:r>
      <w:proofErr w:type="spellStart"/>
      <w:r w:rsidRPr="007D6ADB">
        <w:rPr>
          <w:rFonts w:ascii="Consolas" w:hAnsi="Consolas"/>
          <w:sz w:val="18"/>
        </w:rPr>
        <w:t>XGBoost</w:t>
      </w:r>
      <w:proofErr w:type="spellEnd"/>
    </w:p>
    <w:p w14:paraId="6335A9B2" w14:textId="57205972" w:rsidR="007D6ADB" w:rsidRPr="007D6ADB" w:rsidRDefault="007D6ADB">
      <w:pPr>
        <w:rPr>
          <w:rFonts w:ascii="Consolas" w:hAnsi="Consolas"/>
          <w:sz w:val="18"/>
        </w:rPr>
      </w:pPr>
      <w:r w:rsidRPr="007D6ADB">
        <w:rPr>
          <w:rFonts w:ascii="Consolas" w:hAnsi="Consolas"/>
          <w:sz w:val="18"/>
        </w:rPr>
        <w:t>output/models/*.</w:t>
      </w:r>
      <w:proofErr w:type="spellStart"/>
      <w:r w:rsidRPr="007D6ADB">
        <w:rPr>
          <w:rFonts w:ascii="Consolas" w:hAnsi="Consolas"/>
          <w:sz w:val="18"/>
        </w:rPr>
        <w:t>joblib</w:t>
      </w:r>
      <w:proofErr w:type="spellEnd"/>
      <w:r>
        <w:rPr>
          <w:rFonts w:ascii="Consolas" w:hAnsi="Consolas"/>
          <w:sz w:val="18"/>
        </w:rPr>
        <w:t xml:space="preserve">           -</w:t>
      </w:r>
      <w:r w:rsidRPr="007D6ADB">
        <w:rPr>
          <w:rFonts w:ascii="Consolas" w:hAnsi="Consolas"/>
          <w:sz w:val="18"/>
        </w:rPr>
        <w:t>-&gt; output/models/*_</w:t>
      </w:r>
      <w:proofErr w:type="spellStart"/>
      <w:r w:rsidRPr="007D6ADB">
        <w:rPr>
          <w:rFonts w:ascii="Consolas" w:hAnsi="Consolas"/>
          <w:sz w:val="18"/>
        </w:rPr>
        <w:t>model.json</w:t>
      </w:r>
      <w:proofErr w:type="spellEnd"/>
    </w:p>
    <w:p w14:paraId="26EA04E2" w14:textId="52BED0D5" w:rsidR="007D6ADB" w:rsidRPr="007D6ADB" w:rsidRDefault="007D6ADB">
      <w:pPr>
        <w:rPr>
          <w:rFonts w:ascii="Consolas" w:hAnsi="Consolas"/>
          <w:sz w:val="18"/>
          <w:lang w:val="es-EC"/>
        </w:rPr>
      </w:pPr>
      <w:r w:rsidRPr="007D6ADB">
        <w:rPr>
          <w:rFonts w:ascii="Consolas" w:hAnsi="Consolas"/>
          <w:sz w:val="18"/>
          <w:lang w:val="es-EC"/>
        </w:rPr>
        <w:t xml:space="preserve">scripts/exportar_modelos_json.py </w:t>
      </w:r>
      <w:r w:rsidRPr="00011D34">
        <w:rPr>
          <w:rFonts w:ascii="Consolas" w:hAnsi="Consolas"/>
          <w:sz w:val="18"/>
          <w:lang w:val="es-EC"/>
        </w:rPr>
        <w:t>--&gt; UI we</w:t>
      </w:r>
      <w:r>
        <w:rPr>
          <w:rFonts w:ascii="Consolas" w:hAnsi="Consolas"/>
          <w:sz w:val="18"/>
          <w:lang w:val="es-EC"/>
        </w:rPr>
        <w:t>b</w:t>
      </w:r>
    </w:p>
    <w:p w14:paraId="20D54C65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2.4 Control de versiones</w:t>
      </w:r>
    </w:p>
    <w:p w14:paraId="31E0886C" w14:textId="5F4DD711" w:rsidR="00DB1B9C" w:rsidRPr="00011D34" w:rsidRDefault="00000000">
      <w:pPr>
        <w:rPr>
          <w:lang w:val="es-EC"/>
        </w:rPr>
      </w:pPr>
      <w:r w:rsidRPr="00011D34">
        <w:rPr>
          <w:lang w:val="es-EC"/>
        </w:rPr>
        <w:t>El proyecto se versiona con Git en el repositorio publico github.com/parametrico005/modelo-predictivo-liga-pro-seria-a. La rama principal (</w:t>
      </w:r>
      <w:proofErr w:type="spellStart"/>
      <w:r w:rsidRPr="00011D34">
        <w:rPr>
          <w:lang w:val="es-EC"/>
        </w:rPr>
        <w:t>main</w:t>
      </w:r>
      <w:proofErr w:type="spellEnd"/>
      <w:r w:rsidRPr="00011D34">
        <w:rPr>
          <w:lang w:val="es-EC"/>
        </w:rPr>
        <w:t xml:space="preserve">) contiene la </w:t>
      </w:r>
      <w:proofErr w:type="spellStart"/>
      <w:r w:rsidRPr="00011D34">
        <w:rPr>
          <w:lang w:val="es-EC"/>
        </w:rPr>
        <w:t>version</w:t>
      </w:r>
      <w:proofErr w:type="spellEnd"/>
      <w:r w:rsidRPr="00011D34">
        <w:rPr>
          <w:lang w:val="es-EC"/>
        </w:rPr>
        <w:t xml:space="preserve"> estable</w:t>
      </w:r>
      <w:r w:rsidR="00905B6D">
        <w:rPr>
          <w:lang w:val="es-EC"/>
        </w:rPr>
        <w:t>.</w:t>
      </w:r>
    </w:p>
    <w:p w14:paraId="0DDE66E3" w14:textId="6D7FC9AD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Los artefactos binarios </w:t>
      </w:r>
      <w:r w:rsidR="00905B6D" w:rsidRPr="00011D34">
        <w:rPr>
          <w:lang w:val="es-EC"/>
        </w:rPr>
        <w:t>críticos</w:t>
      </w:r>
      <w:r w:rsidRPr="00011D34">
        <w:rPr>
          <w:lang w:val="es-EC"/>
        </w:rPr>
        <w:t xml:space="preserve"> (modelos .</w:t>
      </w:r>
      <w:proofErr w:type="spellStart"/>
      <w:r w:rsidRPr="00011D34">
        <w:rPr>
          <w:lang w:val="es-EC"/>
        </w:rPr>
        <w:t>joblib</w:t>
      </w:r>
      <w:proofErr w:type="spellEnd"/>
      <w:r w:rsidRPr="00011D34">
        <w:rPr>
          <w:lang w:val="es-EC"/>
        </w:rPr>
        <w:t xml:space="preserve"> y .</w:t>
      </w:r>
      <w:proofErr w:type="spellStart"/>
      <w:r w:rsidRPr="00011D34">
        <w:rPr>
          <w:lang w:val="es-EC"/>
        </w:rPr>
        <w:t>json</w:t>
      </w:r>
      <w:proofErr w:type="spellEnd"/>
      <w:r w:rsidRPr="00011D34">
        <w:rPr>
          <w:lang w:val="es-EC"/>
        </w:rPr>
        <w:t xml:space="preserve">, </w:t>
      </w:r>
      <w:proofErr w:type="spellStart"/>
      <w:r w:rsidRPr="00011D34">
        <w:rPr>
          <w:lang w:val="es-EC"/>
        </w:rPr>
        <w:t>dataset</w:t>
      </w:r>
      <w:proofErr w:type="spellEnd"/>
      <w:r w:rsidRPr="00011D34">
        <w:rPr>
          <w:lang w:val="es-EC"/>
        </w:rPr>
        <w:t xml:space="preserve"> consolidado) se versionan en el mismo repositorio para garantizar que cualquier evaluador pueda reproducir la inferencia sin necesidad de reentrenar.</w:t>
      </w:r>
    </w:p>
    <w:p w14:paraId="281DC92A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19BB1AAA" w14:textId="02F31E53" w:rsidR="00DB1B9C" w:rsidRPr="00011D34" w:rsidRDefault="00000000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 xml:space="preserve">3. </w:t>
      </w:r>
      <w:r w:rsidR="00905B6D" w:rsidRPr="00011D34">
        <w:rPr>
          <w:lang w:val="es-EC"/>
        </w:rPr>
        <w:t>Organización</w:t>
      </w:r>
      <w:r w:rsidRPr="00011D34">
        <w:rPr>
          <w:lang w:val="es-EC"/>
        </w:rPr>
        <w:t xml:space="preserve"> estructurada del repositorio</w:t>
      </w:r>
    </w:p>
    <w:p w14:paraId="39FAAD65" w14:textId="77777777" w:rsidR="00DB1B9C" w:rsidRDefault="00000000">
      <w:pPr>
        <w:pStyle w:val="Ttulo2"/>
        <w:rPr>
          <w:lang w:val="es-EC"/>
        </w:rPr>
      </w:pPr>
      <w:r w:rsidRPr="00011D34">
        <w:rPr>
          <w:lang w:val="es-EC"/>
        </w:rPr>
        <w:t>3.1 Mapa de carpetas</w:t>
      </w:r>
    </w:p>
    <w:p w14:paraId="5E059CB9" w14:textId="27B080CB" w:rsidR="00905B6D" w:rsidRPr="00905B6D" w:rsidRDefault="00905B6D" w:rsidP="00905B6D">
      <w:pPr>
        <w:rPr>
          <w:lang w:val="es-EC"/>
        </w:rPr>
      </w:pPr>
      <w:r w:rsidRPr="00905B6D">
        <w:rPr>
          <w:noProof/>
          <w:lang w:val="es-EC"/>
        </w:rPr>
        <w:drawing>
          <wp:inline distT="0" distB="0" distL="0" distR="0" wp14:anchorId="3949A73D" wp14:editId="2BAB3557">
            <wp:extent cx="5281118" cy="7254869"/>
            <wp:effectExtent l="0" t="0" r="0" b="3810"/>
            <wp:docPr id="20813848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84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725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0C52" w14:textId="04550BA5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lastRenderedPageBreak/>
        <w:t xml:space="preserve">3.2 Resultados finales y </w:t>
      </w:r>
      <w:r w:rsidR="00905B6D" w:rsidRPr="00011D34">
        <w:rPr>
          <w:lang w:val="es-EC"/>
        </w:rPr>
        <w:t>métricas</w:t>
      </w:r>
      <w:r w:rsidRPr="00011D34">
        <w:rPr>
          <w:lang w:val="es-EC"/>
        </w:rPr>
        <w:t xml:space="preserve"> comparativas</w:t>
      </w:r>
    </w:p>
    <w:p w14:paraId="42446E18" w14:textId="357DF685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Los tres modelos se entrenan con los mismos </w:t>
      </w:r>
      <w:proofErr w:type="spellStart"/>
      <w:r w:rsidRPr="00011D34">
        <w:rPr>
          <w:lang w:val="es-EC"/>
        </w:rPr>
        <w:t>features</w:t>
      </w:r>
      <w:proofErr w:type="spellEnd"/>
      <w:r w:rsidRPr="00011D34">
        <w:rPr>
          <w:lang w:val="es-EC"/>
        </w:rPr>
        <w:t xml:space="preserve"> sobre el </w:t>
      </w:r>
      <w:proofErr w:type="spellStart"/>
      <w:r w:rsidRPr="00011D34">
        <w:rPr>
          <w:lang w:val="es-EC"/>
        </w:rPr>
        <w:t>split</w:t>
      </w:r>
      <w:proofErr w:type="spellEnd"/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train</w:t>
      </w:r>
      <w:proofErr w:type="spellEnd"/>
      <w:r w:rsidRPr="00011D34">
        <w:rPr>
          <w:lang w:val="es-EC"/>
        </w:rPr>
        <w:t xml:space="preserve"> (2019-2023, 80 filas) y se </w:t>
      </w:r>
      <w:r w:rsidR="00905B6D" w:rsidRPr="00011D34">
        <w:rPr>
          <w:lang w:val="es-EC"/>
        </w:rPr>
        <w:t>evalúan</w:t>
      </w:r>
      <w:r w:rsidRPr="00011D34">
        <w:rPr>
          <w:lang w:val="es-EC"/>
        </w:rPr>
        <w:t xml:space="preserve"> en val (2024, 16 filas) y test (2025, 16 filas). El mejor por MAE en </w:t>
      </w:r>
      <w:r w:rsidR="00905B6D" w:rsidRPr="00011D34">
        <w:rPr>
          <w:lang w:val="es-EC"/>
        </w:rPr>
        <w:t>validación</w:t>
      </w:r>
      <w:r w:rsidRPr="00011D34">
        <w:rPr>
          <w:lang w:val="es-EC"/>
        </w:rPr>
        <w:t xml:space="preserve"> es Ridge.</w:t>
      </w:r>
    </w:p>
    <w:p w14:paraId="5640736C" w14:textId="7CD5937C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t xml:space="preserve">Tabla. </w:t>
      </w:r>
      <w:r w:rsidR="00905B6D" w:rsidRPr="00011D34">
        <w:rPr>
          <w:b/>
          <w:color w:val="1F3864"/>
          <w:sz w:val="20"/>
          <w:lang w:val="es-EC"/>
        </w:rPr>
        <w:t>Métricas</w:t>
      </w:r>
      <w:r w:rsidRPr="00011D34">
        <w:rPr>
          <w:b/>
          <w:color w:val="1F3864"/>
          <w:sz w:val="20"/>
          <w:lang w:val="es-EC"/>
        </w:rPr>
        <w:t xml:space="preserve"> comparativas en </w:t>
      </w:r>
      <w:r w:rsidR="00905B6D" w:rsidRPr="00011D34">
        <w:rPr>
          <w:b/>
          <w:color w:val="1F3864"/>
          <w:sz w:val="20"/>
          <w:lang w:val="es-EC"/>
        </w:rPr>
        <w:t>validación</w:t>
      </w:r>
      <w:r w:rsidRPr="00011D34">
        <w:rPr>
          <w:b/>
          <w:color w:val="1F3864"/>
          <w:sz w:val="20"/>
          <w:lang w:val="es-EC"/>
        </w:rPr>
        <w:t xml:space="preserve"> (temporada 2024)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417"/>
        <w:gridCol w:w="1417"/>
        <w:gridCol w:w="1417"/>
        <w:gridCol w:w="1701"/>
      </w:tblGrid>
      <w:tr w:rsidR="00DB1B9C" w:rsidRPr="00011D34" w14:paraId="52328DE1" w14:textId="77777777">
        <w:trPr>
          <w:jc w:val="center"/>
        </w:trPr>
        <w:tc>
          <w:tcPr>
            <w:tcW w:w="2551" w:type="dxa"/>
            <w:shd w:val="clear" w:color="auto" w:fill="1F3864"/>
            <w:vAlign w:val="center"/>
          </w:tcPr>
          <w:p w14:paraId="0198D4DF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Modelo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5F2B324C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MAE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17356BCC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RMSE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77753C69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R2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679B7709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Spearman</w:t>
            </w:r>
          </w:p>
        </w:tc>
      </w:tr>
      <w:tr w:rsidR="00DB1B9C" w:rsidRPr="00011D34" w14:paraId="7CB3848F" w14:textId="77777777">
        <w:trPr>
          <w:jc w:val="center"/>
        </w:trPr>
        <w:tc>
          <w:tcPr>
            <w:tcW w:w="2551" w:type="dxa"/>
            <w:vAlign w:val="center"/>
          </w:tcPr>
          <w:p w14:paraId="7879C302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Ridge (mejor)</w:t>
            </w:r>
          </w:p>
        </w:tc>
        <w:tc>
          <w:tcPr>
            <w:tcW w:w="1417" w:type="dxa"/>
            <w:vAlign w:val="center"/>
          </w:tcPr>
          <w:p w14:paraId="723B0E7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6.6512</w:t>
            </w:r>
          </w:p>
        </w:tc>
        <w:tc>
          <w:tcPr>
            <w:tcW w:w="1417" w:type="dxa"/>
            <w:vAlign w:val="center"/>
          </w:tcPr>
          <w:p w14:paraId="5EA81832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7.828</w:t>
            </w:r>
          </w:p>
        </w:tc>
        <w:tc>
          <w:tcPr>
            <w:tcW w:w="1417" w:type="dxa"/>
            <w:vAlign w:val="center"/>
          </w:tcPr>
          <w:p w14:paraId="71B50BF4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0.6264</w:t>
            </w:r>
          </w:p>
        </w:tc>
        <w:tc>
          <w:tcPr>
            <w:tcW w:w="1701" w:type="dxa"/>
            <w:vAlign w:val="center"/>
          </w:tcPr>
          <w:p w14:paraId="49988F05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0.7237</w:t>
            </w:r>
          </w:p>
        </w:tc>
      </w:tr>
      <w:tr w:rsidR="00DB1B9C" w:rsidRPr="00011D34" w14:paraId="512A6EAA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0DF168AC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Random Forest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014958BE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9.2815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75DE24B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10.9369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6633B3C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0.2708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884FEA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0.4657</w:t>
            </w:r>
          </w:p>
        </w:tc>
      </w:tr>
      <w:tr w:rsidR="00DB1B9C" w:rsidRPr="00011D34" w14:paraId="70D33FAE" w14:textId="77777777">
        <w:trPr>
          <w:jc w:val="center"/>
        </w:trPr>
        <w:tc>
          <w:tcPr>
            <w:tcW w:w="2551" w:type="dxa"/>
            <w:vAlign w:val="center"/>
          </w:tcPr>
          <w:p w14:paraId="63E43E5B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XGBoost</w:t>
            </w:r>
            <w:proofErr w:type="spellEnd"/>
          </w:p>
        </w:tc>
        <w:tc>
          <w:tcPr>
            <w:tcW w:w="1417" w:type="dxa"/>
            <w:vAlign w:val="center"/>
          </w:tcPr>
          <w:p w14:paraId="463917A7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11.388</w:t>
            </w:r>
          </w:p>
        </w:tc>
        <w:tc>
          <w:tcPr>
            <w:tcW w:w="1417" w:type="dxa"/>
            <w:vAlign w:val="center"/>
          </w:tcPr>
          <w:p w14:paraId="174D3F6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13.25</w:t>
            </w:r>
          </w:p>
        </w:tc>
        <w:tc>
          <w:tcPr>
            <w:tcW w:w="1417" w:type="dxa"/>
            <w:vAlign w:val="center"/>
          </w:tcPr>
          <w:p w14:paraId="0986352D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-0.0703</w:t>
            </w:r>
          </w:p>
        </w:tc>
        <w:tc>
          <w:tcPr>
            <w:tcW w:w="1701" w:type="dxa"/>
            <w:vAlign w:val="center"/>
          </w:tcPr>
          <w:p w14:paraId="7CB2C241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0.2741</w:t>
            </w:r>
          </w:p>
        </w:tc>
      </w:tr>
    </w:tbl>
    <w:p w14:paraId="733EF104" w14:textId="01D170C1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Ridge gana en </w:t>
      </w:r>
      <w:r w:rsidR="00905B6D" w:rsidRPr="00011D34">
        <w:rPr>
          <w:i/>
          <w:color w:val="444444"/>
          <w:sz w:val="18"/>
          <w:lang w:val="es-EC"/>
        </w:rPr>
        <w:t>validación</w:t>
      </w:r>
      <w:r w:rsidRPr="00011D34">
        <w:rPr>
          <w:i/>
          <w:color w:val="444444"/>
          <w:sz w:val="18"/>
          <w:lang w:val="es-EC"/>
        </w:rPr>
        <w:t xml:space="preserve"> porque con 80 filas de entrenamiento los modelos no lineales </w:t>
      </w:r>
      <w:r w:rsidR="00905B6D" w:rsidRPr="00011D34">
        <w:rPr>
          <w:i/>
          <w:color w:val="444444"/>
          <w:sz w:val="18"/>
          <w:lang w:val="es-EC"/>
        </w:rPr>
        <w:t>sobreajuste</w:t>
      </w:r>
      <w:r w:rsidRPr="00011D34">
        <w:rPr>
          <w:i/>
          <w:color w:val="444444"/>
          <w:sz w:val="18"/>
          <w:lang w:val="es-EC"/>
        </w:rPr>
        <w:t xml:space="preserve">. La </w:t>
      </w:r>
      <w:r w:rsidR="00905B6D" w:rsidRPr="00011D34">
        <w:rPr>
          <w:i/>
          <w:color w:val="444444"/>
          <w:sz w:val="18"/>
          <w:lang w:val="es-EC"/>
        </w:rPr>
        <w:t>métrica</w:t>
      </w:r>
      <w:r w:rsidRPr="00011D34">
        <w:rPr>
          <w:i/>
          <w:color w:val="444444"/>
          <w:sz w:val="18"/>
          <w:lang w:val="es-EC"/>
        </w:rPr>
        <w:t xml:space="preserve"> MAE = 6.65 puntos implica un error </w:t>
      </w:r>
      <w:r w:rsidR="00905B6D" w:rsidRPr="00011D34">
        <w:rPr>
          <w:i/>
          <w:color w:val="444444"/>
          <w:sz w:val="18"/>
          <w:lang w:val="es-EC"/>
        </w:rPr>
        <w:t>típico</w:t>
      </w:r>
      <w:r w:rsidRPr="00011D34">
        <w:rPr>
          <w:i/>
          <w:color w:val="444444"/>
          <w:sz w:val="18"/>
          <w:lang w:val="es-EC"/>
        </w:rPr>
        <w:t xml:space="preserve"> inferior a 2 victorias en una temporada de 30 partidos, lo que es competitivo para un horizonte </w:t>
      </w:r>
      <w:proofErr w:type="spellStart"/>
      <w:r w:rsidRPr="00011D34">
        <w:rPr>
          <w:i/>
          <w:color w:val="444444"/>
          <w:sz w:val="18"/>
          <w:lang w:val="es-EC"/>
        </w:rPr>
        <w:t>pre-temporada</w:t>
      </w:r>
      <w:proofErr w:type="spellEnd"/>
      <w:r w:rsidRPr="00011D34">
        <w:rPr>
          <w:i/>
          <w:color w:val="444444"/>
          <w:sz w:val="18"/>
          <w:lang w:val="es-EC"/>
        </w:rPr>
        <w:t>.</w:t>
      </w:r>
    </w:p>
    <w:p w14:paraId="50B11B91" w14:textId="41DAFE1A" w:rsidR="00DB1B9C" w:rsidRPr="00011D34" w:rsidRDefault="00000000">
      <w:pPr>
        <w:spacing w:before="120" w:after="40"/>
        <w:jc w:val="center"/>
        <w:rPr>
          <w:lang w:val="es-EC"/>
        </w:rPr>
      </w:pPr>
      <w:r w:rsidRPr="00011D34">
        <w:rPr>
          <w:b/>
          <w:color w:val="1F3864"/>
          <w:sz w:val="20"/>
          <w:lang w:val="es-EC"/>
        </w:rPr>
        <w:t xml:space="preserve">Tabla. </w:t>
      </w:r>
      <w:r w:rsidR="00905B6D" w:rsidRPr="00011D34">
        <w:rPr>
          <w:b/>
          <w:color w:val="1F3864"/>
          <w:sz w:val="20"/>
          <w:lang w:val="es-EC"/>
        </w:rPr>
        <w:t>Métricas</w:t>
      </w:r>
      <w:r w:rsidRPr="00011D34">
        <w:rPr>
          <w:b/>
          <w:color w:val="1F3864"/>
          <w:sz w:val="20"/>
          <w:lang w:val="es-EC"/>
        </w:rPr>
        <w:t xml:space="preserve"> comparativas en test (temporada 2025)</w:t>
      </w:r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417"/>
        <w:gridCol w:w="1417"/>
        <w:gridCol w:w="1417"/>
        <w:gridCol w:w="1701"/>
      </w:tblGrid>
      <w:tr w:rsidR="00DB1B9C" w:rsidRPr="00011D34" w14:paraId="12377AB4" w14:textId="77777777">
        <w:trPr>
          <w:jc w:val="center"/>
        </w:trPr>
        <w:tc>
          <w:tcPr>
            <w:tcW w:w="2551" w:type="dxa"/>
            <w:shd w:val="clear" w:color="auto" w:fill="1F3864"/>
            <w:vAlign w:val="center"/>
          </w:tcPr>
          <w:p w14:paraId="357B5FEB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Modelo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591B96D5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MAE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127648C4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RMSE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5ED24372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R2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437247C0" w14:textId="77777777" w:rsidR="00DB1B9C" w:rsidRPr="00011D34" w:rsidRDefault="00000000">
            <w:pPr>
              <w:jc w:val="center"/>
              <w:rPr>
                <w:lang w:val="es-EC"/>
              </w:rPr>
            </w:pPr>
            <w:r w:rsidRPr="00011D34">
              <w:rPr>
                <w:b/>
                <w:color w:val="FFFFFF"/>
                <w:sz w:val="20"/>
                <w:lang w:val="es-EC"/>
              </w:rPr>
              <w:t>Spearman</w:t>
            </w:r>
          </w:p>
        </w:tc>
      </w:tr>
      <w:tr w:rsidR="00DB1B9C" w:rsidRPr="00011D34" w14:paraId="0CB78234" w14:textId="77777777">
        <w:trPr>
          <w:jc w:val="center"/>
        </w:trPr>
        <w:tc>
          <w:tcPr>
            <w:tcW w:w="2551" w:type="dxa"/>
            <w:vAlign w:val="center"/>
          </w:tcPr>
          <w:p w14:paraId="756AF8B8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Ridge</w:t>
            </w:r>
          </w:p>
        </w:tc>
        <w:tc>
          <w:tcPr>
            <w:tcW w:w="1417" w:type="dxa"/>
            <w:vAlign w:val="center"/>
          </w:tcPr>
          <w:p w14:paraId="23D4A6ED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14.7815</w:t>
            </w:r>
          </w:p>
        </w:tc>
        <w:tc>
          <w:tcPr>
            <w:tcW w:w="1417" w:type="dxa"/>
            <w:vAlign w:val="center"/>
          </w:tcPr>
          <w:p w14:paraId="3014A425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17.1671</w:t>
            </w:r>
          </w:p>
        </w:tc>
        <w:tc>
          <w:tcPr>
            <w:tcW w:w="1417" w:type="dxa"/>
            <w:vAlign w:val="center"/>
          </w:tcPr>
          <w:p w14:paraId="22E9F55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-0.195</w:t>
            </w:r>
          </w:p>
        </w:tc>
        <w:tc>
          <w:tcPr>
            <w:tcW w:w="1701" w:type="dxa"/>
            <w:vAlign w:val="center"/>
          </w:tcPr>
          <w:p w14:paraId="0474B7B0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0.5771</w:t>
            </w:r>
          </w:p>
        </w:tc>
      </w:tr>
      <w:tr w:rsidR="00DB1B9C" w:rsidRPr="00011D34" w14:paraId="1930C1B8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770ABF42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Random Forest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725833E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12.9719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3CCCC2C5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15.6052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1658D7E9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0.0126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95FBF0A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0.6273</w:t>
            </w:r>
          </w:p>
        </w:tc>
      </w:tr>
      <w:tr w:rsidR="00DB1B9C" w:rsidRPr="00011D34" w14:paraId="3C8D9B14" w14:textId="77777777">
        <w:trPr>
          <w:jc w:val="center"/>
        </w:trPr>
        <w:tc>
          <w:tcPr>
            <w:tcW w:w="2551" w:type="dxa"/>
            <w:vAlign w:val="center"/>
          </w:tcPr>
          <w:p w14:paraId="7E847693" w14:textId="77777777" w:rsidR="00DB1B9C" w:rsidRPr="00011D34" w:rsidRDefault="00000000">
            <w:pPr>
              <w:rPr>
                <w:lang w:val="es-EC"/>
              </w:rPr>
            </w:pPr>
            <w:proofErr w:type="spellStart"/>
            <w:r w:rsidRPr="00011D34">
              <w:rPr>
                <w:sz w:val="20"/>
                <w:lang w:val="es-EC"/>
              </w:rPr>
              <w:t>XGBoost</w:t>
            </w:r>
            <w:proofErr w:type="spellEnd"/>
          </w:p>
        </w:tc>
        <w:tc>
          <w:tcPr>
            <w:tcW w:w="1417" w:type="dxa"/>
            <w:vAlign w:val="center"/>
          </w:tcPr>
          <w:p w14:paraId="3AC5D13A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12.9562</w:t>
            </w:r>
          </w:p>
        </w:tc>
        <w:tc>
          <w:tcPr>
            <w:tcW w:w="1417" w:type="dxa"/>
            <w:vAlign w:val="center"/>
          </w:tcPr>
          <w:p w14:paraId="51F8603B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15.4101</w:t>
            </w:r>
          </w:p>
        </w:tc>
        <w:tc>
          <w:tcPr>
            <w:tcW w:w="1417" w:type="dxa"/>
            <w:vAlign w:val="center"/>
          </w:tcPr>
          <w:p w14:paraId="4090A02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0.0371</w:t>
            </w:r>
          </w:p>
        </w:tc>
        <w:tc>
          <w:tcPr>
            <w:tcW w:w="1701" w:type="dxa"/>
            <w:vAlign w:val="center"/>
          </w:tcPr>
          <w:p w14:paraId="075E025F" w14:textId="77777777" w:rsidR="00DB1B9C" w:rsidRPr="00011D34" w:rsidRDefault="00000000">
            <w:pPr>
              <w:rPr>
                <w:lang w:val="es-EC"/>
              </w:rPr>
            </w:pPr>
            <w:r w:rsidRPr="00011D34">
              <w:rPr>
                <w:sz w:val="20"/>
                <w:lang w:val="es-EC"/>
              </w:rPr>
              <w:t>0.5063</w:t>
            </w:r>
          </w:p>
        </w:tc>
      </w:tr>
    </w:tbl>
    <w:p w14:paraId="1F831A52" w14:textId="05C39A8C" w:rsidR="00DB1B9C" w:rsidRPr="00011D34" w:rsidRDefault="00000000">
      <w:pPr>
        <w:rPr>
          <w:lang w:val="es-EC"/>
        </w:rPr>
      </w:pPr>
      <w:r w:rsidRPr="00011D34">
        <w:rPr>
          <w:i/>
          <w:color w:val="444444"/>
          <w:sz w:val="18"/>
          <w:lang w:val="es-EC"/>
        </w:rPr>
        <w:t xml:space="preserve">Nota. El R2 negativo en Ridge-test refleja que la temporada 2025 tuvo una varianza </w:t>
      </w:r>
      <w:r w:rsidR="00905B6D" w:rsidRPr="00011D34">
        <w:rPr>
          <w:i/>
          <w:color w:val="444444"/>
          <w:sz w:val="18"/>
          <w:lang w:val="es-EC"/>
        </w:rPr>
        <w:t>atípica</w:t>
      </w:r>
      <w:r w:rsidRPr="00011D34">
        <w:rPr>
          <w:i/>
          <w:color w:val="444444"/>
          <w:sz w:val="18"/>
          <w:lang w:val="es-EC"/>
        </w:rPr>
        <w:t xml:space="preserve"> (cambio normativo en cupos de extranjeros y nuevos ascendidos). La </w:t>
      </w:r>
      <w:r w:rsidR="00905B6D" w:rsidRPr="00011D34">
        <w:rPr>
          <w:i/>
          <w:color w:val="444444"/>
          <w:sz w:val="18"/>
          <w:lang w:val="es-EC"/>
        </w:rPr>
        <w:t>correlación</w:t>
      </w:r>
      <w:r w:rsidRPr="00011D34">
        <w:rPr>
          <w:i/>
          <w:color w:val="444444"/>
          <w:sz w:val="18"/>
          <w:lang w:val="es-EC"/>
        </w:rPr>
        <w:t xml:space="preserve"> de Spearman se mantiene &gt; 0.5 en los tres modelos, lo que confirma que el ranking se predice de forma razonable aunque las puntuaciones absolutas se </w:t>
      </w:r>
      <w:r w:rsidR="00905B6D" w:rsidRPr="00011D34">
        <w:rPr>
          <w:i/>
          <w:color w:val="444444"/>
          <w:sz w:val="18"/>
          <w:lang w:val="es-EC"/>
        </w:rPr>
        <w:t>desvíen</w:t>
      </w:r>
      <w:r w:rsidRPr="00011D34">
        <w:rPr>
          <w:i/>
          <w:color w:val="444444"/>
          <w:sz w:val="18"/>
          <w:lang w:val="es-EC"/>
        </w:rPr>
        <w:t>.</w:t>
      </w:r>
    </w:p>
    <w:p w14:paraId="03957D48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3.3 Evidencias de robustez</w:t>
      </w:r>
    </w:p>
    <w:p w14:paraId="18F3DD32" w14:textId="45311106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Las evidencias detalladas de robustez </w:t>
      </w:r>
      <w:r w:rsidR="00905B6D" w:rsidRPr="00011D34">
        <w:rPr>
          <w:lang w:val="es-EC"/>
        </w:rPr>
        <w:t>están</w:t>
      </w:r>
      <w:r w:rsidRPr="00011D34">
        <w:rPr>
          <w:lang w:val="es-EC"/>
        </w:rPr>
        <w:t xml:space="preserve"> documentadas en el anexo </w:t>
      </w:r>
      <w:r w:rsidR="00905B6D" w:rsidRPr="00011D34">
        <w:rPr>
          <w:lang w:val="es-EC"/>
        </w:rPr>
        <w:t>técnico</w:t>
      </w:r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docs</w:t>
      </w:r>
      <w:proofErr w:type="spellEnd"/>
      <w:r w:rsidRPr="00011D34">
        <w:rPr>
          <w:lang w:val="es-EC"/>
        </w:rPr>
        <w:t>/S9-ANEXOS DE VALIDACION.docx, que incluye:</w:t>
      </w:r>
    </w:p>
    <w:p w14:paraId="704604AD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492E64CC" w14:textId="6910A78B" w:rsidR="00DB1B9C" w:rsidRPr="00011D34" w:rsidRDefault="00000000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 xml:space="preserve">4. </w:t>
      </w:r>
      <w:r w:rsidR="00905B6D">
        <w:rPr>
          <w:lang w:val="es-EC"/>
        </w:rPr>
        <w:t>Proyecto</w:t>
      </w:r>
    </w:p>
    <w:p w14:paraId="35CF41F1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4.1 Contexto y problema abordado</w:t>
      </w:r>
    </w:p>
    <w:p w14:paraId="6B218447" w14:textId="2F9DD72A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Apertura. La </w:t>
      </w:r>
      <w:proofErr w:type="spellStart"/>
      <w:r w:rsidRPr="00011D34">
        <w:rPr>
          <w:lang w:val="es-EC"/>
        </w:rPr>
        <w:t>LigaPro</w:t>
      </w:r>
      <w:proofErr w:type="spellEnd"/>
      <w:r w:rsidRPr="00011D34">
        <w:rPr>
          <w:lang w:val="es-EC"/>
        </w:rPr>
        <w:t xml:space="preserve"> Serie A es la </w:t>
      </w:r>
      <w:r w:rsidR="00905B6D" w:rsidRPr="00011D34">
        <w:rPr>
          <w:lang w:val="es-EC"/>
        </w:rPr>
        <w:t>máxima</w:t>
      </w:r>
      <w:r w:rsidRPr="00011D34">
        <w:rPr>
          <w:lang w:val="es-EC"/>
        </w:rPr>
        <w:t xml:space="preserve"> </w:t>
      </w:r>
      <w:r w:rsidR="00905B6D" w:rsidRPr="00011D34">
        <w:rPr>
          <w:lang w:val="es-EC"/>
        </w:rPr>
        <w:t>categoría</w:t>
      </w:r>
      <w:r w:rsidRPr="00011D34">
        <w:rPr>
          <w:lang w:val="es-EC"/>
        </w:rPr>
        <w:t xml:space="preserve"> del futbol ecuatoriano: 16 clubes, 30 partidos por temporada, presupuestos que </w:t>
      </w:r>
      <w:r w:rsidR="00905B6D" w:rsidRPr="00011D34">
        <w:rPr>
          <w:lang w:val="es-EC"/>
        </w:rPr>
        <w:t>varían</w:t>
      </w:r>
      <w:r w:rsidRPr="00011D34">
        <w:rPr>
          <w:lang w:val="es-EC"/>
        </w:rPr>
        <w:t xml:space="preserve"> de 4 a 25 millones de </w:t>
      </w:r>
      <w:r w:rsidR="00905B6D" w:rsidRPr="00011D34">
        <w:rPr>
          <w:lang w:val="es-EC"/>
        </w:rPr>
        <w:t>dólares</w:t>
      </w:r>
      <w:r w:rsidRPr="00011D34">
        <w:rPr>
          <w:lang w:val="es-EC"/>
        </w:rPr>
        <w:t>. Esta heterogeneidad presupuestaria convive con una alta incertidumbre deportiva: cada año, en promedio, 5 de los 16 clubes pelean el descenso y otros 5 pelean cupo a Copas internacionales.</w:t>
      </w:r>
    </w:p>
    <w:p w14:paraId="7FDC8DCD" w14:textId="5B8DA012" w:rsidR="00DB1B9C" w:rsidRPr="00011D34" w:rsidRDefault="00905B6D">
      <w:pPr>
        <w:rPr>
          <w:lang w:val="es-EC"/>
        </w:rPr>
      </w:pPr>
      <w:r w:rsidRPr="00011D34">
        <w:rPr>
          <w:lang w:val="es-EC"/>
        </w:rPr>
        <w:t>Justificación. Las directivas de los clubes necesitan estimar de manera defendible cuantos puntos pueden lograr ANTES de iniciar la temporada, para fijar objetivos realistas, negociar patrocinios y explicar al directorio el retorno esperado de la inversión en la plantilla. Hoy esa estimación se hace de forma intuitiva. Nuestro proyecto la convierte en un modelo cuantitativo, reproducible y explicable.</w:t>
      </w:r>
    </w:p>
    <w:p w14:paraId="4B38F4F9" w14:textId="1120A84D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Pregunta de </w:t>
      </w:r>
      <w:r w:rsidR="00905B6D" w:rsidRPr="00011D34">
        <w:rPr>
          <w:lang w:val="es-EC"/>
        </w:rPr>
        <w:t>investigación</w:t>
      </w:r>
      <w:r w:rsidRPr="00011D34">
        <w:rPr>
          <w:lang w:val="es-EC"/>
        </w:rPr>
        <w:t xml:space="preserve">. ¿Es posible predecir, antes del primer partido, los puntos finales de cada club de la </w:t>
      </w:r>
      <w:proofErr w:type="spellStart"/>
      <w:r w:rsidRPr="00011D34">
        <w:rPr>
          <w:lang w:val="es-EC"/>
        </w:rPr>
        <w:t>LigaPro</w:t>
      </w:r>
      <w:proofErr w:type="spellEnd"/>
      <w:r w:rsidRPr="00011D34">
        <w:rPr>
          <w:lang w:val="es-EC"/>
        </w:rPr>
        <w:t xml:space="preserve"> a partir de su presupuesto y un conjunto reducido de variables competitivas?</w:t>
      </w:r>
    </w:p>
    <w:p w14:paraId="631AC5E7" w14:textId="4F2FBF9C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 xml:space="preserve">4.2 Enfoque </w:t>
      </w:r>
      <w:r w:rsidR="007D6ADB" w:rsidRPr="00011D34">
        <w:rPr>
          <w:lang w:val="es-EC"/>
        </w:rPr>
        <w:t>metodológico</w:t>
      </w:r>
    </w:p>
    <w:p w14:paraId="152719C5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Tipos de datos utilizados:</w:t>
      </w:r>
    </w:p>
    <w:p w14:paraId="18144ECB" w14:textId="487BF8B2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Presupuestarios. Presupuesto anual (MUSD), salario promedio, </w:t>
      </w:r>
      <w:r w:rsidR="007D6ADB" w:rsidRPr="00011D34">
        <w:rPr>
          <w:lang w:val="es-EC"/>
        </w:rPr>
        <w:t>inversión</w:t>
      </w:r>
      <w:r w:rsidRPr="00011D34">
        <w:rPr>
          <w:lang w:val="es-EC"/>
        </w:rPr>
        <w:t xml:space="preserve"> en refuerzos, valor de plantel y cantidad de fichajes. Fuentes: </w:t>
      </w:r>
      <w:proofErr w:type="spellStart"/>
      <w:r w:rsidRPr="00011D34">
        <w:rPr>
          <w:lang w:val="es-EC"/>
        </w:rPr>
        <w:t>Transfermarkt</w:t>
      </w:r>
      <w:proofErr w:type="spellEnd"/>
      <w:r w:rsidRPr="00011D34">
        <w:rPr>
          <w:lang w:val="es-EC"/>
        </w:rPr>
        <w:t>, prensa especializada, CONMEBOL.</w:t>
      </w:r>
    </w:p>
    <w:p w14:paraId="5E1F8C60" w14:textId="65E94AA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Plantilla y cuerpo </w:t>
      </w:r>
      <w:r w:rsidR="007D6ADB" w:rsidRPr="00011D34">
        <w:rPr>
          <w:lang w:val="es-EC"/>
        </w:rPr>
        <w:t>técnico</w:t>
      </w:r>
      <w:r w:rsidRPr="00011D34">
        <w:rPr>
          <w:lang w:val="es-EC"/>
        </w:rPr>
        <w:t xml:space="preserve">. Edad promedio, </w:t>
      </w:r>
      <w:r w:rsidR="007D6ADB" w:rsidRPr="00011D34">
        <w:rPr>
          <w:lang w:val="es-EC"/>
        </w:rPr>
        <w:t>número</w:t>
      </w:r>
      <w:r w:rsidRPr="00011D34">
        <w:rPr>
          <w:lang w:val="es-EC"/>
        </w:rPr>
        <w:t xml:space="preserve"> de extranjeros y </w:t>
      </w:r>
      <w:r w:rsidR="007D6ADB" w:rsidRPr="00011D34">
        <w:rPr>
          <w:lang w:val="es-EC"/>
        </w:rPr>
        <w:t>antigüedad</w:t>
      </w:r>
      <w:r w:rsidRPr="00011D34">
        <w:rPr>
          <w:lang w:val="es-EC"/>
        </w:rPr>
        <w:t xml:space="preserve"> del DT en meses al inicio de temporada.</w:t>
      </w:r>
    </w:p>
    <w:p w14:paraId="7B59156A" w14:textId="39198CD2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Contexto. Capacidad del estadio y </w:t>
      </w:r>
      <w:r w:rsidR="007D6ADB" w:rsidRPr="00011D34">
        <w:rPr>
          <w:lang w:val="es-EC"/>
        </w:rPr>
        <w:t>participación</w:t>
      </w:r>
      <w:r w:rsidRPr="00011D34">
        <w:rPr>
          <w:lang w:val="es-EC"/>
        </w:rPr>
        <w:t xml:space="preserve"> internacional (</w:t>
      </w:r>
      <w:r w:rsidR="007D6ADB" w:rsidRPr="00011D34">
        <w:rPr>
          <w:lang w:val="es-EC"/>
        </w:rPr>
        <w:t>número</w:t>
      </w:r>
      <w:r w:rsidRPr="00011D34">
        <w:rPr>
          <w:lang w:val="es-EC"/>
        </w:rPr>
        <w:t xml:space="preserve"> de partidos clasificados a Libertadores / Sudamericana).</w:t>
      </w:r>
    </w:p>
    <w:p w14:paraId="23977BD8" w14:textId="354F27D0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Rendimiento rezagado. Goles a favor / en contra, diferencia, </w:t>
      </w:r>
      <w:proofErr w:type="spellStart"/>
      <w:r w:rsidRPr="00011D34">
        <w:rPr>
          <w:lang w:val="es-EC"/>
        </w:rPr>
        <w:t>xG</w:t>
      </w:r>
      <w:proofErr w:type="spellEnd"/>
      <w:r w:rsidRPr="00011D34">
        <w:rPr>
          <w:lang w:val="es-EC"/>
        </w:rPr>
        <w:t xml:space="preserve"> y </w:t>
      </w:r>
      <w:r w:rsidR="007D6ADB" w:rsidRPr="00011D34">
        <w:rPr>
          <w:lang w:val="es-EC"/>
        </w:rPr>
        <w:t>posesión</w:t>
      </w:r>
      <w:r w:rsidRPr="00011D34">
        <w:rPr>
          <w:lang w:val="es-EC"/>
        </w:rPr>
        <w:t xml:space="preserve"> de la temporada anterior (</w:t>
      </w:r>
      <w:proofErr w:type="spellStart"/>
      <w:r w:rsidRPr="00011D34">
        <w:rPr>
          <w:lang w:val="es-EC"/>
        </w:rPr>
        <w:t>lags</w:t>
      </w:r>
      <w:proofErr w:type="spellEnd"/>
      <w:r w:rsidRPr="00011D34">
        <w:rPr>
          <w:lang w:val="es-EC"/>
        </w:rPr>
        <w:t>), para capturar inercia deportiva sin introducir fuga temporal.</w:t>
      </w:r>
    </w:p>
    <w:p w14:paraId="0576DC86" w14:textId="295C7F48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Modelos aplicados. Se compararon tres modelos de </w:t>
      </w:r>
      <w:r w:rsidR="007D6ADB" w:rsidRPr="00011D34">
        <w:rPr>
          <w:lang w:val="es-EC"/>
        </w:rPr>
        <w:t>regresión</w:t>
      </w:r>
      <w:r w:rsidRPr="00011D34">
        <w:rPr>
          <w:lang w:val="es-EC"/>
        </w:rPr>
        <w:t xml:space="preserve"> sobre el mismo target (</w:t>
      </w:r>
      <w:proofErr w:type="spellStart"/>
      <w:r w:rsidRPr="00011D34">
        <w:rPr>
          <w:lang w:val="es-EC"/>
        </w:rPr>
        <w:t>puntos_temporada</w:t>
      </w:r>
      <w:proofErr w:type="spellEnd"/>
      <w:r w:rsidRPr="00011D34">
        <w:rPr>
          <w:lang w:val="es-EC"/>
        </w:rPr>
        <w:t xml:space="preserve">): (i) Ridge como </w:t>
      </w:r>
      <w:r w:rsidR="007D6ADB" w:rsidRPr="00011D34">
        <w:rPr>
          <w:lang w:val="es-EC"/>
        </w:rPr>
        <w:t>línea</w:t>
      </w:r>
      <w:r w:rsidRPr="00011D34">
        <w:rPr>
          <w:lang w:val="es-EC"/>
        </w:rPr>
        <w:t xml:space="preserve"> base interpretable; (</w:t>
      </w:r>
      <w:proofErr w:type="spellStart"/>
      <w:r w:rsidRPr="00011D34">
        <w:rPr>
          <w:lang w:val="es-EC"/>
        </w:rPr>
        <w:t>ii</w:t>
      </w:r>
      <w:proofErr w:type="spellEnd"/>
      <w:r w:rsidRPr="00011D34">
        <w:rPr>
          <w:lang w:val="es-EC"/>
        </w:rPr>
        <w:t xml:space="preserve">) Random Forest con 500 </w:t>
      </w:r>
      <w:r w:rsidR="007D6ADB" w:rsidRPr="00011D34">
        <w:rPr>
          <w:lang w:val="es-EC"/>
        </w:rPr>
        <w:lastRenderedPageBreak/>
        <w:t>árboles</w:t>
      </w:r>
      <w:r w:rsidRPr="00011D34">
        <w:rPr>
          <w:lang w:val="es-EC"/>
        </w:rPr>
        <w:t xml:space="preserve"> para capturar no linealidades; (</w:t>
      </w:r>
      <w:proofErr w:type="spellStart"/>
      <w:r w:rsidRPr="00011D34">
        <w:rPr>
          <w:lang w:val="es-EC"/>
        </w:rPr>
        <w:t>iii</w:t>
      </w:r>
      <w:proofErr w:type="spellEnd"/>
      <w:r w:rsidRPr="00011D34">
        <w:rPr>
          <w:lang w:val="es-EC"/>
        </w:rPr>
        <w:t xml:space="preserve">) </w:t>
      </w:r>
      <w:proofErr w:type="spellStart"/>
      <w:r w:rsidRPr="00011D34">
        <w:rPr>
          <w:lang w:val="es-EC"/>
        </w:rPr>
        <w:t>XGBoost</w:t>
      </w:r>
      <w:proofErr w:type="spellEnd"/>
      <w:r w:rsidRPr="00011D34">
        <w:rPr>
          <w:lang w:val="es-EC"/>
        </w:rPr>
        <w:t xml:space="preserve"> con 400 estimadores para </w:t>
      </w:r>
      <w:proofErr w:type="spellStart"/>
      <w:r w:rsidRPr="00011D34">
        <w:rPr>
          <w:lang w:val="es-EC"/>
        </w:rPr>
        <w:t>boosting</w:t>
      </w:r>
      <w:proofErr w:type="spellEnd"/>
      <w:r w:rsidRPr="00011D34">
        <w:rPr>
          <w:lang w:val="es-EC"/>
        </w:rPr>
        <w:t xml:space="preserve"> secuencial.</w:t>
      </w:r>
    </w:p>
    <w:p w14:paraId="3BF6A5FF" w14:textId="75618437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Principales decisiones </w:t>
      </w:r>
      <w:r w:rsidR="007D6ADB" w:rsidRPr="00011D34">
        <w:rPr>
          <w:lang w:val="es-EC"/>
        </w:rPr>
        <w:t>técnicas</w:t>
      </w:r>
      <w:r w:rsidRPr="00011D34">
        <w:rPr>
          <w:lang w:val="es-EC"/>
        </w:rPr>
        <w:t>:</w:t>
      </w:r>
    </w:p>
    <w:p w14:paraId="004AECA6" w14:textId="3DB91EC0" w:rsidR="00DB1B9C" w:rsidRPr="00011D34" w:rsidRDefault="007D6ADB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Partición temporal estricta: </w:t>
      </w:r>
      <w:proofErr w:type="spellStart"/>
      <w:r w:rsidRPr="00011D34">
        <w:rPr>
          <w:lang w:val="es-EC"/>
        </w:rPr>
        <w:t>train</w:t>
      </w:r>
      <w:proofErr w:type="spellEnd"/>
      <w:r w:rsidRPr="00011D34">
        <w:rPr>
          <w:lang w:val="es-EC"/>
        </w:rPr>
        <w:t xml:space="preserve"> 2019-2023, val 2024, test 2025 (sin fuga).</w:t>
      </w:r>
    </w:p>
    <w:p w14:paraId="55655AF2" w14:textId="27F67F13" w:rsidR="00DB1B9C" w:rsidRPr="00011D34" w:rsidRDefault="007D6ADB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Imputación de </w:t>
      </w:r>
      <w:proofErr w:type="spellStart"/>
      <w:r w:rsidRPr="00011D34">
        <w:rPr>
          <w:lang w:val="es-EC"/>
        </w:rPr>
        <w:t>lags</w:t>
      </w:r>
      <w:proofErr w:type="spellEnd"/>
      <w:r w:rsidRPr="00011D34">
        <w:rPr>
          <w:lang w:val="es-EC"/>
        </w:rPr>
        <w:t xml:space="preserve"> por la mediana SOLO sobre la primera temporada (2019).</w:t>
      </w:r>
    </w:p>
    <w:p w14:paraId="2C5ECA10" w14:textId="56AD2174" w:rsidR="00DB1B9C" w:rsidRPr="00011D34" w:rsidRDefault="007D6ADB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Selección automática del mejor modelo por MAE en validación.</w:t>
      </w:r>
    </w:p>
    <w:p w14:paraId="4B7A8900" w14:textId="5D1B929B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Inferencia 100% offline en navegador </w:t>
      </w:r>
      <w:r w:rsidR="007D6ADB" w:rsidRPr="00011D34">
        <w:rPr>
          <w:lang w:val="es-EC"/>
        </w:rPr>
        <w:t>vía</w:t>
      </w:r>
      <w:r w:rsidRPr="00011D34">
        <w:rPr>
          <w:lang w:val="es-EC"/>
        </w:rPr>
        <w:t xml:space="preserve"> </w:t>
      </w:r>
      <w:r w:rsidR="007D6ADB" w:rsidRPr="00011D34">
        <w:rPr>
          <w:lang w:val="es-EC"/>
        </w:rPr>
        <w:t>exportación</w:t>
      </w:r>
      <w:r w:rsidRPr="00011D34">
        <w:rPr>
          <w:lang w:val="es-EC"/>
        </w:rPr>
        <w:t xml:space="preserve"> .</w:t>
      </w:r>
      <w:proofErr w:type="spellStart"/>
      <w:r w:rsidRPr="00011D34">
        <w:rPr>
          <w:lang w:val="es-EC"/>
        </w:rPr>
        <w:t>joblib</w:t>
      </w:r>
      <w:proofErr w:type="spellEnd"/>
      <w:r w:rsidRPr="00011D34">
        <w:rPr>
          <w:lang w:val="es-EC"/>
        </w:rPr>
        <w:t xml:space="preserve"> -&gt; .</w:t>
      </w:r>
      <w:proofErr w:type="spellStart"/>
      <w:r w:rsidRPr="00011D34">
        <w:rPr>
          <w:lang w:val="es-EC"/>
        </w:rPr>
        <w:t>json</w:t>
      </w:r>
      <w:proofErr w:type="spellEnd"/>
      <w:r w:rsidRPr="00011D34">
        <w:rPr>
          <w:lang w:val="es-EC"/>
        </w:rPr>
        <w:t>.</w:t>
      </w:r>
    </w:p>
    <w:p w14:paraId="36E69FE4" w14:textId="77777777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>4.3 Resultados y hallazgos</w:t>
      </w:r>
    </w:p>
    <w:p w14:paraId="4890ADF7" w14:textId="6BB1E3CD" w:rsidR="00DB1B9C" w:rsidRPr="00011D34" w:rsidRDefault="007D6ADB">
      <w:pPr>
        <w:rPr>
          <w:lang w:val="es-EC"/>
        </w:rPr>
      </w:pPr>
      <w:r w:rsidRPr="00011D34">
        <w:rPr>
          <w:lang w:val="es-EC"/>
        </w:rPr>
        <w:t>Métricas finales alcanzadas. El mejor modelo es RIDGE con MAE = 6.6512 puntos y Spearman = 0.7237 en validación. Esto significa que, en promedio, el modelo se equivoca por menos de 7 puntos (poco más de dos victorias) y predice correctamente el orden de la tabla con una correlación fuerte (0.72).</w:t>
      </w:r>
    </w:p>
    <w:p w14:paraId="716EC926" w14:textId="4311B808" w:rsidR="00DB1B9C" w:rsidRPr="00011D34" w:rsidRDefault="007D6ADB">
      <w:pPr>
        <w:rPr>
          <w:lang w:val="es-EC"/>
        </w:rPr>
      </w:pPr>
      <w:r w:rsidRPr="00011D34">
        <w:rPr>
          <w:lang w:val="es-EC"/>
        </w:rPr>
        <w:t xml:space="preserve">Interpretación. Ridge gana porque con 80 filas de entrenamiento los modelos no lineales (RF, XGB) sobre ajustan: tienen MAE val de 9.3 y 11.4 respectivamente. Esto valida que en </w:t>
      </w:r>
      <w:proofErr w:type="spellStart"/>
      <w:r w:rsidRPr="00011D34">
        <w:rPr>
          <w:lang w:val="es-EC"/>
        </w:rPr>
        <w:t>datasets</w:t>
      </w:r>
      <w:proofErr w:type="spellEnd"/>
      <w:r w:rsidRPr="00011D34">
        <w:rPr>
          <w:lang w:val="es-EC"/>
        </w:rPr>
        <w:t xml:space="preserve"> pequeños y de señal lineal, la regularización L2 es competitiva con métodos más complejos. Los coeficientes estandarizados de Ridge muestran que el presupuesto y la inversión en refuerzos son los predictores más fuertes, seguidos por la inercia (puntos / posición del año previo).</w:t>
      </w:r>
    </w:p>
    <w:p w14:paraId="4227B0A3" w14:textId="0A23ACB1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Impacto potencial. Aplicado al inicio de cada temporada, el modelo permite a la directiva: (a) construir un objetivo </w:t>
      </w:r>
      <w:r w:rsidR="007D6ADB" w:rsidRPr="00011D34">
        <w:rPr>
          <w:lang w:val="es-EC"/>
        </w:rPr>
        <w:t>numérico</w:t>
      </w:r>
      <w:r w:rsidRPr="00011D34">
        <w:rPr>
          <w:lang w:val="es-EC"/>
        </w:rPr>
        <w:t xml:space="preserve"> defendible (rango de puntos esperado +- MAE), (b) comparar el plan deportivo frente a clubes pares con presupuesto similar y (c) cuantificar el impacto marginal de invertir 1 MUSD adicional en refuerzos.</w:t>
      </w:r>
    </w:p>
    <w:p w14:paraId="07B0448B" w14:textId="6CBE6F5D" w:rsidR="00DB1B9C" w:rsidRPr="00011D34" w:rsidRDefault="00000000">
      <w:pPr>
        <w:pStyle w:val="Ttulo2"/>
        <w:rPr>
          <w:lang w:val="es-EC"/>
        </w:rPr>
      </w:pPr>
      <w:r w:rsidRPr="00011D34">
        <w:rPr>
          <w:lang w:val="es-EC"/>
        </w:rPr>
        <w:t xml:space="preserve">4.4 Consideraciones </w:t>
      </w:r>
      <w:r w:rsidR="007D6ADB" w:rsidRPr="00011D34">
        <w:rPr>
          <w:lang w:val="es-EC"/>
        </w:rPr>
        <w:t>éticas</w:t>
      </w:r>
      <w:r w:rsidRPr="00011D34">
        <w:rPr>
          <w:lang w:val="es-EC"/>
        </w:rPr>
        <w:t>, riesgos y limitaciones</w:t>
      </w:r>
    </w:p>
    <w:p w14:paraId="10424E7B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Principales riesgos identificados:</w:t>
      </w:r>
    </w:p>
    <w:p w14:paraId="5AC9912F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Sesgo de muestra. Solo 8 temporadas y 16 clubes; los resultados no son extrapolables a otras ligas sin </w:t>
      </w:r>
      <w:proofErr w:type="spellStart"/>
      <w:r w:rsidRPr="00011D34">
        <w:rPr>
          <w:lang w:val="es-EC"/>
        </w:rPr>
        <w:t>re-entrenamiento</w:t>
      </w:r>
      <w:proofErr w:type="spellEnd"/>
      <w:r w:rsidRPr="00011D34">
        <w:rPr>
          <w:lang w:val="es-EC"/>
        </w:rPr>
        <w:t>.</w:t>
      </w:r>
    </w:p>
    <w:p w14:paraId="01D3A360" w14:textId="549E8A4C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lastRenderedPageBreak/>
        <w:t xml:space="preserve">Determinismo aparente. Mostrar el modelo predice 65 puntos puede ser </w:t>
      </w:r>
      <w:r w:rsidR="007D6ADB" w:rsidRPr="00011D34">
        <w:rPr>
          <w:lang w:val="es-EC"/>
        </w:rPr>
        <w:t>leído</w:t>
      </w:r>
      <w:r w:rsidRPr="00011D34">
        <w:rPr>
          <w:lang w:val="es-EC"/>
        </w:rPr>
        <w:t xml:space="preserve"> como un veredicto. </w:t>
      </w:r>
      <w:r w:rsidR="007D6ADB" w:rsidRPr="00011D34">
        <w:rPr>
          <w:lang w:val="es-EC"/>
        </w:rPr>
        <w:t>Mitigación</w:t>
      </w:r>
      <w:r w:rsidRPr="00011D34">
        <w:rPr>
          <w:lang w:val="es-EC"/>
        </w:rPr>
        <w:t>: la UI muestra siempre el MAE como banda de incertidumbre.</w:t>
      </w:r>
    </w:p>
    <w:p w14:paraId="2F2F518C" w14:textId="0E0ADCA5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Riesgo reputacional para clubes. Una </w:t>
      </w:r>
      <w:r w:rsidR="007D6ADB" w:rsidRPr="00011D34">
        <w:rPr>
          <w:lang w:val="es-EC"/>
        </w:rPr>
        <w:t>predicción</w:t>
      </w:r>
      <w:r w:rsidRPr="00011D34">
        <w:rPr>
          <w:lang w:val="es-EC"/>
        </w:rPr>
        <w:t xml:space="preserve"> publica baja </w:t>
      </w:r>
      <w:r w:rsidR="007D6ADB" w:rsidRPr="00011D34">
        <w:rPr>
          <w:lang w:val="es-EC"/>
        </w:rPr>
        <w:t>podría</w:t>
      </w:r>
      <w:r w:rsidRPr="00011D34">
        <w:rPr>
          <w:lang w:val="es-EC"/>
        </w:rPr>
        <w:t xml:space="preserve"> afectar la moral o la </w:t>
      </w:r>
      <w:r w:rsidR="007D6ADB" w:rsidRPr="00011D34">
        <w:rPr>
          <w:lang w:val="es-EC"/>
        </w:rPr>
        <w:t>negociación</w:t>
      </w:r>
      <w:r w:rsidRPr="00011D34">
        <w:rPr>
          <w:lang w:val="es-EC"/>
        </w:rPr>
        <w:t xml:space="preserve"> de patrocinios. </w:t>
      </w:r>
      <w:r w:rsidR="007D6ADB" w:rsidRPr="00011D34">
        <w:rPr>
          <w:lang w:val="es-EC"/>
        </w:rPr>
        <w:t>Mitigación</w:t>
      </w:r>
      <w:r w:rsidRPr="00011D34">
        <w:rPr>
          <w:lang w:val="es-EC"/>
        </w:rPr>
        <w:t xml:space="preserve">: el prototipo se entrega como herramienta interna de </w:t>
      </w:r>
      <w:r w:rsidR="007D6ADB" w:rsidRPr="00011D34">
        <w:rPr>
          <w:lang w:val="es-EC"/>
        </w:rPr>
        <w:t>planificación</w:t>
      </w:r>
      <w:r w:rsidRPr="00011D34">
        <w:rPr>
          <w:lang w:val="es-EC"/>
        </w:rPr>
        <w:t xml:space="preserve">, no como pronostico </w:t>
      </w:r>
      <w:r w:rsidR="007D6ADB" w:rsidRPr="00011D34">
        <w:rPr>
          <w:lang w:val="es-EC"/>
        </w:rPr>
        <w:t>público</w:t>
      </w:r>
      <w:r w:rsidRPr="00011D34">
        <w:rPr>
          <w:lang w:val="es-EC"/>
        </w:rPr>
        <w:t>.</w:t>
      </w:r>
    </w:p>
    <w:p w14:paraId="45584021" w14:textId="32BCA7BA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Cambios normativos. Modificaciones a los cupos de extranjeros, formato de campeonato o calendario rompen los supuestos. </w:t>
      </w:r>
      <w:r w:rsidR="007D6ADB" w:rsidRPr="00011D34">
        <w:rPr>
          <w:lang w:val="es-EC"/>
        </w:rPr>
        <w:t>Mitigación</w:t>
      </w:r>
      <w:r w:rsidRPr="00011D34">
        <w:rPr>
          <w:lang w:val="es-EC"/>
        </w:rPr>
        <w:t>: el reentrenamiento esta automatizado en un solo comando.</w:t>
      </w:r>
    </w:p>
    <w:p w14:paraId="65A0FB6B" w14:textId="3B37FCC6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Estrategias de </w:t>
      </w:r>
      <w:r w:rsidR="007D6ADB" w:rsidRPr="00011D34">
        <w:rPr>
          <w:lang w:val="es-EC"/>
        </w:rPr>
        <w:t>mitigación</w:t>
      </w:r>
      <w:r w:rsidRPr="00011D34">
        <w:rPr>
          <w:lang w:val="es-EC"/>
        </w:rPr>
        <w:t xml:space="preserve"> aplicadas:</w:t>
      </w:r>
    </w:p>
    <w:p w14:paraId="6BDA1202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Reporte siempre acompañado de MAE y banda Spearman.</w:t>
      </w:r>
    </w:p>
    <w:p w14:paraId="27F1C446" w14:textId="20337190" w:rsidR="00DB1B9C" w:rsidRPr="00011D34" w:rsidRDefault="007D6ADB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Partición temporal estricta para evitar </w:t>
      </w:r>
      <w:proofErr w:type="spellStart"/>
      <w:r w:rsidRPr="00011D34">
        <w:rPr>
          <w:lang w:val="es-EC"/>
        </w:rPr>
        <w:t>leakage</w:t>
      </w:r>
      <w:proofErr w:type="spellEnd"/>
      <w:r w:rsidRPr="00011D34">
        <w:rPr>
          <w:lang w:val="es-EC"/>
        </w:rPr>
        <w:t xml:space="preserve"> del futuro.</w:t>
      </w:r>
    </w:p>
    <w:p w14:paraId="01037A7D" w14:textId="1F4A1770" w:rsidR="00DB1B9C" w:rsidRPr="00011D34" w:rsidRDefault="007D6ADB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Comparación frente a </w:t>
      </w:r>
      <w:proofErr w:type="spellStart"/>
      <w:r w:rsidRPr="00011D34">
        <w:rPr>
          <w:lang w:val="es-EC"/>
        </w:rPr>
        <w:t>baseline</w:t>
      </w:r>
      <w:proofErr w:type="spellEnd"/>
      <w:r w:rsidRPr="00011D34">
        <w:rPr>
          <w:lang w:val="es-EC"/>
        </w:rPr>
        <w:t xml:space="preserve"> lineal interpretable (Ridge).</w:t>
      </w:r>
    </w:p>
    <w:p w14:paraId="7D7EC4B4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Anexos S9 con pruebas de robustez y sensibilidad documentadas.</w:t>
      </w:r>
    </w:p>
    <w:p w14:paraId="034D2F8C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Limitaciones del modelo:</w:t>
      </w:r>
    </w:p>
    <w:p w14:paraId="4325BA24" w14:textId="63FBE84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Los R2 sobre test 2025 son negativos en Ridge: la temporada 2025 fue </w:t>
      </w:r>
      <w:r w:rsidR="007D6ADB" w:rsidRPr="00011D34">
        <w:rPr>
          <w:lang w:val="es-EC"/>
        </w:rPr>
        <w:t>atípica</w:t>
      </w:r>
      <w:r w:rsidRPr="00011D34">
        <w:rPr>
          <w:lang w:val="es-EC"/>
        </w:rPr>
        <w:t xml:space="preserve"> por la </w:t>
      </w:r>
      <w:r w:rsidR="007D6ADB" w:rsidRPr="00011D34">
        <w:rPr>
          <w:lang w:val="es-EC"/>
        </w:rPr>
        <w:t>incorporación</w:t>
      </w:r>
      <w:r w:rsidRPr="00011D34">
        <w:rPr>
          <w:lang w:val="es-EC"/>
        </w:rPr>
        <w:t xml:space="preserve"> de dos clubes </w:t>
      </w:r>
      <w:r w:rsidR="007D6ADB" w:rsidRPr="00011D34">
        <w:rPr>
          <w:lang w:val="es-EC"/>
        </w:rPr>
        <w:t>recién</w:t>
      </w:r>
      <w:r w:rsidRPr="00011D34">
        <w:rPr>
          <w:lang w:val="es-EC"/>
        </w:rPr>
        <w:t xml:space="preserve"> ascendidos con presupuestos reportados parcialmente. La </w:t>
      </w:r>
      <w:r w:rsidR="007D6ADB" w:rsidRPr="00011D34">
        <w:rPr>
          <w:lang w:val="es-EC"/>
        </w:rPr>
        <w:t>correlación</w:t>
      </w:r>
      <w:r w:rsidRPr="00011D34">
        <w:rPr>
          <w:lang w:val="es-EC"/>
        </w:rPr>
        <w:t xml:space="preserve"> de ranking sigue siendo positiva (Spearman = 0.58).</w:t>
      </w:r>
    </w:p>
    <w:p w14:paraId="1962DE56" w14:textId="62201E83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El modelo no captura eventos </w:t>
      </w:r>
      <w:r w:rsidR="007D6ADB" w:rsidRPr="00011D34">
        <w:rPr>
          <w:lang w:val="es-EC"/>
        </w:rPr>
        <w:t>fuera</w:t>
      </w:r>
      <w:r w:rsidR="007D6ADB">
        <w:rPr>
          <w:lang w:val="es-EC"/>
        </w:rPr>
        <w:t xml:space="preserve"> del </w:t>
      </w:r>
      <w:proofErr w:type="spellStart"/>
      <w:r w:rsidR="007D6ADB">
        <w:rPr>
          <w:lang w:val="es-EC"/>
        </w:rPr>
        <w:t>dataset</w:t>
      </w:r>
      <w:proofErr w:type="spellEnd"/>
      <w:r w:rsidR="007D6ADB">
        <w:rPr>
          <w:lang w:val="es-EC"/>
        </w:rPr>
        <w:t xml:space="preserve"> entrenado</w:t>
      </w:r>
      <w:r w:rsidRPr="00011D34">
        <w:rPr>
          <w:lang w:val="es-EC"/>
        </w:rPr>
        <w:t xml:space="preserve"> (lesiones, suspensiones, cambios de DT a mitad de temporada), por diseño: solo opera con </w:t>
      </w:r>
      <w:r w:rsidR="007D6ADB" w:rsidRPr="00011D34">
        <w:rPr>
          <w:lang w:val="es-EC"/>
        </w:rPr>
        <w:t>información</w:t>
      </w:r>
      <w:r w:rsidRPr="00011D34">
        <w:rPr>
          <w:lang w:val="es-EC"/>
        </w:rPr>
        <w:t xml:space="preserve"> </w:t>
      </w:r>
      <w:proofErr w:type="spellStart"/>
      <w:r w:rsidRPr="00011D34">
        <w:rPr>
          <w:lang w:val="es-EC"/>
        </w:rPr>
        <w:t>pre-temporada</w:t>
      </w:r>
      <w:proofErr w:type="spellEnd"/>
      <w:r w:rsidRPr="00011D34">
        <w:rPr>
          <w:lang w:val="es-EC"/>
        </w:rPr>
        <w:t>.</w:t>
      </w:r>
    </w:p>
    <w:p w14:paraId="00F838E7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El target son puntos de fase regular, sin considerar play-offs ni desempates.</w:t>
      </w:r>
    </w:p>
    <w:p w14:paraId="4DAB971C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br w:type="page"/>
      </w:r>
    </w:p>
    <w:p w14:paraId="4AD0F8EB" w14:textId="2E7DFDD9" w:rsidR="00DB1B9C" w:rsidRPr="00011D34" w:rsidRDefault="00000000">
      <w:pPr>
        <w:pStyle w:val="Ttulo1"/>
        <w:rPr>
          <w:lang w:val="es-EC"/>
        </w:rPr>
      </w:pPr>
      <w:r w:rsidRPr="00011D34">
        <w:rPr>
          <w:lang w:val="es-EC"/>
        </w:rPr>
        <w:lastRenderedPageBreak/>
        <w:t xml:space="preserve">5. </w:t>
      </w:r>
      <w:r w:rsidR="007D6ADB" w:rsidRPr="00011D34">
        <w:rPr>
          <w:lang w:val="es-EC"/>
        </w:rPr>
        <w:t>Reflexión</w:t>
      </w:r>
      <w:r w:rsidRPr="00011D34">
        <w:rPr>
          <w:lang w:val="es-EC"/>
        </w:rPr>
        <w:t xml:space="preserve"> final y uso de la </w:t>
      </w:r>
      <w:r w:rsidR="007D6ADB" w:rsidRPr="00011D34">
        <w:rPr>
          <w:lang w:val="es-EC"/>
        </w:rPr>
        <w:t>retroalimentación</w:t>
      </w:r>
    </w:p>
    <w:p w14:paraId="4DEA3C51" w14:textId="09881595" w:rsidR="00DB1B9C" w:rsidRPr="00011D34" w:rsidRDefault="00000000">
      <w:pPr>
        <w:rPr>
          <w:lang w:val="es-EC"/>
        </w:rPr>
      </w:pPr>
      <w:r w:rsidRPr="00011D34">
        <w:rPr>
          <w:lang w:val="es-EC"/>
        </w:rPr>
        <w:t xml:space="preserve">El proyecto evoluciono desde una idea inicial centrada en predecir directamente la </w:t>
      </w:r>
      <w:r w:rsidR="007D6ADB" w:rsidRPr="00011D34">
        <w:rPr>
          <w:lang w:val="es-EC"/>
        </w:rPr>
        <w:t>posición</w:t>
      </w:r>
      <w:r w:rsidRPr="00011D34">
        <w:rPr>
          <w:lang w:val="es-EC"/>
        </w:rPr>
        <w:t xml:space="preserve"> final (variable ordinal con empates) hacia un planteamiento </w:t>
      </w:r>
      <w:r w:rsidR="007D6ADB" w:rsidRPr="00011D34">
        <w:rPr>
          <w:lang w:val="es-EC"/>
        </w:rPr>
        <w:t>más</w:t>
      </w:r>
      <w:r w:rsidRPr="00011D34">
        <w:rPr>
          <w:lang w:val="es-EC"/>
        </w:rPr>
        <w:t xml:space="preserve"> </w:t>
      </w:r>
      <w:r w:rsidR="007D6ADB" w:rsidRPr="00011D34">
        <w:rPr>
          <w:lang w:val="es-EC"/>
        </w:rPr>
        <w:t>sólido</w:t>
      </w:r>
      <w:r w:rsidRPr="00011D34">
        <w:rPr>
          <w:lang w:val="es-EC"/>
        </w:rPr>
        <w:t xml:space="preserve">: predecir </w:t>
      </w:r>
      <w:proofErr w:type="spellStart"/>
      <w:r w:rsidRPr="00011D34">
        <w:rPr>
          <w:lang w:val="es-EC"/>
        </w:rPr>
        <w:t>puntos_temporada</w:t>
      </w:r>
      <w:proofErr w:type="spellEnd"/>
      <w:r w:rsidRPr="00011D34">
        <w:rPr>
          <w:lang w:val="es-EC"/>
        </w:rPr>
        <w:t xml:space="preserve"> y derivar de </w:t>
      </w:r>
      <w:r w:rsidR="007D6ADB" w:rsidRPr="00011D34">
        <w:rPr>
          <w:lang w:val="es-EC"/>
        </w:rPr>
        <w:t>allí</w:t>
      </w:r>
      <w:r w:rsidRPr="00011D34">
        <w:rPr>
          <w:lang w:val="es-EC"/>
        </w:rPr>
        <w:t xml:space="preserve"> el ranking </w:t>
      </w:r>
      <w:r w:rsidR="007D6ADB" w:rsidRPr="00011D34">
        <w:rPr>
          <w:lang w:val="es-EC"/>
        </w:rPr>
        <w:t>vía</w:t>
      </w:r>
      <w:r w:rsidRPr="00011D34">
        <w:rPr>
          <w:lang w:val="es-EC"/>
        </w:rPr>
        <w:t xml:space="preserve"> ordenamiento. Este giro, sugerido en la </w:t>
      </w:r>
      <w:r w:rsidR="007D6ADB" w:rsidRPr="00011D34">
        <w:rPr>
          <w:lang w:val="es-EC"/>
        </w:rPr>
        <w:t>retroalimentación</w:t>
      </w:r>
      <w:r w:rsidRPr="00011D34">
        <w:rPr>
          <w:lang w:val="es-EC"/>
        </w:rPr>
        <w:t xml:space="preserve"> de S4, fue la </w:t>
      </w:r>
      <w:r w:rsidR="007D6ADB" w:rsidRPr="00011D34">
        <w:rPr>
          <w:lang w:val="es-EC"/>
        </w:rPr>
        <w:t>decisión</w:t>
      </w:r>
      <w:r w:rsidRPr="00011D34">
        <w:rPr>
          <w:lang w:val="es-EC"/>
        </w:rPr>
        <w:t xml:space="preserve"> </w:t>
      </w:r>
      <w:r w:rsidR="007D6ADB" w:rsidRPr="00011D34">
        <w:rPr>
          <w:lang w:val="es-EC"/>
        </w:rPr>
        <w:t>técnica</w:t>
      </w:r>
      <w:r w:rsidRPr="00011D34">
        <w:rPr>
          <w:lang w:val="es-EC"/>
        </w:rPr>
        <w:t xml:space="preserve"> de mayor impacto en la calidad del prototipo.</w:t>
      </w:r>
    </w:p>
    <w:p w14:paraId="2E18CD50" w14:textId="77777777" w:rsidR="00DB1B9C" w:rsidRPr="00011D34" w:rsidRDefault="00000000">
      <w:pPr>
        <w:rPr>
          <w:lang w:val="es-EC"/>
        </w:rPr>
      </w:pPr>
      <w:r w:rsidRPr="00011D34">
        <w:rPr>
          <w:lang w:val="es-EC"/>
        </w:rPr>
        <w:t>Otras retroalimentaciones incorporadas a lo largo del curso:</w:t>
      </w:r>
    </w:p>
    <w:p w14:paraId="08894065" w14:textId="355A2D8B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S2: organizar los datos por </w:t>
      </w:r>
      <w:r w:rsidR="007D6ADB" w:rsidRPr="00011D34">
        <w:rPr>
          <w:lang w:val="es-EC"/>
        </w:rPr>
        <w:t>categoría</w:t>
      </w:r>
      <w:r w:rsidRPr="00011D34">
        <w:rPr>
          <w:lang w:val="es-EC"/>
        </w:rPr>
        <w:t xml:space="preserve">, en vez de un </w:t>
      </w:r>
      <w:r w:rsidR="007D6ADB" w:rsidRPr="00011D34">
        <w:rPr>
          <w:lang w:val="es-EC"/>
        </w:rPr>
        <w:t>único</w:t>
      </w:r>
      <w:r w:rsidRPr="00011D34">
        <w:rPr>
          <w:lang w:val="es-EC"/>
        </w:rPr>
        <w:t xml:space="preserve"> CSV </w:t>
      </w:r>
      <w:r w:rsidR="007D6ADB" w:rsidRPr="00011D34">
        <w:rPr>
          <w:lang w:val="es-EC"/>
        </w:rPr>
        <w:t>monolítico</w:t>
      </w:r>
      <w:r w:rsidRPr="00011D34">
        <w:rPr>
          <w:lang w:val="es-EC"/>
        </w:rPr>
        <w:t>, para facilitar la auditoria de fuentes.</w:t>
      </w:r>
    </w:p>
    <w:p w14:paraId="14781D5D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S5: incluir variables rezagadas (</w:t>
      </w:r>
      <w:proofErr w:type="spellStart"/>
      <w:r w:rsidRPr="00011D34">
        <w:rPr>
          <w:lang w:val="es-EC"/>
        </w:rPr>
        <w:t>lags</w:t>
      </w:r>
      <w:proofErr w:type="spellEnd"/>
      <w:r w:rsidRPr="00011D34">
        <w:rPr>
          <w:lang w:val="es-EC"/>
        </w:rPr>
        <w:t>) de la temporada anterior como proxy de la inercia deportiva.</w:t>
      </w:r>
    </w:p>
    <w:p w14:paraId="5F0B34E0" w14:textId="5AADE039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S7: comparar al menos tres modelos y reportar </w:t>
      </w:r>
      <w:r w:rsidR="007D6ADB" w:rsidRPr="00011D34">
        <w:rPr>
          <w:lang w:val="es-EC"/>
        </w:rPr>
        <w:t>métricas</w:t>
      </w:r>
      <w:r w:rsidRPr="00011D34">
        <w:rPr>
          <w:lang w:val="es-EC"/>
        </w:rPr>
        <w:t xml:space="preserve"> de ranking (Spearman) </w:t>
      </w:r>
      <w:r w:rsidR="007D6ADB" w:rsidRPr="00011D34">
        <w:rPr>
          <w:lang w:val="es-EC"/>
        </w:rPr>
        <w:t>además</w:t>
      </w:r>
      <w:r w:rsidRPr="00011D34">
        <w:rPr>
          <w:lang w:val="es-EC"/>
        </w:rPr>
        <w:t xml:space="preserve"> de las </w:t>
      </w:r>
      <w:r w:rsidR="007D6ADB" w:rsidRPr="00011D34">
        <w:rPr>
          <w:lang w:val="es-EC"/>
        </w:rPr>
        <w:t>métricas</w:t>
      </w:r>
      <w:r w:rsidRPr="00011D34">
        <w:rPr>
          <w:lang w:val="es-EC"/>
        </w:rPr>
        <w:t xml:space="preserve"> de </w:t>
      </w:r>
      <w:r w:rsidR="007D6ADB" w:rsidRPr="00011D34">
        <w:rPr>
          <w:lang w:val="es-EC"/>
        </w:rPr>
        <w:t>regresión</w:t>
      </w:r>
      <w:r w:rsidRPr="00011D34">
        <w:rPr>
          <w:lang w:val="es-EC"/>
        </w:rPr>
        <w:t xml:space="preserve"> </w:t>
      </w:r>
      <w:r w:rsidR="007D6ADB" w:rsidRPr="00011D34">
        <w:rPr>
          <w:lang w:val="es-EC"/>
        </w:rPr>
        <w:t>clásicas</w:t>
      </w:r>
      <w:r w:rsidRPr="00011D34">
        <w:rPr>
          <w:lang w:val="es-EC"/>
        </w:rPr>
        <w:t>.</w:t>
      </w:r>
    </w:p>
    <w:p w14:paraId="4BF86924" w14:textId="04D2356A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S8: priorizar una interfaz limpia y </w:t>
      </w:r>
      <w:r w:rsidR="007D6ADB" w:rsidRPr="00011D34">
        <w:rPr>
          <w:lang w:val="es-EC"/>
        </w:rPr>
        <w:t>auto explicativa</w:t>
      </w:r>
      <w:r w:rsidRPr="00011D34">
        <w:rPr>
          <w:lang w:val="es-EC"/>
        </w:rPr>
        <w:t xml:space="preserve">, sustituyendo la primera demo basada en </w:t>
      </w:r>
      <w:r w:rsidR="007D6ADB" w:rsidRPr="00011D34">
        <w:rPr>
          <w:lang w:val="es-EC"/>
        </w:rPr>
        <w:t>línea</w:t>
      </w:r>
      <w:r w:rsidRPr="00011D34">
        <w:rPr>
          <w:lang w:val="es-EC"/>
        </w:rPr>
        <w:t xml:space="preserve"> de comandos.</w:t>
      </w:r>
    </w:p>
    <w:p w14:paraId="13E655E9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>S9: documentar formalmente la robustez del modelo en un anexo independiente y trazable.</w:t>
      </w:r>
    </w:p>
    <w:p w14:paraId="067A783B" w14:textId="77777777" w:rsidR="00DB1B9C" w:rsidRPr="00011D34" w:rsidRDefault="00000000">
      <w:pPr>
        <w:pStyle w:val="Prrafodelista"/>
        <w:numPr>
          <w:ilvl w:val="0"/>
          <w:numId w:val="1"/>
        </w:numPr>
        <w:rPr>
          <w:lang w:val="es-EC"/>
        </w:rPr>
      </w:pPr>
      <w:r w:rsidRPr="00011D34">
        <w:rPr>
          <w:lang w:val="es-EC"/>
        </w:rPr>
        <w:t xml:space="preserve">S10: eliminar la dependencia del </w:t>
      </w:r>
      <w:proofErr w:type="spellStart"/>
      <w:r w:rsidRPr="00011D34">
        <w:rPr>
          <w:lang w:val="es-EC"/>
        </w:rPr>
        <w:t>backend</w:t>
      </w:r>
      <w:proofErr w:type="spellEnd"/>
      <w:r w:rsidRPr="00011D34">
        <w:rPr>
          <w:lang w:val="es-EC"/>
        </w:rPr>
        <w:t xml:space="preserve"> para que el evaluador pueda probar el prototipo abriendo un solo archivo HTML.</w:t>
      </w:r>
    </w:p>
    <w:p w14:paraId="236325D5" w14:textId="5959D2D5" w:rsidR="00DB1B9C" w:rsidRDefault="00000000">
      <w:pPr>
        <w:rPr>
          <w:lang w:val="es-EC"/>
        </w:rPr>
      </w:pPr>
      <w:r w:rsidRPr="00011D34">
        <w:rPr>
          <w:lang w:val="es-EC"/>
        </w:rPr>
        <w:t xml:space="preserve">Aprendizajes clave del equipo. (i) En </w:t>
      </w:r>
      <w:proofErr w:type="spellStart"/>
      <w:r w:rsidRPr="00011D34">
        <w:rPr>
          <w:lang w:val="es-EC"/>
        </w:rPr>
        <w:t>datasets</w:t>
      </w:r>
      <w:proofErr w:type="spellEnd"/>
      <w:r w:rsidRPr="00011D34">
        <w:rPr>
          <w:lang w:val="es-EC"/>
        </w:rPr>
        <w:t xml:space="preserve"> pequeños la </w:t>
      </w:r>
      <w:r w:rsidR="007D6ADB" w:rsidRPr="00011D34">
        <w:rPr>
          <w:lang w:val="es-EC"/>
        </w:rPr>
        <w:t>regularización</w:t>
      </w:r>
      <w:r w:rsidRPr="00011D34">
        <w:rPr>
          <w:lang w:val="es-EC"/>
        </w:rPr>
        <w:t xml:space="preserve"> lineal es </w:t>
      </w:r>
      <w:r w:rsidR="007D6ADB" w:rsidRPr="00011D34">
        <w:rPr>
          <w:lang w:val="es-EC"/>
        </w:rPr>
        <w:t>difícil</w:t>
      </w:r>
      <w:r w:rsidRPr="00011D34">
        <w:rPr>
          <w:lang w:val="es-EC"/>
        </w:rPr>
        <w:t xml:space="preserve"> de batir; resistir la </w:t>
      </w:r>
      <w:r w:rsidR="007D6ADB" w:rsidRPr="00011D34">
        <w:rPr>
          <w:lang w:val="es-EC"/>
        </w:rPr>
        <w:t>tentación</w:t>
      </w:r>
      <w:r w:rsidRPr="00011D34">
        <w:rPr>
          <w:lang w:val="es-EC"/>
        </w:rPr>
        <w:t xml:space="preserve"> de escalar a modelos complejos sin justificarlo. (</w:t>
      </w:r>
      <w:proofErr w:type="spellStart"/>
      <w:r w:rsidRPr="00011D34">
        <w:rPr>
          <w:lang w:val="es-EC"/>
        </w:rPr>
        <w:t>ii</w:t>
      </w:r>
      <w:proofErr w:type="spellEnd"/>
      <w:r w:rsidRPr="00011D34">
        <w:rPr>
          <w:lang w:val="es-EC"/>
        </w:rPr>
        <w:t>) La trazabilidad (</w:t>
      </w:r>
      <w:proofErr w:type="spellStart"/>
      <w:r w:rsidRPr="00011D34">
        <w:rPr>
          <w:lang w:val="es-EC"/>
        </w:rPr>
        <w:t>model_card.json</w:t>
      </w:r>
      <w:proofErr w:type="spellEnd"/>
      <w:r w:rsidRPr="00011D34">
        <w:rPr>
          <w:lang w:val="es-EC"/>
        </w:rPr>
        <w:t xml:space="preserve">) es tan importante como las </w:t>
      </w:r>
      <w:r w:rsidR="007D6ADB" w:rsidRPr="00011D34">
        <w:rPr>
          <w:lang w:val="es-EC"/>
        </w:rPr>
        <w:t>métricas</w:t>
      </w:r>
      <w:r w:rsidRPr="00011D34">
        <w:rPr>
          <w:lang w:val="es-EC"/>
        </w:rPr>
        <w:t xml:space="preserve"> mismas: permite que cualquier evaluador reconstruya las decisiones. (</w:t>
      </w:r>
      <w:proofErr w:type="spellStart"/>
      <w:r w:rsidRPr="00011D34">
        <w:rPr>
          <w:lang w:val="es-EC"/>
        </w:rPr>
        <w:t>iii</w:t>
      </w:r>
      <w:proofErr w:type="spellEnd"/>
      <w:r w:rsidRPr="00011D34">
        <w:rPr>
          <w:lang w:val="es-EC"/>
        </w:rPr>
        <w:t xml:space="preserve">) La </w:t>
      </w:r>
      <w:r w:rsidR="007D6ADB" w:rsidRPr="00011D34">
        <w:rPr>
          <w:lang w:val="es-EC"/>
        </w:rPr>
        <w:t>separación</w:t>
      </w:r>
      <w:r w:rsidRPr="00011D34">
        <w:rPr>
          <w:lang w:val="es-EC"/>
        </w:rPr>
        <w:t xml:space="preserve"> en capas (datos / modelo / inferencia) reduce </w:t>
      </w:r>
      <w:r w:rsidR="007D6ADB" w:rsidRPr="00011D34">
        <w:rPr>
          <w:lang w:val="es-EC"/>
        </w:rPr>
        <w:t>drásticamente</w:t>
      </w:r>
      <w:r w:rsidRPr="00011D34">
        <w:rPr>
          <w:lang w:val="es-EC"/>
        </w:rPr>
        <w:t xml:space="preserve"> el costo de incorporar retroalimentaciones </w:t>
      </w:r>
      <w:r w:rsidR="007D6ADB" w:rsidRPr="00011D34">
        <w:rPr>
          <w:lang w:val="es-EC"/>
        </w:rPr>
        <w:t>tardías</w:t>
      </w:r>
      <w:r w:rsidRPr="00011D34">
        <w:rPr>
          <w:lang w:val="es-EC"/>
        </w:rPr>
        <w:t>.</w:t>
      </w:r>
    </w:p>
    <w:p w14:paraId="171F287B" w14:textId="2160AB36" w:rsidR="00823753" w:rsidRDefault="00823753" w:rsidP="00823753">
      <w:pPr>
        <w:pStyle w:val="Ttulo1"/>
        <w:rPr>
          <w:lang w:val="es-EC"/>
        </w:rPr>
      </w:pPr>
      <w:r>
        <w:rPr>
          <w:lang w:val="es-EC"/>
        </w:rPr>
        <w:t>Anexos:</w:t>
      </w:r>
    </w:p>
    <w:p w14:paraId="31CB3689" w14:textId="5FC92F8C" w:rsidR="00823753" w:rsidRDefault="00823753" w:rsidP="00823753">
      <w:pPr>
        <w:rPr>
          <w:lang w:val="es-EC"/>
        </w:rPr>
      </w:pPr>
      <w:hyperlink r:id="rId8" w:history="1">
        <w:r w:rsidRPr="00823753">
          <w:rPr>
            <w:rStyle w:val="Hipervnculo"/>
            <w:lang w:val="es-EC"/>
          </w:rPr>
          <w:t xml:space="preserve">Parametrico005/Modelo-Predictivo-Liga-Pro-Seria-A: </w:t>
        </w:r>
        <w:proofErr w:type="spellStart"/>
        <w:r w:rsidRPr="00823753">
          <w:rPr>
            <w:rStyle w:val="Hipervnculo"/>
            <w:lang w:val="es-EC"/>
          </w:rPr>
          <w:t>Academico</w:t>
        </w:r>
      </w:hyperlink>
      <w:proofErr w:type="spellEnd"/>
    </w:p>
    <w:p w14:paraId="3D7B5EF0" w14:textId="373103F2" w:rsidR="00823753" w:rsidRPr="00011D34" w:rsidRDefault="00823753">
      <w:pPr>
        <w:rPr>
          <w:lang w:val="es-EC"/>
        </w:rPr>
      </w:pPr>
      <w:hyperlink r:id="rId9" w:history="1">
        <w:proofErr w:type="spellStart"/>
        <w:r w:rsidRPr="00823753">
          <w:rPr>
            <w:rStyle w:val="Hipervnculo"/>
            <w:lang w:val="es-EC"/>
          </w:rPr>
          <w:t>LigaPro</w:t>
        </w:r>
        <w:proofErr w:type="spellEnd"/>
        <w:r w:rsidRPr="00823753">
          <w:rPr>
            <w:rStyle w:val="Hipervnculo"/>
            <w:lang w:val="es-EC"/>
          </w:rPr>
          <w:t xml:space="preserve"> Predictor — Modelo Predictivo del Rendimiento Deportivo</w:t>
        </w:r>
      </w:hyperlink>
    </w:p>
    <w:sectPr w:rsidR="00823753" w:rsidRPr="00011D3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F0C7A"/>
    <w:multiLevelType w:val="hybridMultilevel"/>
    <w:tmpl w:val="A93E2DD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645181">
    <w:abstractNumId w:val="8"/>
  </w:num>
  <w:num w:numId="2" w16cid:durableId="1843665284">
    <w:abstractNumId w:val="6"/>
  </w:num>
  <w:num w:numId="3" w16cid:durableId="1427774496">
    <w:abstractNumId w:val="5"/>
  </w:num>
  <w:num w:numId="4" w16cid:durableId="955408981">
    <w:abstractNumId w:val="4"/>
  </w:num>
  <w:num w:numId="5" w16cid:durableId="647587408">
    <w:abstractNumId w:val="7"/>
  </w:num>
  <w:num w:numId="6" w16cid:durableId="1039934832">
    <w:abstractNumId w:val="3"/>
  </w:num>
  <w:num w:numId="7" w16cid:durableId="89281343">
    <w:abstractNumId w:val="2"/>
  </w:num>
  <w:num w:numId="8" w16cid:durableId="401954925">
    <w:abstractNumId w:val="1"/>
  </w:num>
  <w:num w:numId="9" w16cid:durableId="1544290461">
    <w:abstractNumId w:val="0"/>
  </w:num>
  <w:num w:numId="10" w16cid:durableId="342780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D34"/>
    <w:rsid w:val="00034616"/>
    <w:rsid w:val="0006063C"/>
    <w:rsid w:val="0015074B"/>
    <w:rsid w:val="0029639D"/>
    <w:rsid w:val="00326F90"/>
    <w:rsid w:val="003D360D"/>
    <w:rsid w:val="006F126A"/>
    <w:rsid w:val="007D6ADB"/>
    <w:rsid w:val="00823753"/>
    <w:rsid w:val="00905B6D"/>
    <w:rsid w:val="00AA1D8D"/>
    <w:rsid w:val="00B47730"/>
    <w:rsid w:val="00CB0664"/>
    <w:rsid w:val="00DB1B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B89410"/>
  <w14:defaultImageDpi w14:val="300"/>
  <w15:docId w15:val="{E86B10E4-2A33-444E-9D67-C578911D4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Calibri" w:hAnsi="Calibri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2375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37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rametrico005/Modelo-Predictivo-Liga-Pro-Seria-A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ploy-preview-1--pronostico2026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2648</Words>
  <Characters>16345</Characters>
  <Application>Microsoft Office Word</Application>
  <DocSecurity>0</DocSecurity>
  <Lines>454</Lines>
  <Paragraphs>372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Cesar S. Pila</cp:lastModifiedBy>
  <cp:revision>3</cp:revision>
  <dcterms:created xsi:type="dcterms:W3CDTF">2013-12-23T23:15:00Z</dcterms:created>
  <dcterms:modified xsi:type="dcterms:W3CDTF">2026-05-10T22:16:00Z</dcterms:modified>
  <cp:category/>
</cp:coreProperties>
</file>