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PHENOMENON — Integrated Blocks I–IX</w:t>
      </w:r>
    </w:p>
    <w:p>
      <w:r>
        <w:t>Unified engineering-oriented documentation of all PHENOMENON blocks prepared so far.</w:t>
      </w:r>
    </w:p>
    <w:p>
      <w:pPr>
        <w:pStyle w:val="Heading1"/>
      </w:pPr>
      <w:r>
        <w:t>I — Structure and Origin</w:t>
      </w:r>
    </w:p>
    <w:p>
      <w:pPr>
        <w:pStyle w:val="ListBullet"/>
      </w:pPr>
      <w:r>
        <w:t>Ess and Ag distinction.</w:t>
      </w:r>
    </w:p>
    <w:p>
      <w:pPr>
        <w:pStyle w:val="ListBullet"/>
      </w:pPr>
      <w:r>
        <w:t>Chaotic world lacks geometry.</w:t>
      </w:r>
    </w:p>
    <w:p>
      <w:pPr>
        <w:pStyle w:val="ListBullet"/>
      </w:pPr>
      <w:r>
        <w:t>Fluidic world lacks cuts and positions.</w:t>
      </w:r>
    </w:p>
    <w:p>
      <w:pPr>
        <w:pStyle w:val="ListBullet"/>
      </w:pPr>
      <w:r>
        <w:t>Geometrization orders actions.</w:t>
      </w:r>
    </w:p>
    <w:p>
      <w:pPr>
        <w:pStyle w:val="ListBullet"/>
      </w:pPr>
      <w:r>
        <w:t>Estereization stabilizes structures.</w:t>
      </w:r>
    </w:p>
    <w:p>
      <w:pPr>
        <w:pStyle w:val="Heading1"/>
      </w:pPr>
      <w:r>
        <w:t>II — IA and Vector Relations</w:t>
      </w:r>
    </w:p>
    <w:p>
      <w:pPr>
        <w:pStyle w:val="ListBullet"/>
      </w:pPr>
      <w:r>
        <w:t>Relations are IA-generated.</w:t>
      </w:r>
    </w:p>
    <w:p>
      <w:pPr>
        <w:pStyle w:val="ListBullet"/>
      </w:pPr>
      <w:r>
        <w:t>Vectors use lation, sense, direction, position and plication.</w:t>
      </w:r>
    </w:p>
    <w:p>
      <w:pPr>
        <w:pStyle w:val="ListBullet"/>
      </w:pPr>
      <w:r>
        <w:t>IF connect distinct F.</w:t>
      </w:r>
    </w:p>
    <w:p>
      <w:pPr>
        <w:pStyle w:val="Heading1"/>
      </w:pPr>
      <w:r>
        <w:t>III — Dynamic Action</w:t>
      </w:r>
    </w:p>
    <w:p>
      <w:pPr>
        <w:pStyle w:val="ListBullet"/>
      </w:pPr>
      <w:r>
        <w:t>Action circulates as vector flow.</w:t>
      </w:r>
    </w:p>
    <w:p>
      <w:pPr>
        <w:pStyle w:val="ListBullet"/>
      </w:pPr>
      <w:r>
        <w:t>IST structures continuity.</w:t>
      </w:r>
    </w:p>
    <w:p>
      <w:pPr>
        <w:pStyle w:val="ListBullet"/>
      </w:pPr>
      <w:r>
        <w:t>Plication may be simplicative or co-implicative.</w:t>
      </w:r>
    </w:p>
    <w:p>
      <w:pPr>
        <w:pStyle w:val="Heading1"/>
      </w:pPr>
      <w:r>
        <w:t>IV — Generation of the Opus</w:t>
      </w:r>
    </w:p>
    <w:p>
      <w:pPr>
        <w:pStyle w:val="ListBullet"/>
      </w:pPr>
      <w:r>
        <w:t>Opus emerges from vector convergence.</w:t>
      </w:r>
    </w:p>
    <w:p>
      <w:pPr>
        <w:pStyle w:val="ListBullet"/>
      </w:pPr>
      <w:r>
        <w:t>Title alone creates partial opus.</w:t>
      </w:r>
    </w:p>
    <w:p>
      <w:pPr>
        <w:pStyle w:val="ListBullet"/>
      </w:pPr>
      <w:r>
        <w:t>Title plus mode creates complete opus.</w:t>
      </w:r>
    </w:p>
    <w:p>
      <w:pPr>
        <w:pStyle w:val="Heading1"/>
      </w:pPr>
      <w:r>
        <w:t>V — Projection and O(b)ponibility</w:t>
      </w:r>
    </w:p>
    <w:p>
      <w:pPr>
        <w:pStyle w:val="ListBullet"/>
      </w:pPr>
      <w:r>
        <w:t>O(b)ponibility is an IF threshold.</w:t>
      </w:r>
    </w:p>
    <w:p>
      <w:pPr>
        <w:pStyle w:val="ListBullet"/>
      </w:pPr>
      <w:r>
        <w:t>Vectors project through IF.</w:t>
      </w:r>
    </w:p>
    <w:p>
      <w:pPr>
        <w:pStyle w:val="ListBullet"/>
      </w:pPr>
      <w:r>
        <w:t>Registry diffuses structures.</w:t>
      </w:r>
    </w:p>
    <w:p>
      <w:pPr>
        <w:pStyle w:val="Heading1"/>
      </w:pPr>
      <w:r>
        <w:t>VI — Stabilization</w:t>
      </w:r>
    </w:p>
    <w:p>
      <w:pPr>
        <w:pStyle w:val="ListBullet"/>
      </w:pPr>
      <w:r>
        <w:t>Stability is persistence of vector patterns.</w:t>
      </w:r>
    </w:p>
    <w:p>
      <w:pPr>
        <w:pStyle w:val="ListBullet"/>
      </w:pPr>
      <w:r>
        <w:t>Stabilization fixes operational state.</w:t>
      </w:r>
    </w:p>
    <w:p>
      <w:pPr>
        <w:pStyle w:val="ListBullet"/>
      </w:pPr>
      <w:r>
        <w:t>Homologation requires stable patterns.</w:t>
      </w:r>
    </w:p>
    <w:p>
      <w:pPr>
        <w:pStyle w:val="Heading1"/>
      </w:pPr>
      <w:r>
        <w:t>VII — Product Layer</w:t>
      </w:r>
    </w:p>
    <w:p>
      <w:pPr>
        <w:pStyle w:val="ListBullet"/>
      </w:pPr>
      <w:r>
        <w:t>Users operate over stabilized structures.</w:t>
      </w:r>
    </w:p>
    <w:p>
      <w:pPr>
        <w:pStyle w:val="ListBullet"/>
      </w:pPr>
      <w:r>
        <w:t>Frontend materializes the system.</w:t>
      </w:r>
    </w:p>
    <w:p>
      <w:pPr>
        <w:pStyle w:val="ListBullet"/>
      </w:pPr>
      <w:r>
        <w:t>Simulation and optimization occur here.</w:t>
      </w:r>
    </w:p>
    <w:p>
      <w:pPr>
        <w:pStyle w:val="Heading1"/>
      </w:pPr>
      <w:r>
        <w:t>VIII — System Scaling</w:t>
      </w:r>
    </w:p>
    <w:p>
      <w:pPr>
        <w:pStyle w:val="ListBullet"/>
      </w:pPr>
      <w:r>
        <w:t>Multiple phenomena interact.</w:t>
      </w:r>
    </w:p>
    <w:p>
      <w:pPr>
        <w:pStyle w:val="ListBullet"/>
      </w:pPr>
      <w:r>
        <w:t>Fractal chains of F and IF emerge.</w:t>
      </w:r>
    </w:p>
    <w:p>
      <w:pPr>
        <w:pStyle w:val="ListBullet"/>
      </w:pPr>
      <w:r>
        <w:t>Nested contractual systems become possible.</w:t>
      </w:r>
    </w:p>
    <w:p>
      <w:pPr>
        <w:pStyle w:val="Heading1"/>
      </w:pPr>
      <w:r>
        <w:t>IX — Intelligence and Automation</w:t>
      </w:r>
    </w:p>
    <w:p>
      <w:pPr>
        <w:pStyle w:val="ListBullet"/>
      </w:pPr>
      <w:r>
        <w:t>Patterns emerge from repetition.</w:t>
      </w:r>
    </w:p>
    <w:p>
      <w:pPr>
        <w:pStyle w:val="ListBullet"/>
      </w:pPr>
      <w:r>
        <w:t>Future automation predicts transitions.</w:t>
      </w:r>
    </w:p>
    <w:p>
      <w:pPr>
        <w:pStyle w:val="ListBullet"/>
      </w:pPr>
      <w:r>
        <w:t>PHENOMENON evolves into operational intelligence.</w:t>
      </w:r>
    </w:p>
    <w:p>
      <w:pPr>
        <w:pStyle w:val="Heading1"/>
      </w:pPr>
      <w:r>
        <w:t>Fractalized Sale Contract Example</w:t>
      </w:r>
    </w:p>
    <w:p>
      <w:r>
        <w:t>Urban land sale with deferred payment until the land becomes legally classified as solar. The contract is modeled as a co-implicative vector structure with IF-triggered payment activation.</w:t>
      </w:r>
    </w:p>
    <w:p>
      <w:pPr>
        <w:pStyle w:val="Heading1"/>
      </w:pPr>
      <w:r>
        <w:t>Frontend Architecture</w:t>
      </w:r>
    </w:p>
    <w:p>
      <w:r>
        <w:t>React + Vite + React Flow + Tailwind with Acetato Canvas, IA Library, Timeline and Simulation Console.</w:t>
      </w:r>
    </w:p>
    <w:p>
      <w:pPr>
        <w:pStyle w:val="Heading1"/>
      </w:pPr>
      <w:r>
        <w:t>Backend Architecture</w:t>
      </w:r>
    </w:p>
    <w:p>
      <w:r>
        <w:t>FastAPI + PostgreSQL + SQLAlchemy with IA Engine, Vector Engine, Phase Engine and Opus Engine.</w:t>
      </w:r>
    </w:p>
    <w:p>
      <w:pPr>
        <w:pStyle w:val="Heading1"/>
      </w:pPr>
      <w:r>
        <w:t>Final Rule</w:t>
      </w:r>
    </w:p>
    <w:p>
      <w:r>
        <w:t>PHENOMENON transforms chaotic and fluidic reality into geometrically structured and vectorially operable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