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Once you are done with the vulnerability assessment, you are supposed to make an </w:t>
      </w:r>
      <w:r w:rsidDel="00000000" w:rsidR="00000000" w:rsidRPr="00000000">
        <w:rPr>
          <w:b w:val="1"/>
          <w:rtl w:val="0"/>
        </w:rPr>
        <w:t xml:space="preserve">INDUSTRY GRADE REPORT</w:t>
      </w:r>
      <w:r w:rsidDel="00000000" w:rsidR="00000000" w:rsidRPr="00000000">
        <w:rPr>
          <w:rtl w:val="0"/>
        </w:rPr>
        <w:t xml:space="preserve"> for the client / employer that showcases the results of the assessment in a professional manner!</w:t>
      </w:r>
    </w:p>
    <w:p w:rsidR="00000000" w:rsidDel="00000000" w:rsidP="00000000" w:rsidRDefault="00000000" w:rsidRPr="00000000" w14:paraId="00000002">
      <w:pPr>
        <w:spacing w:after="240" w:before="240" w:lineRule="auto"/>
        <w:rPr/>
      </w:pPr>
      <w:r w:rsidDel="00000000" w:rsidR="00000000" w:rsidRPr="00000000">
        <w:rPr>
          <w:rtl w:val="0"/>
        </w:rPr>
        <w:t xml:space="preserve">Please check the example I have attached with this lecture</w:t>
      </w:r>
      <w:r w:rsidDel="00000000" w:rsidR="00000000" w:rsidRPr="00000000">
        <w:rPr>
          <w:b w:val="1"/>
          <w:rtl w:val="0"/>
        </w:rPr>
        <w:t xml:space="preserve">.</w:t>
      </w:r>
      <w:r w:rsidDel="00000000" w:rsidR="00000000" w:rsidRPr="00000000">
        <w:rPr>
          <w:rtl w:val="0"/>
        </w:rPr>
        <w:t xml:space="preserve"> I have worked hard for many weeks to design it. I hope today you will be extremely clear about what an amazing report that can be easily used for an </w:t>
      </w:r>
      <w:r w:rsidDel="00000000" w:rsidR="00000000" w:rsidRPr="00000000">
        <w:rPr>
          <w:b w:val="1"/>
          <w:rtl w:val="0"/>
        </w:rPr>
        <w:t xml:space="preserve">Expensive World-Class Vulnerability Assessment </w:t>
      </w:r>
      <w:r w:rsidDel="00000000" w:rsidR="00000000" w:rsidRPr="00000000">
        <w:rPr>
          <w:rtl w:val="0"/>
        </w:rPr>
        <w:t xml:space="preserve">looks like.</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One of the attached files is the MS WORD editable version of the report.</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The other attachment is a PDF version for reading purposes.</w:t>
      </w:r>
    </w:p>
    <w:p w:rsidR="00000000" w:rsidDel="00000000" w:rsidP="00000000" w:rsidRDefault="00000000" w:rsidRPr="00000000" w14:paraId="00000005">
      <w:pPr>
        <w:spacing w:after="240" w:before="240" w:lineRule="auto"/>
        <w:rPr/>
      </w:pPr>
      <w:r w:rsidDel="00000000" w:rsidR="00000000" w:rsidRPr="00000000">
        <w:rPr>
          <w:rtl w:val="0"/>
        </w:rPr>
        <w:t xml:space="preserve">Note: You are only allowed to use this for your own personal use or in your own business. Do not distribute it further to anyone. Just share this course's link with them if they want to learn this report.</w:t>
      </w:r>
    </w:p>
    <w:p w:rsidR="00000000" w:rsidDel="00000000" w:rsidP="00000000" w:rsidRDefault="00000000" w:rsidRPr="00000000" w14:paraId="00000006">
      <w:pPr>
        <w:spacing w:after="240" w:before="240" w:lineRule="auto"/>
        <w:rPr/>
      </w:pPr>
      <w:r w:rsidDel="00000000" w:rsidR="00000000" w:rsidRPr="00000000">
        <w:rPr>
          <w:rtl w:val="0"/>
        </w:rPr>
        <w:t xml:space="preserve">If you have any questions about the report and its components, feel free to ask them and I will help you out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7EE4DD4E-3A0A-4B14-9AB0-F0460BCCB44B}"/>
</file>

<file path=customXml/itemProps2.xml><?xml version="1.0" encoding="utf-8"?>
<ds:datastoreItem xmlns:ds="http://schemas.openxmlformats.org/officeDocument/2006/customXml" ds:itemID="{AAD62F0B-7D42-46D9-94C7-428C4F5F26DF}"/>
</file>

<file path=customXml/itemProps3.xml><?xml version="1.0" encoding="utf-8"?>
<ds:datastoreItem xmlns:ds="http://schemas.openxmlformats.org/officeDocument/2006/customXml" ds:itemID="{F829A1A4-F3E2-4785-BF66-5EDA410B3C6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14612700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