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52" w:rsidRPr="001B5452" w:rsidRDefault="001B5452" w:rsidP="001B54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1B545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SYSTÉM USPORIADANIA TECHNICKÝCH NORIEM</w:t>
      </w:r>
    </w:p>
    <w:p w:rsidR="001B5452" w:rsidRPr="001B5452" w:rsidRDefault="001B5452" w:rsidP="001B5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Normy sú usporiadané systematický podľa šesťmiestneho číslovania. Šesťmiestne číslo značí: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1260"/>
        <w:gridCol w:w="1875"/>
      </w:tblGrid>
      <w:tr w:rsidR="001B5452" w:rsidRPr="001B5452" w:rsidTr="001B54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452" w:rsidRPr="001B5452" w:rsidRDefault="001B5452" w:rsidP="001B5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545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548640" cy="716280"/>
                  <wp:effectExtent l="0" t="0" r="3810" b="7620"/>
                  <wp:docPr id="3" name="Obrázok 3" descr="Trie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e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B5452" w:rsidRPr="001B5452" w:rsidRDefault="001B5452" w:rsidP="001B5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545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762000" cy="716280"/>
                  <wp:effectExtent l="0" t="0" r="0" b="7620"/>
                  <wp:docPr id="2" name="Obrázok 2" descr="Skup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kupi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B5452" w:rsidRPr="001B5452" w:rsidRDefault="001B5452" w:rsidP="001B5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B545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143000" cy="716280"/>
                  <wp:effectExtent l="0" t="0" r="0" b="7620"/>
                  <wp:docPr id="1" name="Obrázok 1" descr="Číslo v skup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Číslo v skup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5452" w:rsidRPr="001B5452" w:rsidRDefault="001B5452" w:rsidP="001B545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1B545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Označenie normy</w:t>
      </w:r>
    </w:p>
    <w:p w:rsidR="001B5452" w:rsidRPr="001B5452" w:rsidRDefault="001B5452" w:rsidP="001B5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Označenie normy sa skladá zo značky STN (u predbežných noriem STN P), šesťmiestneho čísla a z čísla časti (uvádzaného za pomlčkou) v prípade, že norma je rozdelená do samostatných častí- alebo zo značky STN (u predbežných noriem STN P) a značky medzinárodnej, alebo európskej normy, jej čísla a z čísla časti v prípade, že medzinárodná alebo európska norma je rozdelená do samostatných častí.</w:t>
      </w:r>
    </w:p>
    <w:p w:rsidR="001B5452" w:rsidRPr="001B5452" w:rsidRDefault="001B5452" w:rsidP="001B545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1B545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Triediaci znak</w:t>
      </w:r>
    </w:p>
    <w:p w:rsidR="001B5452" w:rsidRPr="001B5452" w:rsidRDefault="001B5452" w:rsidP="001B5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Triediaci znak je vyjadrený šesťmiestnym číslom, ktoré sa uvádza, ak súčasťou označenia je číslo medzinárodnej alebo európskej normy. Je uvedený v zátvorke.</w:t>
      </w:r>
    </w:p>
    <w:p w:rsidR="001B5452" w:rsidRPr="001B5452" w:rsidRDefault="001B5452" w:rsidP="001B545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1B545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Názov normy</w:t>
      </w:r>
    </w:p>
    <w:p w:rsidR="001B5452" w:rsidRPr="001B5452" w:rsidRDefault="001B5452" w:rsidP="001B5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je v slovenskom a anglickom jazyku.</w:t>
      </w:r>
    </w:p>
    <w:p w:rsidR="001B5452" w:rsidRPr="001B5452" w:rsidRDefault="001B5452" w:rsidP="001B545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1B545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Označenie zhodnosti s medzinárodnou alebo európskou normou</w:t>
      </w:r>
    </w:p>
    <w:p w:rsidR="001B5452" w:rsidRPr="001B5452" w:rsidRDefault="001B5452" w:rsidP="001B5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Stupeň zhodnosti STN s medzinárodnou alebo európskou normou je uvedený v zátvorke pod názvom normy a je vyjadrený skratkami 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idt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t. j. identická; 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neq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t. j. neekvivalentná; 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mod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, t. j. modifikovaná.</w:t>
      </w:r>
    </w:p>
    <w:p w:rsidR="001B5452" w:rsidRPr="001B5452" w:rsidRDefault="001B5452" w:rsidP="001B545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1B545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Dátum vydania</w:t>
      </w:r>
    </w:p>
    <w:p w:rsidR="001B5452" w:rsidRPr="001B5452" w:rsidRDefault="001B5452" w:rsidP="001B5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normách je uvedený dátum vydania (mesiac, rok), ktorý je zároveň dátumom začiatku platnosti normy. Termín 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Platfod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informuje o dátume začiatku platnosti normy (mesiac, rok) a uvádza sa v prípade, že nie je totožný s dátumom jej vydania. Jazyk, v ktorom je publikovaný text normy je uvedený skratkami (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cs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čeština. de -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nemčína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en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angličtina, 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fr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francúzština, </w:t>
      </w:r>
      <w:proofErr w:type="spellStart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sk</w:t>
      </w:r>
      <w:proofErr w:type="spellEnd"/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slovenčina).</w:t>
      </w:r>
      <w:bookmarkStart w:id="0" w:name="_GoBack"/>
      <w:bookmarkEnd w:id="0"/>
    </w:p>
    <w:p w:rsidR="001B5452" w:rsidRPr="001B5452" w:rsidRDefault="001B5452" w:rsidP="001B545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1B545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Zmeny noriem</w:t>
      </w:r>
    </w:p>
    <w:p w:rsidR="001B5452" w:rsidRPr="001B5452" w:rsidRDefault="001B5452" w:rsidP="001B5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Zmeny sú označené číslom a ďalej číslom a ročníkom Vestníka ÚNMS SR, v ktorom boli vyhlásené.</w:t>
      </w:r>
    </w:p>
    <w:p w:rsidR="001B5452" w:rsidRPr="001B5452" w:rsidRDefault="001B5452" w:rsidP="001B5452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1B5452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Medzinárodná klasifikácia noriem ICS</w:t>
      </w:r>
    </w:p>
    <w:p w:rsidR="001B5452" w:rsidRPr="001B5452" w:rsidRDefault="001B5452" w:rsidP="001B54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B5452">
        <w:rPr>
          <w:rFonts w:ascii="Times New Roman" w:eastAsia="Times New Roman" w:hAnsi="Times New Roman" w:cs="Times New Roman"/>
          <w:sz w:val="24"/>
          <w:szCs w:val="24"/>
          <w:lang w:eastAsia="sk-SK"/>
        </w:rPr>
        <w:t>ICS, ako hierarchická klasifikácia, pozostáva z troch úrovní. 1. úroveň obsahuje 41 tried (od 01 po 99), ktoré zodpovedajú jednotlivým oblastiam pôsobnosti technickej normalizácie. Každá trieda má dvojmiestnu číselnú notáciu, napr.: 07 - Prírodné vedy. 2. úroveň pozostáva z 351 skupín. Notáciu skupiny tvorí notácia triedy a trojmiestne číslo skupiny vzájomne oddelené bodkou, napr.: 07.100 -Mikrobiológia. 3. úroveň pozostáva zo 127 podskupín. Notáciu podskupiny tvoria notácie predchádzajúcich dvoch úrovní a dvojmiestne číslo tretej úrovne (podskupiny) vzájomne oddelené bodkou, napr.: 07.100.30 - Mikrobiológia potravín.</w:t>
      </w:r>
    </w:p>
    <w:p w:rsidR="00D65C97" w:rsidRDefault="00D65C97"/>
    <w:sectPr w:rsidR="00D65C97" w:rsidSect="001B5452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840DE"/>
    <w:multiLevelType w:val="multilevel"/>
    <w:tmpl w:val="AE5C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52"/>
    <w:rsid w:val="001B5452"/>
    <w:rsid w:val="00D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CD04"/>
  <w15:chartTrackingRefBased/>
  <w15:docId w15:val="{1257A81D-8F11-4B22-BF6D-8B0DF770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1B5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1B5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1B545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1B545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1B5452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1B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B5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5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3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</cp:revision>
  <cp:lastPrinted>2021-06-13T06:21:00Z</cp:lastPrinted>
  <dcterms:created xsi:type="dcterms:W3CDTF">2021-06-13T06:20:00Z</dcterms:created>
  <dcterms:modified xsi:type="dcterms:W3CDTF">2021-06-13T06:23:00Z</dcterms:modified>
</cp:coreProperties>
</file>