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7332C" w14:textId="1221C78D" w:rsidR="004927C3" w:rsidRDefault="004927C3" w:rsidP="004927C3">
      <w:pPr>
        <w:jc w:val="center"/>
      </w:pPr>
      <w:r>
        <w:rPr>
          <w:noProof/>
          <w:lang w:val="en-US"/>
        </w:rPr>
        <w:drawing>
          <wp:inline distT="0" distB="0" distL="0" distR="0" wp14:anchorId="34F12CE3" wp14:editId="2F860258">
            <wp:extent cx="301450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t.png"/>
                    <pic:cNvPicPr/>
                  </pic:nvPicPr>
                  <pic:blipFill rotWithShape="1">
                    <a:blip r:embed="rId9">
                      <a:extLst>
                        <a:ext uri="{28A0092B-C50C-407E-A947-70E740481C1C}">
                          <a14:useLocalDpi xmlns:a14="http://schemas.microsoft.com/office/drawing/2010/main" val="0"/>
                        </a:ext>
                      </a:extLst>
                    </a:blip>
                    <a:srcRect t="31333" b="38333"/>
                    <a:stretch/>
                  </pic:blipFill>
                  <pic:spPr bwMode="auto">
                    <a:xfrm>
                      <a:off x="0" y="0"/>
                      <a:ext cx="3028565" cy="918665"/>
                    </a:xfrm>
                    <a:prstGeom prst="rect">
                      <a:avLst/>
                    </a:prstGeom>
                    <a:ln>
                      <a:noFill/>
                    </a:ln>
                    <a:extLst>
                      <a:ext uri="{53640926-AAD7-44D8-BBD7-CCE9431645EC}">
                        <a14:shadowObscured xmlns:a14="http://schemas.microsoft.com/office/drawing/2010/main"/>
                      </a:ext>
                    </a:extLst>
                  </pic:spPr>
                </pic:pic>
              </a:graphicData>
            </a:graphic>
          </wp:inline>
        </w:drawing>
      </w:r>
    </w:p>
    <w:p w14:paraId="25FB61F0" w14:textId="6B1C621E" w:rsidR="00D47D6A" w:rsidRPr="004927C3" w:rsidRDefault="00B53FCB" w:rsidP="004927C3">
      <w:pPr>
        <w:jc w:val="center"/>
        <w:rPr>
          <w:sz w:val="48"/>
          <w:szCs w:val="48"/>
        </w:rPr>
      </w:pPr>
      <w:r>
        <w:rPr>
          <w:sz w:val="48"/>
          <w:szCs w:val="48"/>
        </w:rPr>
        <w:t>Quiz App</w:t>
      </w:r>
    </w:p>
    <w:p w14:paraId="36E38C6A" w14:textId="3E4764C1" w:rsidR="004927C3" w:rsidRPr="00CF0B4C" w:rsidRDefault="004927C3" w:rsidP="004927C3">
      <w:pPr>
        <w:jc w:val="center"/>
        <w:rPr>
          <w:b/>
          <w:u w:val="single"/>
        </w:rPr>
      </w:pPr>
      <w:r w:rsidRPr="00CF0B4C">
        <w:rPr>
          <w:b/>
          <w:u w:val="single"/>
        </w:rPr>
        <w:t>Project Planning Document</w:t>
      </w:r>
    </w:p>
    <w:p w14:paraId="53F10652" w14:textId="25F0488F" w:rsidR="004927C3" w:rsidRDefault="004927C3" w:rsidP="004927C3">
      <w:pPr>
        <w:jc w:val="center"/>
      </w:pPr>
      <w:r>
        <w:t>Student Name:</w:t>
      </w:r>
      <w:r w:rsidR="007652BF">
        <w:t xml:space="preserve"> </w:t>
      </w:r>
      <w:r w:rsidR="00B53FCB">
        <w:t>Mohammad</w:t>
      </w:r>
    </w:p>
    <w:p w14:paraId="2A72809E" w14:textId="280B7C90" w:rsidR="004927C3" w:rsidRPr="007652BF" w:rsidRDefault="007652BF" w:rsidP="004927C3">
      <w:pPr>
        <w:jc w:val="center"/>
        <w:rPr>
          <w:b/>
          <w:bCs/>
        </w:rPr>
      </w:pPr>
      <w:r w:rsidRPr="007652BF">
        <w:rPr>
          <w:b/>
          <w:bCs/>
        </w:rPr>
        <w:t>Final Year Project</w:t>
      </w:r>
    </w:p>
    <w:p w14:paraId="4DB9A930" w14:textId="0BBD4F80" w:rsidR="004927C3" w:rsidRDefault="004927C3">
      <w:r>
        <w:br w:type="page"/>
      </w:r>
    </w:p>
    <w:bookmarkStart w:id="0" w:name="_Toc22632217" w:displacedByCustomXml="next"/>
    <w:bookmarkStart w:id="1" w:name="_Toc22998532" w:displacedByCustomXml="next"/>
    <w:sdt>
      <w:sdtPr>
        <w:rPr>
          <w:rFonts w:eastAsiaTheme="minorHAnsi" w:cstheme="minorBidi"/>
          <w:color w:val="auto"/>
          <w:sz w:val="20"/>
          <w:szCs w:val="22"/>
        </w:rPr>
        <w:id w:val="-111680951"/>
        <w:docPartObj>
          <w:docPartGallery w:val="Table of Contents"/>
          <w:docPartUnique/>
        </w:docPartObj>
      </w:sdtPr>
      <w:sdtEndPr>
        <w:rPr>
          <w:b/>
          <w:bCs/>
          <w:noProof/>
        </w:rPr>
      </w:sdtEndPr>
      <w:sdtContent>
        <w:p w14:paraId="08D8C5A7" w14:textId="77777777" w:rsidR="00864900" w:rsidRDefault="004927C3" w:rsidP="007652BF">
          <w:pPr>
            <w:pStyle w:val="Heading1"/>
            <w:rPr>
              <w:noProof/>
            </w:rPr>
          </w:pPr>
          <w:r>
            <w:t>Table of Contents</w:t>
          </w:r>
          <w:bookmarkEnd w:id="1"/>
          <w:bookmarkEnd w:id="0"/>
          <w:r>
            <w:fldChar w:fldCharType="begin"/>
          </w:r>
          <w:r>
            <w:instrText xml:space="preserve"> TOC \o "1-3" \h \z \u </w:instrText>
          </w:r>
          <w:r>
            <w:fldChar w:fldCharType="separate"/>
          </w:r>
        </w:p>
        <w:p w14:paraId="7F234B4A" w14:textId="77777777" w:rsidR="00864900" w:rsidRDefault="00591EF3">
          <w:pPr>
            <w:pStyle w:val="TOC1"/>
            <w:tabs>
              <w:tab w:val="right" w:leader="dot" w:pos="9016"/>
            </w:tabs>
            <w:rPr>
              <w:rFonts w:asciiTheme="minorHAnsi" w:eastAsiaTheme="minorEastAsia" w:hAnsiTheme="minorHAnsi"/>
              <w:noProof/>
              <w:sz w:val="22"/>
              <w:lang w:val="en-US"/>
            </w:rPr>
          </w:pPr>
          <w:hyperlink w:anchor="_Toc22998532" w:history="1">
            <w:r w:rsidR="00864900" w:rsidRPr="00056270">
              <w:rPr>
                <w:rStyle w:val="Hyperlink"/>
                <w:noProof/>
              </w:rPr>
              <w:t>Table of Contents</w:t>
            </w:r>
            <w:r w:rsidR="00864900">
              <w:rPr>
                <w:noProof/>
                <w:webHidden/>
              </w:rPr>
              <w:tab/>
            </w:r>
            <w:r w:rsidR="00864900">
              <w:rPr>
                <w:noProof/>
                <w:webHidden/>
              </w:rPr>
              <w:fldChar w:fldCharType="begin"/>
            </w:r>
            <w:r w:rsidR="00864900">
              <w:rPr>
                <w:noProof/>
                <w:webHidden/>
              </w:rPr>
              <w:instrText xml:space="preserve"> PAGEREF _Toc22998532 \h </w:instrText>
            </w:r>
            <w:r w:rsidR="00864900">
              <w:rPr>
                <w:noProof/>
                <w:webHidden/>
              </w:rPr>
            </w:r>
            <w:r w:rsidR="00864900">
              <w:rPr>
                <w:noProof/>
                <w:webHidden/>
              </w:rPr>
              <w:fldChar w:fldCharType="separate"/>
            </w:r>
            <w:r w:rsidR="00864900">
              <w:rPr>
                <w:noProof/>
                <w:webHidden/>
              </w:rPr>
              <w:t>2</w:t>
            </w:r>
            <w:r w:rsidR="00864900">
              <w:rPr>
                <w:noProof/>
                <w:webHidden/>
              </w:rPr>
              <w:fldChar w:fldCharType="end"/>
            </w:r>
          </w:hyperlink>
        </w:p>
        <w:p w14:paraId="080C5BDC" w14:textId="77777777" w:rsidR="00864900" w:rsidRDefault="00591EF3">
          <w:pPr>
            <w:pStyle w:val="TOC1"/>
            <w:tabs>
              <w:tab w:val="left" w:pos="440"/>
              <w:tab w:val="right" w:leader="dot" w:pos="9016"/>
            </w:tabs>
            <w:rPr>
              <w:rFonts w:asciiTheme="minorHAnsi" w:eastAsiaTheme="minorEastAsia" w:hAnsiTheme="minorHAnsi"/>
              <w:noProof/>
              <w:sz w:val="22"/>
              <w:lang w:val="en-US"/>
            </w:rPr>
          </w:pPr>
          <w:hyperlink w:anchor="_Toc22998533"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Introduction</w:t>
            </w:r>
            <w:r w:rsidR="00864900">
              <w:rPr>
                <w:noProof/>
                <w:webHidden/>
              </w:rPr>
              <w:tab/>
            </w:r>
            <w:r w:rsidR="00864900">
              <w:rPr>
                <w:noProof/>
                <w:webHidden/>
              </w:rPr>
              <w:fldChar w:fldCharType="begin"/>
            </w:r>
            <w:r w:rsidR="00864900">
              <w:rPr>
                <w:noProof/>
                <w:webHidden/>
              </w:rPr>
              <w:instrText xml:space="preserve"> PAGEREF _Toc22998533 \h </w:instrText>
            </w:r>
            <w:r w:rsidR="00864900">
              <w:rPr>
                <w:noProof/>
                <w:webHidden/>
              </w:rPr>
            </w:r>
            <w:r w:rsidR="00864900">
              <w:rPr>
                <w:noProof/>
                <w:webHidden/>
              </w:rPr>
              <w:fldChar w:fldCharType="separate"/>
            </w:r>
            <w:r w:rsidR="00864900">
              <w:rPr>
                <w:noProof/>
                <w:webHidden/>
              </w:rPr>
              <w:t>3</w:t>
            </w:r>
            <w:r w:rsidR="00864900">
              <w:rPr>
                <w:noProof/>
                <w:webHidden/>
              </w:rPr>
              <w:fldChar w:fldCharType="end"/>
            </w:r>
          </w:hyperlink>
        </w:p>
        <w:p w14:paraId="5D2CB1B4"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34"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Project Title</w:t>
            </w:r>
            <w:r w:rsidR="00864900">
              <w:rPr>
                <w:noProof/>
                <w:webHidden/>
              </w:rPr>
              <w:tab/>
            </w:r>
            <w:r w:rsidR="00864900">
              <w:rPr>
                <w:noProof/>
                <w:webHidden/>
              </w:rPr>
              <w:fldChar w:fldCharType="begin"/>
            </w:r>
            <w:r w:rsidR="00864900">
              <w:rPr>
                <w:noProof/>
                <w:webHidden/>
              </w:rPr>
              <w:instrText xml:space="preserve"> PAGEREF _Toc22998534 \h </w:instrText>
            </w:r>
            <w:r w:rsidR="00864900">
              <w:rPr>
                <w:noProof/>
                <w:webHidden/>
              </w:rPr>
            </w:r>
            <w:r w:rsidR="00864900">
              <w:rPr>
                <w:noProof/>
                <w:webHidden/>
              </w:rPr>
              <w:fldChar w:fldCharType="separate"/>
            </w:r>
            <w:r w:rsidR="00864900">
              <w:rPr>
                <w:noProof/>
                <w:webHidden/>
              </w:rPr>
              <w:t>3</w:t>
            </w:r>
            <w:r w:rsidR="00864900">
              <w:rPr>
                <w:noProof/>
                <w:webHidden/>
              </w:rPr>
              <w:fldChar w:fldCharType="end"/>
            </w:r>
          </w:hyperlink>
        </w:p>
        <w:p w14:paraId="16AA3BBB"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35"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Overview</w:t>
            </w:r>
            <w:r w:rsidR="00864900">
              <w:rPr>
                <w:noProof/>
                <w:webHidden/>
              </w:rPr>
              <w:tab/>
            </w:r>
            <w:r w:rsidR="00864900">
              <w:rPr>
                <w:noProof/>
                <w:webHidden/>
              </w:rPr>
              <w:fldChar w:fldCharType="begin"/>
            </w:r>
            <w:r w:rsidR="00864900">
              <w:rPr>
                <w:noProof/>
                <w:webHidden/>
              </w:rPr>
              <w:instrText xml:space="preserve"> PAGEREF _Toc22998535 \h </w:instrText>
            </w:r>
            <w:r w:rsidR="00864900">
              <w:rPr>
                <w:noProof/>
                <w:webHidden/>
              </w:rPr>
            </w:r>
            <w:r w:rsidR="00864900">
              <w:rPr>
                <w:noProof/>
                <w:webHidden/>
              </w:rPr>
              <w:fldChar w:fldCharType="separate"/>
            </w:r>
            <w:r w:rsidR="00864900">
              <w:rPr>
                <w:noProof/>
                <w:webHidden/>
              </w:rPr>
              <w:t>3</w:t>
            </w:r>
            <w:r w:rsidR="00864900">
              <w:rPr>
                <w:noProof/>
                <w:webHidden/>
              </w:rPr>
              <w:fldChar w:fldCharType="end"/>
            </w:r>
          </w:hyperlink>
        </w:p>
        <w:p w14:paraId="1BC239A5"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36"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Background Literature</w:t>
            </w:r>
            <w:r w:rsidR="00864900">
              <w:rPr>
                <w:noProof/>
                <w:webHidden/>
              </w:rPr>
              <w:tab/>
            </w:r>
            <w:r w:rsidR="00864900">
              <w:rPr>
                <w:noProof/>
                <w:webHidden/>
              </w:rPr>
              <w:fldChar w:fldCharType="begin"/>
            </w:r>
            <w:r w:rsidR="00864900">
              <w:rPr>
                <w:noProof/>
                <w:webHidden/>
              </w:rPr>
              <w:instrText xml:space="preserve"> PAGEREF _Toc22998536 \h </w:instrText>
            </w:r>
            <w:r w:rsidR="00864900">
              <w:rPr>
                <w:noProof/>
                <w:webHidden/>
              </w:rPr>
            </w:r>
            <w:r w:rsidR="00864900">
              <w:rPr>
                <w:noProof/>
                <w:webHidden/>
              </w:rPr>
              <w:fldChar w:fldCharType="separate"/>
            </w:r>
            <w:r w:rsidR="00864900">
              <w:rPr>
                <w:noProof/>
                <w:webHidden/>
              </w:rPr>
              <w:t>3</w:t>
            </w:r>
            <w:r w:rsidR="00864900">
              <w:rPr>
                <w:noProof/>
                <w:webHidden/>
              </w:rPr>
              <w:fldChar w:fldCharType="end"/>
            </w:r>
          </w:hyperlink>
        </w:p>
        <w:p w14:paraId="052A3813"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37"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Problem</w:t>
            </w:r>
            <w:r w:rsidR="00864900">
              <w:rPr>
                <w:noProof/>
                <w:webHidden/>
              </w:rPr>
              <w:tab/>
            </w:r>
            <w:r w:rsidR="00864900">
              <w:rPr>
                <w:noProof/>
                <w:webHidden/>
              </w:rPr>
              <w:fldChar w:fldCharType="begin"/>
            </w:r>
            <w:r w:rsidR="00864900">
              <w:rPr>
                <w:noProof/>
                <w:webHidden/>
              </w:rPr>
              <w:instrText xml:space="preserve"> PAGEREF _Toc22998537 \h </w:instrText>
            </w:r>
            <w:r w:rsidR="00864900">
              <w:rPr>
                <w:noProof/>
                <w:webHidden/>
              </w:rPr>
            </w:r>
            <w:r w:rsidR="00864900">
              <w:rPr>
                <w:noProof/>
                <w:webHidden/>
              </w:rPr>
              <w:fldChar w:fldCharType="separate"/>
            </w:r>
            <w:r w:rsidR="00864900">
              <w:rPr>
                <w:noProof/>
                <w:webHidden/>
              </w:rPr>
              <w:t>3</w:t>
            </w:r>
            <w:r w:rsidR="00864900">
              <w:rPr>
                <w:noProof/>
                <w:webHidden/>
              </w:rPr>
              <w:fldChar w:fldCharType="end"/>
            </w:r>
          </w:hyperlink>
        </w:p>
        <w:p w14:paraId="3FB5EF2B"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38" w:history="1">
            <w:r w:rsidR="00864900" w:rsidRPr="00056270">
              <w:rPr>
                <w:rStyle w:val="Hyperlink"/>
                <w:noProof/>
              </w:rPr>
              <w:t>e.</w:t>
            </w:r>
            <w:r w:rsidR="00864900">
              <w:rPr>
                <w:rFonts w:asciiTheme="minorHAnsi" w:eastAsiaTheme="minorEastAsia" w:hAnsiTheme="minorHAnsi"/>
                <w:noProof/>
                <w:sz w:val="22"/>
                <w:lang w:val="en-US"/>
              </w:rPr>
              <w:tab/>
            </w:r>
            <w:r w:rsidR="00864900" w:rsidRPr="00056270">
              <w:rPr>
                <w:rStyle w:val="Hyperlink"/>
                <w:noProof/>
              </w:rPr>
              <w:t>Wider Context &amp; General Implication</w:t>
            </w:r>
            <w:r w:rsidR="00864900">
              <w:rPr>
                <w:noProof/>
                <w:webHidden/>
              </w:rPr>
              <w:tab/>
            </w:r>
            <w:r w:rsidR="00864900">
              <w:rPr>
                <w:noProof/>
                <w:webHidden/>
              </w:rPr>
              <w:fldChar w:fldCharType="begin"/>
            </w:r>
            <w:r w:rsidR="00864900">
              <w:rPr>
                <w:noProof/>
                <w:webHidden/>
              </w:rPr>
              <w:instrText xml:space="preserve"> PAGEREF _Toc22998538 \h </w:instrText>
            </w:r>
            <w:r w:rsidR="00864900">
              <w:rPr>
                <w:noProof/>
                <w:webHidden/>
              </w:rPr>
            </w:r>
            <w:r w:rsidR="00864900">
              <w:rPr>
                <w:noProof/>
                <w:webHidden/>
              </w:rPr>
              <w:fldChar w:fldCharType="separate"/>
            </w:r>
            <w:r w:rsidR="00864900">
              <w:rPr>
                <w:noProof/>
                <w:webHidden/>
              </w:rPr>
              <w:t>4</w:t>
            </w:r>
            <w:r w:rsidR="00864900">
              <w:rPr>
                <w:noProof/>
                <w:webHidden/>
              </w:rPr>
              <w:fldChar w:fldCharType="end"/>
            </w:r>
          </w:hyperlink>
        </w:p>
        <w:p w14:paraId="41A51C4A" w14:textId="77777777" w:rsidR="00864900" w:rsidRDefault="00591EF3">
          <w:pPr>
            <w:pStyle w:val="TOC1"/>
            <w:tabs>
              <w:tab w:val="left" w:pos="440"/>
              <w:tab w:val="right" w:leader="dot" w:pos="9016"/>
            </w:tabs>
            <w:rPr>
              <w:rFonts w:asciiTheme="minorHAnsi" w:eastAsiaTheme="minorEastAsia" w:hAnsiTheme="minorHAnsi"/>
              <w:noProof/>
              <w:sz w:val="22"/>
              <w:lang w:val="en-US"/>
            </w:rPr>
          </w:pPr>
          <w:hyperlink w:anchor="_Toc22998539"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Aim &amp; Objectives</w:t>
            </w:r>
            <w:r w:rsidR="00864900">
              <w:rPr>
                <w:noProof/>
                <w:webHidden/>
              </w:rPr>
              <w:tab/>
            </w:r>
            <w:r w:rsidR="00864900">
              <w:rPr>
                <w:noProof/>
                <w:webHidden/>
              </w:rPr>
              <w:fldChar w:fldCharType="begin"/>
            </w:r>
            <w:r w:rsidR="00864900">
              <w:rPr>
                <w:noProof/>
                <w:webHidden/>
              </w:rPr>
              <w:instrText xml:space="preserve"> PAGEREF _Toc22998539 \h </w:instrText>
            </w:r>
            <w:r w:rsidR="00864900">
              <w:rPr>
                <w:noProof/>
                <w:webHidden/>
              </w:rPr>
            </w:r>
            <w:r w:rsidR="00864900">
              <w:rPr>
                <w:noProof/>
                <w:webHidden/>
              </w:rPr>
              <w:fldChar w:fldCharType="separate"/>
            </w:r>
            <w:r w:rsidR="00864900">
              <w:rPr>
                <w:noProof/>
                <w:webHidden/>
              </w:rPr>
              <w:t>4</w:t>
            </w:r>
            <w:r w:rsidR="00864900">
              <w:rPr>
                <w:noProof/>
                <w:webHidden/>
              </w:rPr>
              <w:fldChar w:fldCharType="end"/>
            </w:r>
          </w:hyperlink>
        </w:p>
        <w:p w14:paraId="763B0A49"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0"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Aim</w:t>
            </w:r>
            <w:r w:rsidR="00864900">
              <w:rPr>
                <w:noProof/>
                <w:webHidden/>
              </w:rPr>
              <w:tab/>
            </w:r>
            <w:r w:rsidR="00864900">
              <w:rPr>
                <w:noProof/>
                <w:webHidden/>
              </w:rPr>
              <w:fldChar w:fldCharType="begin"/>
            </w:r>
            <w:r w:rsidR="00864900">
              <w:rPr>
                <w:noProof/>
                <w:webHidden/>
              </w:rPr>
              <w:instrText xml:space="preserve"> PAGEREF _Toc22998540 \h </w:instrText>
            </w:r>
            <w:r w:rsidR="00864900">
              <w:rPr>
                <w:noProof/>
                <w:webHidden/>
              </w:rPr>
            </w:r>
            <w:r w:rsidR="00864900">
              <w:rPr>
                <w:noProof/>
                <w:webHidden/>
              </w:rPr>
              <w:fldChar w:fldCharType="separate"/>
            </w:r>
            <w:r w:rsidR="00864900">
              <w:rPr>
                <w:noProof/>
                <w:webHidden/>
              </w:rPr>
              <w:t>4</w:t>
            </w:r>
            <w:r w:rsidR="00864900">
              <w:rPr>
                <w:noProof/>
                <w:webHidden/>
              </w:rPr>
              <w:fldChar w:fldCharType="end"/>
            </w:r>
          </w:hyperlink>
        </w:p>
        <w:p w14:paraId="520696B1"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1"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Objectives</w:t>
            </w:r>
            <w:r w:rsidR="00864900">
              <w:rPr>
                <w:noProof/>
                <w:webHidden/>
              </w:rPr>
              <w:tab/>
            </w:r>
            <w:r w:rsidR="00864900">
              <w:rPr>
                <w:noProof/>
                <w:webHidden/>
              </w:rPr>
              <w:fldChar w:fldCharType="begin"/>
            </w:r>
            <w:r w:rsidR="00864900">
              <w:rPr>
                <w:noProof/>
                <w:webHidden/>
              </w:rPr>
              <w:instrText xml:space="preserve"> PAGEREF _Toc22998541 \h </w:instrText>
            </w:r>
            <w:r w:rsidR="00864900">
              <w:rPr>
                <w:noProof/>
                <w:webHidden/>
              </w:rPr>
            </w:r>
            <w:r w:rsidR="00864900">
              <w:rPr>
                <w:noProof/>
                <w:webHidden/>
              </w:rPr>
              <w:fldChar w:fldCharType="separate"/>
            </w:r>
            <w:r w:rsidR="00864900">
              <w:rPr>
                <w:noProof/>
                <w:webHidden/>
              </w:rPr>
              <w:t>4</w:t>
            </w:r>
            <w:r w:rsidR="00864900">
              <w:rPr>
                <w:noProof/>
                <w:webHidden/>
              </w:rPr>
              <w:fldChar w:fldCharType="end"/>
            </w:r>
          </w:hyperlink>
        </w:p>
        <w:p w14:paraId="61CFEE06" w14:textId="77777777" w:rsidR="00864900" w:rsidRDefault="00591EF3">
          <w:pPr>
            <w:pStyle w:val="TOC1"/>
            <w:tabs>
              <w:tab w:val="left" w:pos="440"/>
              <w:tab w:val="right" w:leader="dot" w:pos="9016"/>
            </w:tabs>
            <w:rPr>
              <w:rFonts w:asciiTheme="minorHAnsi" w:eastAsiaTheme="minorEastAsia" w:hAnsiTheme="minorHAnsi"/>
              <w:noProof/>
              <w:sz w:val="22"/>
              <w:lang w:val="en-US"/>
            </w:rPr>
          </w:pPr>
          <w:hyperlink w:anchor="_Toc22998542"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Tasks and Deliverables</w:t>
            </w:r>
            <w:r w:rsidR="00864900">
              <w:rPr>
                <w:noProof/>
                <w:webHidden/>
              </w:rPr>
              <w:tab/>
            </w:r>
            <w:r w:rsidR="00864900">
              <w:rPr>
                <w:noProof/>
                <w:webHidden/>
              </w:rPr>
              <w:fldChar w:fldCharType="begin"/>
            </w:r>
            <w:r w:rsidR="00864900">
              <w:rPr>
                <w:noProof/>
                <w:webHidden/>
              </w:rPr>
              <w:instrText xml:space="preserve"> PAGEREF _Toc22998542 \h </w:instrText>
            </w:r>
            <w:r w:rsidR="00864900">
              <w:rPr>
                <w:noProof/>
                <w:webHidden/>
              </w:rPr>
            </w:r>
            <w:r w:rsidR="00864900">
              <w:rPr>
                <w:noProof/>
                <w:webHidden/>
              </w:rPr>
              <w:fldChar w:fldCharType="separate"/>
            </w:r>
            <w:r w:rsidR="00864900">
              <w:rPr>
                <w:noProof/>
                <w:webHidden/>
              </w:rPr>
              <w:t>5</w:t>
            </w:r>
            <w:r w:rsidR="00864900">
              <w:rPr>
                <w:noProof/>
                <w:webHidden/>
              </w:rPr>
              <w:fldChar w:fldCharType="end"/>
            </w:r>
          </w:hyperlink>
        </w:p>
        <w:p w14:paraId="00EB4156"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3"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Tasks</w:t>
            </w:r>
            <w:r w:rsidR="00864900">
              <w:rPr>
                <w:noProof/>
                <w:webHidden/>
              </w:rPr>
              <w:tab/>
            </w:r>
            <w:r w:rsidR="00864900">
              <w:rPr>
                <w:noProof/>
                <w:webHidden/>
              </w:rPr>
              <w:fldChar w:fldCharType="begin"/>
            </w:r>
            <w:r w:rsidR="00864900">
              <w:rPr>
                <w:noProof/>
                <w:webHidden/>
              </w:rPr>
              <w:instrText xml:space="preserve"> PAGEREF _Toc22998543 \h </w:instrText>
            </w:r>
            <w:r w:rsidR="00864900">
              <w:rPr>
                <w:noProof/>
                <w:webHidden/>
              </w:rPr>
            </w:r>
            <w:r w:rsidR="00864900">
              <w:rPr>
                <w:noProof/>
                <w:webHidden/>
              </w:rPr>
              <w:fldChar w:fldCharType="separate"/>
            </w:r>
            <w:r w:rsidR="00864900">
              <w:rPr>
                <w:noProof/>
                <w:webHidden/>
              </w:rPr>
              <w:t>5</w:t>
            </w:r>
            <w:r w:rsidR="00864900">
              <w:rPr>
                <w:noProof/>
                <w:webHidden/>
              </w:rPr>
              <w:fldChar w:fldCharType="end"/>
            </w:r>
          </w:hyperlink>
        </w:p>
        <w:p w14:paraId="5C363BF5"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4"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Expected Outcomes</w:t>
            </w:r>
            <w:r w:rsidR="00864900">
              <w:rPr>
                <w:noProof/>
                <w:webHidden/>
              </w:rPr>
              <w:tab/>
            </w:r>
            <w:r w:rsidR="00864900">
              <w:rPr>
                <w:noProof/>
                <w:webHidden/>
              </w:rPr>
              <w:fldChar w:fldCharType="begin"/>
            </w:r>
            <w:r w:rsidR="00864900">
              <w:rPr>
                <w:noProof/>
                <w:webHidden/>
              </w:rPr>
              <w:instrText xml:space="preserve"> PAGEREF _Toc22998544 \h </w:instrText>
            </w:r>
            <w:r w:rsidR="00864900">
              <w:rPr>
                <w:noProof/>
                <w:webHidden/>
              </w:rPr>
            </w:r>
            <w:r w:rsidR="00864900">
              <w:rPr>
                <w:noProof/>
                <w:webHidden/>
              </w:rPr>
              <w:fldChar w:fldCharType="separate"/>
            </w:r>
            <w:r w:rsidR="00864900">
              <w:rPr>
                <w:noProof/>
                <w:webHidden/>
              </w:rPr>
              <w:t>5</w:t>
            </w:r>
            <w:r w:rsidR="00864900">
              <w:rPr>
                <w:noProof/>
                <w:webHidden/>
              </w:rPr>
              <w:fldChar w:fldCharType="end"/>
            </w:r>
          </w:hyperlink>
        </w:p>
        <w:p w14:paraId="27A71D4B"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5"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Project Scope</w:t>
            </w:r>
            <w:r w:rsidR="00864900">
              <w:rPr>
                <w:noProof/>
                <w:webHidden/>
              </w:rPr>
              <w:tab/>
            </w:r>
            <w:r w:rsidR="00864900">
              <w:rPr>
                <w:noProof/>
                <w:webHidden/>
              </w:rPr>
              <w:fldChar w:fldCharType="begin"/>
            </w:r>
            <w:r w:rsidR="00864900">
              <w:rPr>
                <w:noProof/>
                <w:webHidden/>
              </w:rPr>
              <w:instrText xml:space="preserve"> PAGEREF _Toc22998545 \h </w:instrText>
            </w:r>
            <w:r w:rsidR="00864900">
              <w:rPr>
                <w:noProof/>
                <w:webHidden/>
              </w:rPr>
            </w:r>
            <w:r w:rsidR="00864900">
              <w:rPr>
                <w:noProof/>
                <w:webHidden/>
              </w:rPr>
              <w:fldChar w:fldCharType="separate"/>
            </w:r>
            <w:r w:rsidR="00864900">
              <w:rPr>
                <w:noProof/>
                <w:webHidden/>
              </w:rPr>
              <w:t>5</w:t>
            </w:r>
            <w:r w:rsidR="00864900">
              <w:rPr>
                <w:noProof/>
                <w:webHidden/>
              </w:rPr>
              <w:fldChar w:fldCharType="end"/>
            </w:r>
          </w:hyperlink>
        </w:p>
        <w:p w14:paraId="511B8BC7"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6"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Project Milestones</w:t>
            </w:r>
            <w:r w:rsidR="00864900">
              <w:rPr>
                <w:noProof/>
                <w:webHidden/>
              </w:rPr>
              <w:tab/>
            </w:r>
            <w:r w:rsidR="00864900">
              <w:rPr>
                <w:noProof/>
                <w:webHidden/>
              </w:rPr>
              <w:fldChar w:fldCharType="begin"/>
            </w:r>
            <w:r w:rsidR="00864900">
              <w:rPr>
                <w:noProof/>
                <w:webHidden/>
              </w:rPr>
              <w:instrText xml:space="preserve"> PAGEREF _Toc22998546 \h </w:instrText>
            </w:r>
            <w:r w:rsidR="00864900">
              <w:rPr>
                <w:noProof/>
                <w:webHidden/>
              </w:rPr>
            </w:r>
            <w:r w:rsidR="00864900">
              <w:rPr>
                <w:noProof/>
                <w:webHidden/>
              </w:rPr>
              <w:fldChar w:fldCharType="separate"/>
            </w:r>
            <w:r w:rsidR="00864900">
              <w:rPr>
                <w:noProof/>
                <w:webHidden/>
              </w:rPr>
              <w:t>5</w:t>
            </w:r>
            <w:r w:rsidR="00864900">
              <w:rPr>
                <w:noProof/>
                <w:webHidden/>
              </w:rPr>
              <w:fldChar w:fldCharType="end"/>
            </w:r>
          </w:hyperlink>
        </w:p>
        <w:p w14:paraId="28CE40B7" w14:textId="77777777" w:rsidR="00864900" w:rsidRDefault="00591EF3">
          <w:pPr>
            <w:pStyle w:val="TOC1"/>
            <w:tabs>
              <w:tab w:val="left" w:pos="660"/>
              <w:tab w:val="right" w:leader="dot" w:pos="9016"/>
            </w:tabs>
            <w:rPr>
              <w:rFonts w:asciiTheme="minorHAnsi" w:eastAsiaTheme="minorEastAsia" w:hAnsiTheme="minorHAnsi"/>
              <w:noProof/>
              <w:sz w:val="22"/>
              <w:lang w:val="en-US"/>
            </w:rPr>
          </w:pPr>
          <w:hyperlink w:anchor="_Toc22998547"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Gantt Chart</w:t>
            </w:r>
            <w:r w:rsidR="00864900">
              <w:rPr>
                <w:noProof/>
                <w:webHidden/>
              </w:rPr>
              <w:tab/>
            </w:r>
            <w:r w:rsidR="00864900">
              <w:rPr>
                <w:noProof/>
                <w:webHidden/>
              </w:rPr>
              <w:fldChar w:fldCharType="begin"/>
            </w:r>
            <w:r w:rsidR="00864900">
              <w:rPr>
                <w:noProof/>
                <w:webHidden/>
              </w:rPr>
              <w:instrText xml:space="preserve"> PAGEREF _Toc22998547 \h </w:instrText>
            </w:r>
            <w:r w:rsidR="00864900">
              <w:rPr>
                <w:noProof/>
                <w:webHidden/>
              </w:rPr>
            </w:r>
            <w:r w:rsidR="00864900">
              <w:rPr>
                <w:noProof/>
                <w:webHidden/>
              </w:rPr>
              <w:fldChar w:fldCharType="separate"/>
            </w:r>
            <w:r w:rsidR="00864900">
              <w:rPr>
                <w:noProof/>
                <w:webHidden/>
              </w:rPr>
              <w:t>6</w:t>
            </w:r>
            <w:r w:rsidR="00864900">
              <w:rPr>
                <w:noProof/>
                <w:webHidden/>
              </w:rPr>
              <w:fldChar w:fldCharType="end"/>
            </w:r>
          </w:hyperlink>
        </w:p>
        <w:p w14:paraId="0B9563C8" w14:textId="77777777" w:rsidR="00864900" w:rsidRDefault="00591EF3">
          <w:pPr>
            <w:pStyle w:val="TOC1"/>
            <w:tabs>
              <w:tab w:val="left" w:pos="440"/>
              <w:tab w:val="right" w:leader="dot" w:pos="9016"/>
            </w:tabs>
            <w:rPr>
              <w:rFonts w:asciiTheme="minorHAnsi" w:eastAsiaTheme="minorEastAsia" w:hAnsiTheme="minorHAnsi"/>
              <w:noProof/>
              <w:sz w:val="22"/>
              <w:lang w:val="en-US"/>
            </w:rPr>
          </w:pPr>
          <w:hyperlink w:anchor="_Toc22998548" w:history="1">
            <w:r w:rsidR="00864900" w:rsidRPr="00056270">
              <w:rPr>
                <w:rStyle w:val="Hyperlink"/>
                <w:noProof/>
              </w:rPr>
              <w:t>E.</w:t>
            </w:r>
            <w:r w:rsidR="00864900">
              <w:rPr>
                <w:rFonts w:asciiTheme="minorHAnsi" w:eastAsiaTheme="minorEastAsia" w:hAnsiTheme="minorHAnsi"/>
                <w:noProof/>
                <w:sz w:val="22"/>
                <w:lang w:val="en-US"/>
              </w:rPr>
              <w:tab/>
            </w:r>
            <w:r w:rsidR="00864900" w:rsidRPr="00056270">
              <w:rPr>
                <w:rStyle w:val="Hyperlink"/>
                <w:noProof/>
              </w:rPr>
              <w:t>Resources</w:t>
            </w:r>
            <w:r w:rsidR="00864900">
              <w:rPr>
                <w:noProof/>
                <w:webHidden/>
              </w:rPr>
              <w:tab/>
            </w:r>
            <w:r w:rsidR="00864900">
              <w:rPr>
                <w:noProof/>
                <w:webHidden/>
              </w:rPr>
              <w:fldChar w:fldCharType="begin"/>
            </w:r>
            <w:r w:rsidR="00864900">
              <w:rPr>
                <w:noProof/>
                <w:webHidden/>
              </w:rPr>
              <w:instrText xml:space="preserve"> PAGEREF _Toc22998548 \h </w:instrText>
            </w:r>
            <w:r w:rsidR="00864900">
              <w:rPr>
                <w:noProof/>
                <w:webHidden/>
              </w:rPr>
            </w:r>
            <w:r w:rsidR="00864900">
              <w:rPr>
                <w:noProof/>
                <w:webHidden/>
              </w:rPr>
              <w:fldChar w:fldCharType="separate"/>
            </w:r>
            <w:r w:rsidR="00864900">
              <w:rPr>
                <w:noProof/>
                <w:webHidden/>
              </w:rPr>
              <w:t>7</w:t>
            </w:r>
            <w:r w:rsidR="00864900">
              <w:rPr>
                <w:noProof/>
                <w:webHidden/>
              </w:rPr>
              <w:fldChar w:fldCharType="end"/>
            </w:r>
          </w:hyperlink>
        </w:p>
        <w:p w14:paraId="7D21A514"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49"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Hardware and Software Resources</w:t>
            </w:r>
            <w:r w:rsidR="00864900">
              <w:rPr>
                <w:noProof/>
                <w:webHidden/>
              </w:rPr>
              <w:tab/>
            </w:r>
            <w:r w:rsidR="00864900">
              <w:rPr>
                <w:noProof/>
                <w:webHidden/>
              </w:rPr>
              <w:fldChar w:fldCharType="begin"/>
            </w:r>
            <w:r w:rsidR="00864900">
              <w:rPr>
                <w:noProof/>
                <w:webHidden/>
              </w:rPr>
              <w:instrText xml:space="preserve"> PAGEREF _Toc22998549 \h </w:instrText>
            </w:r>
            <w:r w:rsidR="00864900">
              <w:rPr>
                <w:noProof/>
                <w:webHidden/>
              </w:rPr>
            </w:r>
            <w:r w:rsidR="00864900">
              <w:rPr>
                <w:noProof/>
                <w:webHidden/>
              </w:rPr>
              <w:fldChar w:fldCharType="separate"/>
            </w:r>
            <w:r w:rsidR="00864900">
              <w:rPr>
                <w:noProof/>
                <w:webHidden/>
              </w:rPr>
              <w:t>7</w:t>
            </w:r>
            <w:r w:rsidR="00864900">
              <w:rPr>
                <w:noProof/>
                <w:webHidden/>
              </w:rPr>
              <w:fldChar w:fldCharType="end"/>
            </w:r>
          </w:hyperlink>
        </w:p>
        <w:p w14:paraId="0EC6DDAA" w14:textId="77777777" w:rsidR="00864900" w:rsidRDefault="00591EF3">
          <w:pPr>
            <w:pStyle w:val="TOC2"/>
            <w:tabs>
              <w:tab w:val="left" w:pos="660"/>
              <w:tab w:val="right" w:leader="dot" w:pos="9016"/>
            </w:tabs>
            <w:rPr>
              <w:rFonts w:asciiTheme="minorHAnsi" w:eastAsiaTheme="minorEastAsia" w:hAnsiTheme="minorHAnsi"/>
              <w:noProof/>
              <w:sz w:val="22"/>
              <w:lang w:val="en-US"/>
            </w:rPr>
          </w:pPr>
          <w:hyperlink w:anchor="_Toc22998550"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Information Sources</w:t>
            </w:r>
            <w:r w:rsidR="00864900">
              <w:rPr>
                <w:noProof/>
                <w:webHidden/>
              </w:rPr>
              <w:tab/>
            </w:r>
            <w:r w:rsidR="00864900">
              <w:rPr>
                <w:noProof/>
                <w:webHidden/>
              </w:rPr>
              <w:fldChar w:fldCharType="begin"/>
            </w:r>
            <w:r w:rsidR="00864900">
              <w:rPr>
                <w:noProof/>
                <w:webHidden/>
              </w:rPr>
              <w:instrText xml:space="preserve"> PAGEREF _Toc22998550 \h </w:instrText>
            </w:r>
            <w:r w:rsidR="00864900">
              <w:rPr>
                <w:noProof/>
                <w:webHidden/>
              </w:rPr>
            </w:r>
            <w:r w:rsidR="00864900">
              <w:rPr>
                <w:noProof/>
                <w:webHidden/>
              </w:rPr>
              <w:fldChar w:fldCharType="separate"/>
            </w:r>
            <w:r w:rsidR="00864900">
              <w:rPr>
                <w:noProof/>
                <w:webHidden/>
              </w:rPr>
              <w:t>7</w:t>
            </w:r>
            <w:r w:rsidR="00864900">
              <w:rPr>
                <w:noProof/>
                <w:webHidden/>
              </w:rPr>
              <w:fldChar w:fldCharType="end"/>
            </w:r>
          </w:hyperlink>
        </w:p>
        <w:p w14:paraId="7E327DB9" w14:textId="77777777" w:rsidR="00864900" w:rsidRDefault="00591EF3">
          <w:pPr>
            <w:pStyle w:val="TOC1"/>
            <w:tabs>
              <w:tab w:val="left" w:pos="440"/>
              <w:tab w:val="right" w:leader="dot" w:pos="9016"/>
            </w:tabs>
            <w:rPr>
              <w:rFonts w:asciiTheme="minorHAnsi" w:eastAsiaTheme="minorEastAsia" w:hAnsiTheme="minorHAnsi"/>
              <w:noProof/>
              <w:sz w:val="22"/>
              <w:lang w:val="en-US"/>
            </w:rPr>
          </w:pPr>
          <w:hyperlink w:anchor="_Toc22998551" w:history="1">
            <w:r w:rsidR="00864900" w:rsidRPr="00056270">
              <w:rPr>
                <w:rStyle w:val="Hyperlink"/>
                <w:noProof/>
              </w:rPr>
              <w:t>F.</w:t>
            </w:r>
            <w:r w:rsidR="00864900">
              <w:rPr>
                <w:rFonts w:asciiTheme="minorHAnsi" w:eastAsiaTheme="minorEastAsia" w:hAnsiTheme="minorHAnsi"/>
                <w:noProof/>
                <w:sz w:val="22"/>
                <w:lang w:val="en-US"/>
              </w:rPr>
              <w:tab/>
            </w:r>
            <w:r w:rsidR="00864900" w:rsidRPr="00056270">
              <w:rPr>
                <w:rStyle w:val="Hyperlink"/>
                <w:noProof/>
              </w:rPr>
              <w:t>Risks</w:t>
            </w:r>
            <w:r w:rsidR="00864900">
              <w:rPr>
                <w:noProof/>
                <w:webHidden/>
              </w:rPr>
              <w:tab/>
            </w:r>
            <w:r w:rsidR="00864900">
              <w:rPr>
                <w:noProof/>
                <w:webHidden/>
              </w:rPr>
              <w:fldChar w:fldCharType="begin"/>
            </w:r>
            <w:r w:rsidR="00864900">
              <w:rPr>
                <w:noProof/>
                <w:webHidden/>
              </w:rPr>
              <w:instrText xml:space="preserve"> PAGEREF _Toc22998551 \h </w:instrText>
            </w:r>
            <w:r w:rsidR="00864900">
              <w:rPr>
                <w:noProof/>
                <w:webHidden/>
              </w:rPr>
            </w:r>
            <w:r w:rsidR="00864900">
              <w:rPr>
                <w:noProof/>
                <w:webHidden/>
              </w:rPr>
              <w:fldChar w:fldCharType="separate"/>
            </w:r>
            <w:r w:rsidR="00864900">
              <w:rPr>
                <w:noProof/>
                <w:webHidden/>
              </w:rPr>
              <w:t>7</w:t>
            </w:r>
            <w:r w:rsidR="00864900">
              <w:rPr>
                <w:noProof/>
                <w:webHidden/>
              </w:rPr>
              <w:fldChar w:fldCharType="end"/>
            </w:r>
          </w:hyperlink>
        </w:p>
        <w:p w14:paraId="720E2089" w14:textId="77777777" w:rsidR="00864900" w:rsidRDefault="00591EF3">
          <w:pPr>
            <w:pStyle w:val="TOC1"/>
            <w:tabs>
              <w:tab w:val="left" w:pos="660"/>
              <w:tab w:val="right" w:leader="dot" w:pos="9016"/>
            </w:tabs>
            <w:rPr>
              <w:rFonts w:asciiTheme="minorHAnsi" w:eastAsiaTheme="minorEastAsia" w:hAnsiTheme="minorHAnsi"/>
              <w:noProof/>
              <w:sz w:val="22"/>
              <w:lang w:val="en-US"/>
            </w:rPr>
          </w:pPr>
          <w:hyperlink w:anchor="_Toc22998552" w:history="1">
            <w:r w:rsidR="00864900" w:rsidRPr="00056270">
              <w:rPr>
                <w:rStyle w:val="Hyperlink"/>
                <w:noProof/>
              </w:rPr>
              <w:t>G.</w:t>
            </w:r>
            <w:r w:rsidR="00864900">
              <w:rPr>
                <w:rFonts w:asciiTheme="minorHAnsi" w:eastAsiaTheme="minorEastAsia" w:hAnsiTheme="minorHAnsi"/>
                <w:noProof/>
                <w:sz w:val="22"/>
                <w:lang w:val="en-US"/>
              </w:rPr>
              <w:tab/>
            </w:r>
            <w:r w:rsidR="00864900" w:rsidRPr="00056270">
              <w:rPr>
                <w:rStyle w:val="Hyperlink"/>
                <w:noProof/>
              </w:rPr>
              <w:t>Legal, Social, Ethical, and Professional Issues (LSEPI)</w:t>
            </w:r>
            <w:r w:rsidR="00864900">
              <w:rPr>
                <w:noProof/>
                <w:webHidden/>
              </w:rPr>
              <w:tab/>
            </w:r>
            <w:r w:rsidR="00864900">
              <w:rPr>
                <w:noProof/>
                <w:webHidden/>
              </w:rPr>
              <w:fldChar w:fldCharType="begin"/>
            </w:r>
            <w:r w:rsidR="00864900">
              <w:rPr>
                <w:noProof/>
                <w:webHidden/>
              </w:rPr>
              <w:instrText xml:space="preserve"> PAGEREF _Toc22998552 \h </w:instrText>
            </w:r>
            <w:r w:rsidR="00864900">
              <w:rPr>
                <w:noProof/>
                <w:webHidden/>
              </w:rPr>
            </w:r>
            <w:r w:rsidR="00864900">
              <w:rPr>
                <w:noProof/>
                <w:webHidden/>
              </w:rPr>
              <w:fldChar w:fldCharType="separate"/>
            </w:r>
            <w:r w:rsidR="00864900">
              <w:rPr>
                <w:noProof/>
                <w:webHidden/>
              </w:rPr>
              <w:t>8</w:t>
            </w:r>
            <w:r w:rsidR="00864900">
              <w:rPr>
                <w:noProof/>
                <w:webHidden/>
              </w:rPr>
              <w:fldChar w:fldCharType="end"/>
            </w:r>
          </w:hyperlink>
        </w:p>
        <w:p w14:paraId="7A5FF81C" w14:textId="19441ADD" w:rsidR="004927C3" w:rsidRDefault="004927C3">
          <w:pPr>
            <w:rPr>
              <w:b/>
              <w:bCs/>
              <w:noProof/>
            </w:rPr>
          </w:pPr>
          <w:r>
            <w:rPr>
              <w:b/>
              <w:bCs/>
              <w:noProof/>
            </w:rPr>
            <w:fldChar w:fldCharType="end"/>
          </w:r>
        </w:p>
      </w:sdtContent>
    </w:sdt>
    <w:p w14:paraId="2F6C45CF" w14:textId="7FFDDCC9" w:rsidR="004927C3" w:rsidRDefault="004927C3" w:rsidP="00690B0F">
      <w:pPr>
        <w:pStyle w:val="Heading1"/>
        <w:numPr>
          <w:ilvl w:val="0"/>
          <w:numId w:val="9"/>
        </w:numPr>
      </w:pPr>
      <w:r>
        <w:rPr>
          <w:b/>
          <w:bCs/>
          <w:noProof/>
        </w:rPr>
        <w:br w:type="page"/>
      </w:r>
      <w:bookmarkStart w:id="2" w:name="_Toc22998533"/>
      <w:r>
        <w:lastRenderedPageBreak/>
        <w:t>Introduction</w:t>
      </w:r>
      <w:bookmarkEnd w:id="2"/>
    </w:p>
    <w:p w14:paraId="411194DF" w14:textId="5AE16246" w:rsidR="004927C3" w:rsidRDefault="004927C3" w:rsidP="004927C3">
      <w:pPr>
        <w:pStyle w:val="Heading2"/>
        <w:numPr>
          <w:ilvl w:val="0"/>
          <w:numId w:val="2"/>
        </w:numPr>
      </w:pPr>
      <w:bookmarkStart w:id="3" w:name="_Toc22998534"/>
      <w:r>
        <w:t>Project Title</w:t>
      </w:r>
      <w:bookmarkEnd w:id="3"/>
    </w:p>
    <w:p w14:paraId="1383FA6A" w14:textId="12773DD8" w:rsidR="004927C3" w:rsidRDefault="004927C3" w:rsidP="004927C3">
      <w:r>
        <w:t>The title of this Final Year Project (FYP) is</w:t>
      </w:r>
      <w:r w:rsidR="00B53FCB">
        <w:t xml:space="preserve"> Quiz App</w:t>
      </w:r>
      <w:r>
        <w:rPr>
          <w:i/>
        </w:rPr>
        <w:t>.</w:t>
      </w:r>
    </w:p>
    <w:p w14:paraId="37CF2A2B" w14:textId="4DBA0A83" w:rsidR="004927C3" w:rsidRDefault="004927C3" w:rsidP="004927C3">
      <w:pPr>
        <w:pStyle w:val="Heading2"/>
        <w:numPr>
          <w:ilvl w:val="0"/>
          <w:numId w:val="2"/>
        </w:numPr>
      </w:pPr>
      <w:bookmarkStart w:id="4" w:name="_Toc22998535"/>
      <w:r>
        <w:t>Overview</w:t>
      </w:r>
      <w:bookmarkEnd w:id="4"/>
    </w:p>
    <w:p w14:paraId="75322CA3" w14:textId="2182B0F3" w:rsidR="004927C3" w:rsidRDefault="000101D2" w:rsidP="004927C3">
      <w:r>
        <w:t>Keeping one’s knowledge up to date is becoming more of a challenge as each day passes by. There is a need to have a system where one can test one self’s knowledge and have a chance to learn new things, keeping them up to date in their field of interest while enjoying the thrill of competition.</w:t>
      </w:r>
    </w:p>
    <w:p w14:paraId="743B875C" w14:textId="640093D0" w:rsidR="000F2937" w:rsidRDefault="000F2937" w:rsidP="000F2937">
      <w:pPr>
        <w:pStyle w:val="Heading2"/>
        <w:numPr>
          <w:ilvl w:val="0"/>
          <w:numId w:val="2"/>
        </w:numPr>
      </w:pPr>
      <w:bookmarkStart w:id="5" w:name="_Toc22998536"/>
      <w:r>
        <w:t>Background Literature</w:t>
      </w:r>
      <w:bookmarkEnd w:id="5"/>
    </w:p>
    <w:p w14:paraId="49D69D92" w14:textId="2093EF45" w:rsidR="005E6FC2" w:rsidRDefault="000101D2" w:rsidP="000101D2">
      <w:r>
        <w:t xml:space="preserve">As the technology grows to facilitate human life, humans have equally </w:t>
      </w:r>
      <w:r w:rsidR="00591EF3">
        <w:t>dried up their reservoirs of time, in this endless game of chase where technology tries to save time, and humans find ways to use it up even more, the quality of one’s knowledge has gone down. Lesser and lesser people have been visiting the libraries, or acquiring knowledge in any other form.</w:t>
      </w:r>
    </w:p>
    <w:p w14:paraId="664EFF42" w14:textId="77A3C6CE" w:rsidR="00591EF3" w:rsidRDefault="00591EF3" w:rsidP="000101D2">
      <w:r>
        <w:t>This creates a paradox of having the need of updated knowledge to make life better, and not having enough time to acquire extra knowledge because time is being consumed in struggle for having a better life. Thus, a need arises to resolve this dilemma, which is what we aim to achieve through this project.</w:t>
      </w:r>
    </w:p>
    <w:p w14:paraId="56DE4298" w14:textId="2091A638" w:rsidR="001C53F8" w:rsidRDefault="001C53F8" w:rsidP="001C53F8">
      <w:pPr>
        <w:pStyle w:val="Heading2"/>
        <w:numPr>
          <w:ilvl w:val="0"/>
          <w:numId w:val="2"/>
        </w:numPr>
      </w:pPr>
      <w:bookmarkStart w:id="6" w:name="_Toc22998537"/>
      <w:r>
        <w:t>Problem</w:t>
      </w:r>
      <w:bookmarkEnd w:id="6"/>
    </w:p>
    <w:p w14:paraId="0EA264B3" w14:textId="5C5FF5CF" w:rsidR="001C53F8" w:rsidRDefault="00591EF3" w:rsidP="001C53F8">
      <w:r>
        <w:t>The busy human life has undermined the quality of the human life, as the human is less updated</w:t>
      </w:r>
      <w:r w:rsidR="00C66A12">
        <w:t xml:space="preserve"> </w:t>
      </w:r>
      <w:r>
        <w:t xml:space="preserve">on the knowledge; he just struggles endlessly to achieve what he/she yearns for. In an era where it is much difficult to manage time to </w:t>
      </w:r>
      <w:r w:rsidR="00821ABE">
        <w:t>invest in one’s self; a system must be created to save time and up one’s knowledge game.</w:t>
      </w:r>
    </w:p>
    <w:p w14:paraId="66A6DB4F" w14:textId="38A01D3C" w:rsidR="004F0D93" w:rsidRDefault="004F0D93" w:rsidP="004F0D93">
      <w:pPr>
        <w:pStyle w:val="Heading2"/>
        <w:numPr>
          <w:ilvl w:val="0"/>
          <w:numId w:val="2"/>
        </w:numPr>
      </w:pPr>
      <w:bookmarkStart w:id="7" w:name="_Toc22998538"/>
      <w:r>
        <w:lastRenderedPageBreak/>
        <w:t>Wider Context</w:t>
      </w:r>
      <w:r w:rsidR="00DD13E6">
        <w:t xml:space="preserve"> &amp; General Implication</w:t>
      </w:r>
      <w:bookmarkEnd w:id="7"/>
    </w:p>
    <w:p w14:paraId="6A3BCAA0" w14:textId="6F9408D2" w:rsidR="004F0D93" w:rsidRDefault="00821ABE" w:rsidP="004F0D93">
      <w:r>
        <w:t>The problem of this generation and inherently, of the generations to come, is, it needs to be jack of all trades. This application is therefore not limited to being a quiz application, but it can be used to get a quick study on a topic, substantially reducing the time it would take to read a book or taking a tutorial.</w:t>
      </w:r>
      <w:r w:rsidR="00C66A12">
        <w:t xml:space="preserve"> </w:t>
      </w:r>
    </w:p>
    <w:p w14:paraId="4E9FEF2B" w14:textId="28832A1B" w:rsidR="004F0D93" w:rsidRDefault="00DD13E6" w:rsidP="007C1C72">
      <w:pPr>
        <w:pStyle w:val="Heading1"/>
        <w:numPr>
          <w:ilvl w:val="0"/>
          <w:numId w:val="9"/>
        </w:numPr>
      </w:pPr>
      <w:bookmarkStart w:id="8" w:name="_Toc22998539"/>
      <w:r>
        <w:t>Aim &amp; Objectives</w:t>
      </w:r>
      <w:bookmarkEnd w:id="8"/>
    </w:p>
    <w:p w14:paraId="2DEBF5A0" w14:textId="2A02388F" w:rsidR="00DD13E6" w:rsidRDefault="00DD13E6" w:rsidP="00DD13E6">
      <w:pPr>
        <w:pStyle w:val="Heading2"/>
        <w:numPr>
          <w:ilvl w:val="0"/>
          <w:numId w:val="3"/>
        </w:numPr>
      </w:pPr>
      <w:bookmarkStart w:id="9" w:name="_Toc22998540"/>
      <w:r>
        <w:t>Aim</w:t>
      </w:r>
      <w:bookmarkEnd w:id="9"/>
    </w:p>
    <w:p w14:paraId="3C482454" w14:textId="0D0CF7C2" w:rsidR="00DD13E6" w:rsidRDefault="00DD13E6" w:rsidP="00DD13E6">
      <w:r>
        <w:t>Th</w:t>
      </w:r>
      <w:r w:rsidR="00690B0F">
        <w:t>is final year project aim</w:t>
      </w:r>
      <w:r>
        <w:t xml:space="preserve">s </w:t>
      </w:r>
      <w:r w:rsidR="00A37D7B">
        <w:t xml:space="preserve">to develop an interactive Android application to </w:t>
      </w:r>
      <w:r w:rsidR="00821ABE">
        <w:t>test one’s knowledge in favoured field and at the same time, update their knowledge.</w:t>
      </w:r>
    </w:p>
    <w:p w14:paraId="0193CC68" w14:textId="0D75D205" w:rsidR="00DD13E6" w:rsidRDefault="00DD13E6" w:rsidP="00DD13E6">
      <w:pPr>
        <w:pStyle w:val="Heading2"/>
        <w:numPr>
          <w:ilvl w:val="0"/>
          <w:numId w:val="3"/>
        </w:numPr>
      </w:pPr>
      <w:bookmarkStart w:id="10" w:name="_Toc22998541"/>
      <w:r>
        <w:t>Objectives</w:t>
      </w:r>
      <w:bookmarkEnd w:id="10"/>
    </w:p>
    <w:p w14:paraId="15FFBCFC" w14:textId="121EA64B" w:rsidR="00DD13E6" w:rsidRDefault="00DD13E6" w:rsidP="00DD13E6">
      <w:r>
        <w:t xml:space="preserve">This final year project has </w:t>
      </w:r>
      <w:r w:rsidR="00690B0F">
        <w:t xml:space="preserve">the </w:t>
      </w:r>
      <w:r>
        <w:t>following objectives:</w:t>
      </w:r>
    </w:p>
    <w:p w14:paraId="5B07803A" w14:textId="67B5C783" w:rsidR="00D46C9D" w:rsidRDefault="00D46C9D" w:rsidP="00DD13E6">
      <w:pPr>
        <w:pStyle w:val="ListParagraph"/>
        <w:numPr>
          <w:ilvl w:val="0"/>
          <w:numId w:val="4"/>
        </w:numPr>
      </w:pPr>
      <w:r>
        <w:t>To unders</w:t>
      </w:r>
      <w:r w:rsidR="00A37D7B">
        <w:t xml:space="preserve">tand </w:t>
      </w:r>
      <w:r w:rsidR="00EE1E8A">
        <w:t>core concepts of chosen topics.</w:t>
      </w:r>
    </w:p>
    <w:p w14:paraId="7364682C" w14:textId="3E174D23" w:rsidR="00DD13E6" w:rsidRDefault="00A37D7B" w:rsidP="00DD13E6">
      <w:pPr>
        <w:pStyle w:val="ListParagraph"/>
        <w:numPr>
          <w:ilvl w:val="0"/>
          <w:numId w:val="4"/>
        </w:numPr>
      </w:pPr>
      <w:r>
        <w:t>To research and provide relevant material for</w:t>
      </w:r>
      <w:r w:rsidR="00EE1E8A">
        <w:t xml:space="preserve"> questions asked</w:t>
      </w:r>
      <w:r>
        <w:t>.</w:t>
      </w:r>
    </w:p>
    <w:p w14:paraId="25493A33" w14:textId="647E35C7" w:rsidR="00A37D7B" w:rsidRDefault="00EE1E8A" w:rsidP="00DD13E6">
      <w:pPr>
        <w:pStyle w:val="ListParagraph"/>
        <w:numPr>
          <w:ilvl w:val="0"/>
          <w:numId w:val="4"/>
        </w:numPr>
      </w:pPr>
      <w:r>
        <w:t>Implement a leader board to motivate for better performance.</w:t>
      </w:r>
    </w:p>
    <w:p w14:paraId="50520D14" w14:textId="2367C39D" w:rsidR="00DD13E6" w:rsidRDefault="00DD13E6" w:rsidP="00A37D7B">
      <w:pPr>
        <w:pStyle w:val="ListParagraph"/>
        <w:numPr>
          <w:ilvl w:val="0"/>
          <w:numId w:val="4"/>
        </w:numPr>
      </w:pPr>
      <w:r>
        <w:t>To explore the principles of good UX development for incorporating them in the proposed Android application</w:t>
      </w:r>
      <w:r w:rsidR="00A37D7B">
        <w:t>.</w:t>
      </w:r>
    </w:p>
    <w:p w14:paraId="510F2902" w14:textId="1BE62111" w:rsidR="00D46C9D" w:rsidRDefault="00D46C9D" w:rsidP="007C1C72">
      <w:pPr>
        <w:pStyle w:val="Heading1"/>
        <w:numPr>
          <w:ilvl w:val="0"/>
          <w:numId w:val="9"/>
        </w:numPr>
      </w:pPr>
      <w:bookmarkStart w:id="11" w:name="_Toc22998542"/>
      <w:r>
        <w:t>Tasks and Deliverables</w:t>
      </w:r>
      <w:bookmarkEnd w:id="11"/>
    </w:p>
    <w:p w14:paraId="668F5826" w14:textId="0FDC2C0D" w:rsidR="00D46C9D" w:rsidRDefault="00D46C9D" w:rsidP="00D46C9D">
      <w:pPr>
        <w:pStyle w:val="Heading2"/>
        <w:numPr>
          <w:ilvl w:val="0"/>
          <w:numId w:val="5"/>
        </w:numPr>
      </w:pPr>
      <w:bookmarkStart w:id="12" w:name="_Toc22998543"/>
      <w:r>
        <w:t>Tasks</w:t>
      </w:r>
      <w:bookmarkEnd w:id="12"/>
    </w:p>
    <w:p w14:paraId="0C92AB1E" w14:textId="6F8825F1" w:rsidR="00D46C9D" w:rsidRDefault="00D46C9D" w:rsidP="00D46C9D">
      <w:r>
        <w:t>For completing this final year project, the following tasks will be required to be carried out:</w:t>
      </w:r>
    </w:p>
    <w:p w14:paraId="55248490" w14:textId="35AC71B5" w:rsidR="00D46C9D" w:rsidRDefault="00690B0F" w:rsidP="00D46C9D">
      <w:pPr>
        <w:pStyle w:val="ListParagraph"/>
        <w:numPr>
          <w:ilvl w:val="0"/>
          <w:numId w:val="6"/>
        </w:numPr>
      </w:pPr>
      <w:r>
        <w:t>Researching</w:t>
      </w:r>
      <w:r w:rsidR="00880B96">
        <w:t xml:space="preserve"> academic material to include in application.</w:t>
      </w:r>
    </w:p>
    <w:p w14:paraId="5466CC10" w14:textId="15D33A07" w:rsidR="00D46C9D" w:rsidRDefault="00880B96" w:rsidP="00D46C9D">
      <w:pPr>
        <w:pStyle w:val="ListParagraph"/>
        <w:numPr>
          <w:ilvl w:val="0"/>
          <w:numId w:val="6"/>
        </w:numPr>
      </w:pPr>
      <w:r>
        <w:t>Designing</w:t>
      </w:r>
      <w:r w:rsidR="00EE1E8A">
        <w:t xml:space="preserve"> questions for</w:t>
      </w:r>
      <w:r>
        <w:t xml:space="preserve"> each</w:t>
      </w:r>
      <w:r w:rsidR="00EE1E8A">
        <w:t xml:space="preserve"> field from a chosen list of fields</w:t>
      </w:r>
      <w:r>
        <w:t>.</w:t>
      </w:r>
    </w:p>
    <w:p w14:paraId="3795CCF9" w14:textId="5D2D7465" w:rsidR="00D46C9D" w:rsidRDefault="00D46C9D" w:rsidP="00D46C9D">
      <w:pPr>
        <w:pStyle w:val="ListParagraph"/>
        <w:numPr>
          <w:ilvl w:val="0"/>
          <w:numId w:val="6"/>
        </w:numPr>
      </w:pPr>
      <w:r>
        <w:t>Deve</w:t>
      </w:r>
      <w:r w:rsidR="00880B96">
        <w:t>loping an Android application.</w:t>
      </w:r>
    </w:p>
    <w:p w14:paraId="4220FDF3" w14:textId="625A9FF7" w:rsidR="00D46C9D" w:rsidRDefault="00D46C9D" w:rsidP="00D46C9D">
      <w:pPr>
        <w:pStyle w:val="ListParagraph"/>
        <w:numPr>
          <w:ilvl w:val="0"/>
          <w:numId w:val="6"/>
        </w:numPr>
      </w:pPr>
      <w:r>
        <w:t>Testing the Android application for finding possible bugs and addressing them</w:t>
      </w:r>
      <w:r w:rsidR="00A37D7B">
        <w:t>.</w:t>
      </w:r>
    </w:p>
    <w:p w14:paraId="5B81CCEC" w14:textId="06AAD283" w:rsidR="00D46C9D" w:rsidRDefault="00D46C9D" w:rsidP="00D46C9D">
      <w:pPr>
        <w:pStyle w:val="ListParagraph"/>
        <w:numPr>
          <w:ilvl w:val="0"/>
          <w:numId w:val="6"/>
        </w:numPr>
      </w:pPr>
      <w:r>
        <w:lastRenderedPageBreak/>
        <w:t>Preparing and submitting a project report containing the details as required by the University</w:t>
      </w:r>
      <w:r w:rsidR="00A37D7B">
        <w:t>.</w:t>
      </w:r>
    </w:p>
    <w:p w14:paraId="11084514" w14:textId="1C4214C2" w:rsidR="00D46C9D" w:rsidRDefault="00D46C9D" w:rsidP="00D46C9D">
      <w:pPr>
        <w:pStyle w:val="ListParagraph"/>
        <w:numPr>
          <w:ilvl w:val="0"/>
          <w:numId w:val="6"/>
        </w:numPr>
      </w:pPr>
      <w:r>
        <w:t xml:space="preserve">Delivering a presentation towards the concluding stage of the project </w:t>
      </w:r>
    </w:p>
    <w:p w14:paraId="2E23260D" w14:textId="6878DE73" w:rsidR="00D46C9D" w:rsidRDefault="00D46C9D" w:rsidP="00D46C9D">
      <w:pPr>
        <w:pStyle w:val="Heading2"/>
        <w:numPr>
          <w:ilvl w:val="0"/>
          <w:numId w:val="5"/>
        </w:numPr>
      </w:pPr>
      <w:bookmarkStart w:id="13" w:name="_Toc22998544"/>
      <w:r>
        <w:t>Expected Outcomes</w:t>
      </w:r>
      <w:bookmarkEnd w:id="13"/>
    </w:p>
    <w:p w14:paraId="2C1F9F1C" w14:textId="0213F2EB" w:rsidR="00D46C9D" w:rsidRDefault="00D46C9D" w:rsidP="00D46C9D">
      <w:r>
        <w:t>This final year project</w:t>
      </w:r>
      <w:r w:rsidR="00EE1E8A">
        <w:t xml:space="preserve"> aims</w:t>
      </w:r>
      <w:r>
        <w:t xml:space="preserve"> to deli</w:t>
      </w:r>
      <w:r w:rsidR="00880B96">
        <w:t xml:space="preserve">ver an Android </w:t>
      </w:r>
      <w:r w:rsidR="00EE1E8A">
        <w:t>application with questions of varying difficulty in fields; Physics, Chemistry, Maths. And leader board separate for each field.</w:t>
      </w:r>
    </w:p>
    <w:p w14:paraId="159122B3" w14:textId="3F5A4FCD" w:rsidR="00D46C9D" w:rsidRDefault="00D46C9D" w:rsidP="00D46C9D">
      <w:pPr>
        <w:pStyle w:val="Heading2"/>
        <w:numPr>
          <w:ilvl w:val="0"/>
          <w:numId w:val="5"/>
        </w:numPr>
      </w:pPr>
      <w:bookmarkStart w:id="14" w:name="_Toc22998545"/>
      <w:r>
        <w:t>Project Scope</w:t>
      </w:r>
      <w:bookmarkEnd w:id="14"/>
    </w:p>
    <w:p w14:paraId="06B44EE8" w14:textId="3A3F4320" w:rsidR="00D46C9D" w:rsidRDefault="00D46C9D" w:rsidP="00D46C9D">
      <w:r>
        <w:t>The scope of</w:t>
      </w:r>
      <w:r w:rsidR="00EE1E8A">
        <w:t xml:space="preserve"> this final year project may be applied to institution level, where they can design their own questions for their courses, and create a leader board locally for the institute against rewards, and thus, create environment of healthy competition.</w:t>
      </w:r>
    </w:p>
    <w:p w14:paraId="1FB04573" w14:textId="17EE8F89" w:rsidR="00D46C9D" w:rsidRDefault="00D46C9D" w:rsidP="00D46C9D">
      <w:pPr>
        <w:pStyle w:val="Heading2"/>
        <w:numPr>
          <w:ilvl w:val="0"/>
          <w:numId w:val="5"/>
        </w:numPr>
      </w:pPr>
      <w:bookmarkStart w:id="15" w:name="_Toc22998546"/>
      <w:r>
        <w:t>Project Milestones</w:t>
      </w:r>
      <w:bookmarkEnd w:id="15"/>
    </w:p>
    <w:tbl>
      <w:tblPr>
        <w:tblStyle w:val="TableGrid"/>
        <w:tblW w:w="0" w:type="auto"/>
        <w:tblLook w:val="04A0" w:firstRow="1" w:lastRow="0" w:firstColumn="1" w:lastColumn="0" w:noHBand="0" w:noVBand="1"/>
      </w:tblPr>
      <w:tblGrid>
        <w:gridCol w:w="704"/>
        <w:gridCol w:w="4536"/>
        <w:gridCol w:w="3776"/>
      </w:tblGrid>
      <w:tr w:rsidR="00D46C9D" w:rsidRPr="00D46C9D" w14:paraId="76BCDDEF" w14:textId="77777777" w:rsidTr="00215BEE">
        <w:tc>
          <w:tcPr>
            <w:tcW w:w="704" w:type="dxa"/>
          </w:tcPr>
          <w:p w14:paraId="713C2FB1" w14:textId="24A94A5B" w:rsidR="00D46C9D" w:rsidRPr="00D46C9D" w:rsidRDefault="00D46C9D" w:rsidP="00215BEE">
            <w:pPr>
              <w:spacing w:line="480" w:lineRule="auto"/>
              <w:jc w:val="center"/>
              <w:rPr>
                <w:b/>
                <w:szCs w:val="20"/>
              </w:rPr>
            </w:pPr>
            <w:r w:rsidRPr="00D46C9D">
              <w:rPr>
                <w:b/>
                <w:szCs w:val="20"/>
              </w:rPr>
              <w:t>#</w:t>
            </w:r>
          </w:p>
        </w:tc>
        <w:tc>
          <w:tcPr>
            <w:tcW w:w="4536" w:type="dxa"/>
          </w:tcPr>
          <w:p w14:paraId="2CFE838D" w14:textId="50C055E0" w:rsidR="00D46C9D" w:rsidRPr="00D46C9D" w:rsidRDefault="00D46C9D" w:rsidP="00215BEE">
            <w:pPr>
              <w:spacing w:line="480" w:lineRule="auto"/>
              <w:jc w:val="center"/>
              <w:rPr>
                <w:b/>
                <w:szCs w:val="20"/>
              </w:rPr>
            </w:pPr>
            <w:r w:rsidRPr="00D46C9D">
              <w:rPr>
                <w:b/>
                <w:szCs w:val="20"/>
              </w:rPr>
              <w:t>Project Milestone</w:t>
            </w:r>
          </w:p>
        </w:tc>
        <w:tc>
          <w:tcPr>
            <w:tcW w:w="3776" w:type="dxa"/>
          </w:tcPr>
          <w:p w14:paraId="3B098194" w14:textId="2732B606" w:rsidR="00D46C9D" w:rsidRPr="00D46C9D" w:rsidRDefault="00D46C9D" w:rsidP="00215BEE">
            <w:pPr>
              <w:spacing w:line="480" w:lineRule="auto"/>
              <w:jc w:val="center"/>
              <w:rPr>
                <w:b/>
                <w:szCs w:val="20"/>
              </w:rPr>
            </w:pPr>
            <w:r w:rsidRPr="00D46C9D">
              <w:rPr>
                <w:b/>
                <w:szCs w:val="20"/>
              </w:rPr>
              <w:t>Deadline</w:t>
            </w:r>
          </w:p>
        </w:tc>
      </w:tr>
      <w:tr w:rsidR="00D46C9D" w:rsidRPr="00D46C9D" w14:paraId="19C0D84B" w14:textId="77777777" w:rsidTr="00215BEE">
        <w:tc>
          <w:tcPr>
            <w:tcW w:w="704" w:type="dxa"/>
          </w:tcPr>
          <w:p w14:paraId="469B0B7E" w14:textId="5F7DD22E" w:rsidR="00D46C9D" w:rsidRPr="00D46C9D" w:rsidRDefault="00D46C9D" w:rsidP="00215BEE">
            <w:pPr>
              <w:spacing w:line="480" w:lineRule="auto"/>
              <w:jc w:val="center"/>
              <w:rPr>
                <w:szCs w:val="20"/>
              </w:rPr>
            </w:pPr>
            <w:r>
              <w:rPr>
                <w:szCs w:val="20"/>
              </w:rPr>
              <w:t>1</w:t>
            </w:r>
          </w:p>
        </w:tc>
        <w:tc>
          <w:tcPr>
            <w:tcW w:w="4536" w:type="dxa"/>
          </w:tcPr>
          <w:p w14:paraId="4514A961" w14:textId="7030840A" w:rsidR="00D46C9D" w:rsidRPr="00D46C9D" w:rsidRDefault="00D46C9D" w:rsidP="00215BEE">
            <w:pPr>
              <w:spacing w:line="480" w:lineRule="auto"/>
              <w:jc w:val="center"/>
              <w:rPr>
                <w:szCs w:val="20"/>
              </w:rPr>
            </w:pPr>
            <w:r>
              <w:rPr>
                <w:szCs w:val="20"/>
              </w:rPr>
              <w:t>Project Registration</w:t>
            </w:r>
          </w:p>
        </w:tc>
        <w:tc>
          <w:tcPr>
            <w:tcW w:w="3776" w:type="dxa"/>
          </w:tcPr>
          <w:p w14:paraId="44B2C874" w14:textId="17AAFA90" w:rsidR="00D46C9D" w:rsidRPr="00D46C9D" w:rsidRDefault="00D46C9D" w:rsidP="00215BEE">
            <w:pPr>
              <w:spacing w:line="480" w:lineRule="auto"/>
              <w:jc w:val="center"/>
              <w:rPr>
                <w:szCs w:val="20"/>
              </w:rPr>
            </w:pPr>
            <w:r>
              <w:rPr>
                <w:szCs w:val="20"/>
              </w:rPr>
              <w:t>October 04, 2019</w:t>
            </w:r>
          </w:p>
        </w:tc>
      </w:tr>
      <w:tr w:rsidR="00D46C9D" w:rsidRPr="00D46C9D" w14:paraId="3D652E0E" w14:textId="77777777" w:rsidTr="00215BEE">
        <w:tc>
          <w:tcPr>
            <w:tcW w:w="704" w:type="dxa"/>
          </w:tcPr>
          <w:p w14:paraId="16367A08" w14:textId="155B11EC" w:rsidR="00D46C9D" w:rsidRPr="00D46C9D" w:rsidRDefault="00D46C9D" w:rsidP="00215BEE">
            <w:pPr>
              <w:spacing w:line="480" w:lineRule="auto"/>
              <w:jc w:val="center"/>
              <w:rPr>
                <w:szCs w:val="20"/>
              </w:rPr>
            </w:pPr>
            <w:r>
              <w:rPr>
                <w:szCs w:val="20"/>
              </w:rPr>
              <w:t>2</w:t>
            </w:r>
          </w:p>
        </w:tc>
        <w:tc>
          <w:tcPr>
            <w:tcW w:w="4536" w:type="dxa"/>
          </w:tcPr>
          <w:p w14:paraId="42F45501" w14:textId="25253287" w:rsidR="00D46C9D" w:rsidRPr="00D46C9D" w:rsidRDefault="00D46C9D" w:rsidP="00215BEE">
            <w:pPr>
              <w:spacing w:line="480" w:lineRule="auto"/>
              <w:jc w:val="center"/>
              <w:rPr>
                <w:szCs w:val="20"/>
              </w:rPr>
            </w:pPr>
            <w:r>
              <w:rPr>
                <w:szCs w:val="20"/>
              </w:rPr>
              <w:t>Review Point 1 &amp; Ethics Declaration</w:t>
            </w:r>
          </w:p>
        </w:tc>
        <w:tc>
          <w:tcPr>
            <w:tcW w:w="3776" w:type="dxa"/>
          </w:tcPr>
          <w:p w14:paraId="326DE7DF" w14:textId="5A61E41E" w:rsidR="00D46C9D" w:rsidRPr="00D46C9D" w:rsidRDefault="00215BEE" w:rsidP="00215BEE">
            <w:pPr>
              <w:spacing w:line="480" w:lineRule="auto"/>
              <w:jc w:val="center"/>
              <w:rPr>
                <w:szCs w:val="20"/>
              </w:rPr>
            </w:pPr>
            <w:r>
              <w:rPr>
                <w:szCs w:val="20"/>
              </w:rPr>
              <w:t>October 25, 2019</w:t>
            </w:r>
          </w:p>
        </w:tc>
      </w:tr>
      <w:tr w:rsidR="00D46C9D" w:rsidRPr="00D46C9D" w14:paraId="2F5FC4B1" w14:textId="77777777" w:rsidTr="00215BEE">
        <w:tc>
          <w:tcPr>
            <w:tcW w:w="704" w:type="dxa"/>
          </w:tcPr>
          <w:p w14:paraId="6DA492F8" w14:textId="78792AA3" w:rsidR="00D46C9D" w:rsidRPr="00D46C9D" w:rsidRDefault="00215BEE" w:rsidP="00215BEE">
            <w:pPr>
              <w:spacing w:line="480" w:lineRule="auto"/>
              <w:jc w:val="center"/>
              <w:rPr>
                <w:szCs w:val="20"/>
              </w:rPr>
            </w:pPr>
            <w:r>
              <w:rPr>
                <w:szCs w:val="20"/>
              </w:rPr>
              <w:t>3</w:t>
            </w:r>
          </w:p>
        </w:tc>
        <w:tc>
          <w:tcPr>
            <w:tcW w:w="4536" w:type="dxa"/>
          </w:tcPr>
          <w:p w14:paraId="5DA723A9" w14:textId="0052CB86" w:rsidR="00D46C9D" w:rsidRPr="00D46C9D" w:rsidRDefault="00215BEE" w:rsidP="00215BEE">
            <w:pPr>
              <w:spacing w:line="480" w:lineRule="auto"/>
              <w:jc w:val="center"/>
              <w:rPr>
                <w:szCs w:val="20"/>
              </w:rPr>
            </w:pPr>
            <w:r>
              <w:rPr>
                <w:szCs w:val="20"/>
              </w:rPr>
              <w:t>Project Planning Document</w:t>
            </w:r>
          </w:p>
        </w:tc>
        <w:tc>
          <w:tcPr>
            <w:tcW w:w="3776" w:type="dxa"/>
          </w:tcPr>
          <w:p w14:paraId="700FF610" w14:textId="4074E12D" w:rsidR="00D46C9D" w:rsidRPr="00D46C9D" w:rsidRDefault="00215BEE" w:rsidP="00215BEE">
            <w:pPr>
              <w:spacing w:line="480" w:lineRule="auto"/>
              <w:jc w:val="center"/>
              <w:rPr>
                <w:szCs w:val="20"/>
              </w:rPr>
            </w:pPr>
            <w:r>
              <w:rPr>
                <w:szCs w:val="20"/>
              </w:rPr>
              <w:t>November 01, 2019</w:t>
            </w:r>
          </w:p>
        </w:tc>
      </w:tr>
      <w:tr w:rsidR="00215BEE" w:rsidRPr="00D46C9D" w14:paraId="7832629D" w14:textId="77777777" w:rsidTr="00215BEE">
        <w:tc>
          <w:tcPr>
            <w:tcW w:w="704" w:type="dxa"/>
          </w:tcPr>
          <w:p w14:paraId="5CE009F1" w14:textId="3FFE1014" w:rsidR="00215BEE" w:rsidRDefault="00215BEE" w:rsidP="00215BEE">
            <w:pPr>
              <w:spacing w:line="480" w:lineRule="auto"/>
              <w:jc w:val="center"/>
              <w:rPr>
                <w:szCs w:val="20"/>
              </w:rPr>
            </w:pPr>
            <w:r>
              <w:rPr>
                <w:szCs w:val="20"/>
              </w:rPr>
              <w:t>4</w:t>
            </w:r>
          </w:p>
        </w:tc>
        <w:tc>
          <w:tcPr>
            <w:tcW w:w="4536" w:type="dxa"/>
          </w:tcPr>
          <w:p w14:paraId="19EA4AA1" w14:textId="6A8C1532" w:rsidR="00215BEE" w:rsidRDefault="00215BEE" w:rsidP="00215BEE">
            <w:pPr>
              <w:spacing w:line="480" w:lineRule="auto"/>
              <w:jc w:val="center"/>
              <w:rPr>
                <w:szCs w:val="20"/>
              </w:rPr>
            </w:pPr>
            <w:r>
              <w:rPr>
                <w:szCs w:val="20"/>
              </w:rPr>
              <w:t>Review Point 2</w:t>
            </w:r>
          </w:p>
        </w:tc>
        <w:tc>
          <w:tcPr>
            <w:tcW w:w="3776" w:type="dxa"/>
          </w:tcPr>
          <w:p w14:paraId="4C3DC16D" w14:textId="64752BE8" w:rsidR="00215BEE" w:rsidRDefault="00215BEE" w:rsidP="00215BEE">
            <w:pPr>
              <w:spacing w:line="480" w:lineRule="auto"/>
              <w:jc w:val="center"/>
              <w:rPr>
                <w:szCs w:val="20"/>
              </w:rPr>
            </w:pPr>
            <w:r>
              <w:rPr>
                <w:szCs w:val="20"/>
              </w:rPr>
              <w:t>December 06, 2019</w:t>
            </w:r>
          </w:p>
        </w:tc>
      </w:tr>
      <w:tr w:rsidR="00215BEE" w:rsidRPr="00D46C9D" w14:paraId="3C00DB7D" w14:textId="77777777" w:rsidTr="00215BEE">
        <w:tc>
          <w:tcPr>
            <w:tcW w:w="704" w:type="dxa"/>
          </w:tcPr>
          <w:p w14:paraId="5D51A1F3" w14:textId="687B55E6" w:rsidR="00215BEE" w:rsidRDefault="00215BEE" w:rsidP="00215BEE">
            <w:pPr>
              <w:spacing w:line="480" w:lineRule="auto"/>
              <w:jc w:val="center"/>
              <w:rPr>
                <w:szCs w:val="20"/>
              </w:rPr>
            </w:pPr>
            <w:r>
              <w:rPr>
                <w:szCs w:val="20"/>
              </w:rPr>
              <w:t>5</w:t>
            </w:r>
          </w:p>
        </w:tc>
        <w:tc>
          <w:tcPr>
            <w:tcW w:w="4536" w:type="dxa"/>
          </w:tcPr>
          <w:p w14:paraId="1FBEDB1E" w14:textId="7F9A1077" w:rsidR="00215BEE" w:rsidRDefault="00215BEE" w:rsidP="00215BEE">
            <w:pPr>
              <w:spacing w:line="480" w:lineRule="auto"/>
              <w:jc w:val="center"/>
              <w:rPr>
                <w:szCs w:val="20"/>
              </w:rPr>
            </w:pPr>
            <w:r>
              <w:rPr>
                <w:szCs w:val="20"/>
              </w:rPr>
              <w:t xml:space="preserve">Literature Review </w:t>
            </w:r>
          </w:p>
        </w:tc>
        <w:tc>
          <w:tcPr>
            <w:tcW w:w="3776" w:type="dxa"/>
          </w:tcPr>
          <w:p w14:paraId="77E8E0B1" w14:textId="0465ECB4" w:rsidR="00215BEE" w:rsidRDefault="00215BEE" w:rsidP="00215BEE">
            <w:pPr>
              <w:spacing w:line="480" w:lineRule="auto"/>
              <w:jc w:val="center"/>
              <w:rPr>
                <w:szCs w:val="20"/>
              </w:rPr>
            </w:pPr>
            <w:r>
              <w:rPr>
                <w:szCs w:val="20"/>
              </w:rPr>
              <w:t xml:space="preserve">December </w:t>
            </w:r>
            <w:r w:rsidR="007C1C72">
              <w:rPr>
                <w:szCs w:val="20"/>
              </w:rPr>
              <w:t>13</w:t>
            </w:r>
            <w:r>
              <w:rPr>
                <w:szCs w:val="20"/>
              </w:rPr>
              <w:t>, 2019</w:t>
            </w:r>
          </w:p>
        </w:tc>
      </w:tr>
      <w:tr w:rsidR="00215BEE" w:rsidRPr="00D46C9D" w14:paraId="03C711AD" w14:textId="77777777" w:rsidTr="00215BEE">
        <w:tc>
          <w:tcPr>
            <w:tcW w:w="704" w:type="dxa"/>
          </w:tcPr>
          <w:p w14:paraId="1AF22775" w14:textId="08B45BA3" w:rsidR="00215BEE" w:rsidRDefault="00215BEE" w:rsidP="00215BEE">
            <w:pPr>
              <w:spacing w:line="480" w:lineRule="auto"/>
              <w:jc w:val="center"/>
              <w:rPr>
                <w:szCs w:val="20"/>
              </w:rPr>
            </w:pPr>
            <w:r>
              <w:rPr>
                <w:szCs w:val="20"/>
              </w:rPr>
              <w:t>6</w:t>
            </w:r>
          </w:p>
        </w:tc>
        <w:tc>
          <w:tcPr>
            <w:tcW w:w="4536" w:type="dxa"/>
          </w:tcPr>
          <w:p w14:paraId="56E072D1" w14:textId="553AB2ED" w:rsidR="00215BEE" w:rsidRDefault="00215BEE" w:rsidP="00215BEE">
            <w:pPr>
              <w:spacing w:line="480" w:lineRule="auto"/>
              <w:jc w:val="center"/>
              <w:rPr>
                <w:szCs w:val="20"/>
              </w:rPr>
            </w:pPr>
            <w:r>
              <w:rPr>
                <w:szCs w:val="20"/>
              </w:rPr>
              <w:t>Review Point 3 &amp; Showcase Entry</w:t>
            </w:r>
          </w:p>
        </w:tc>
        <w:tc>
          <w:tcPr>
            <w:tcW w:w="3776" w:type="dxa"/>
          </w:tcPr>
          <w:p w14:paraId="7BA1A86B" w14:textId="612093C7" w:rsidR="00215BEE" w:rsidRDefault="00215BEE" w:rsidP="00215BEE">
            <w:pPr>
              <w:spacing w:line="480" w:lineRule="auto"/>
              <w:jc w:val="center"/>
              <w:rPr>
                <w:szCs w:val="20"/>
              </w:rPr>
            </w:pPr>
            <w:r>
              <w:rPr>
                <w:szCs w:val="20"/>
              </w:rPr>
              <w:t>February 07, 2020</w:t>
            </w:r>
          </w:p>
        </w:tc>
      </w:tr>
      <w:tr w:rsidR="00215BEE" w:rsidRPr="00D46C9D" w14:paraId="0CD96DF8" w14:textId="77777777" w:rsidTr="00215BEE">
        <w:tc>
          <w:tcPr>
            <w:tcW w:w="704" w:type="dxa"/>
          </w:tcPr>
          <w:p w14:paraId="619186C6" w14:textId="0A2C1EC3" w:rsidR="00215BEE" w:rsidRDefault="00215BEE" w:rsidP="00215BEE">
            <w:pPr>
              <w:spacing w:line="480" w:lineRule="auto"/>
              <w:jc w:val="center"/>
              <w:rPr>
                <w:szCs w:val="20"/>
              </w:rPr>
            </w:pPr>
            <w:r>
              <w:rPr>
                <w:szCs w:val="20"/>
              </w:rPr>
              <w:t>7</w:t>
            </w:r>
          </w:p>
        </w:tc>
        <w:tc>
          <w:tcPr>
            <w:tcW w:w="4536" w:type="dxa"/>
          </w:tcPr>
          <w:p w14:paraId="26EC454E" w14:textId="04ECCF52" w:rsidR="00215BEE" w:rsidRDefault="00215BEE" w:rsidP="00215BEE">
            <w:pPr>
              <w:spacing w:line="480" w:lineRule="auto"/>
              <w:jc w:val="center"/>
              <w:rPr>
                <w:szCs w:val="20"/>
              </w:rPr>
            </w:pPr>
            <w:r>
              <w:rPr>
                <w:szCs w:val="20"/>
              </w:rPr>
              <w:t>Application Development</w:t>
            </w:r>
          </w:p>
        </w:tc>
        <w:tc>
          <w:tcPr>
            <w:tcW w:w="3776" w:type="dxa"/>
          </w:tcPr>
          <w:p w14:paraId="512B7FFA" w14:textId="249E1019" w:rsidR="00215BEE" w:rsidRDefault="00215BEE" w:rsidP="00215BEE">
            <w:pPr>
              <w:spacing w:line="480" w:lineRule="auto"/>
              <w:jc w:val="center"/>
              <w:rPr>
                <w:szCs w:val="20"/>
              </w:rPr>
            </w:pPr>
            <w:r>
              <w:rPr>
                <w:szCs w:val="20"/>
              </w:rPr>
              <w:t>February 2</w:t>
            </w:r>
            <w:r w:rsidR="007C1C72">
              <w:rPr>
                <w:szCs w:val="20"/>
              </w:rPr>
              <w:t>8</w:t>
            </w:r>
            <w:r>
              <w:rPr>
                <w:szCs w:val="20"/>
              </w:rPr>
              <w:t>, 2020</w:t>
            </w:r>
          </w:p>
        </w:tc>
      </w:tr>
      <w:tr w:rsidR="00215BEE" w:rsidRPr="00D46C9D" w14:paraId="263740E0" w14:textId="77777777" w:rsidTr="00215BEE">
        <w:tc>
          <w:tcPr>
            <w:tcW w:w="704" w:type="dxa"/>
          </w:tcPr>
          <w:p w14:paraId="29AB5280" w14:textId="59A4C833" w:rsidR="00215BEE" w:rsidRDefault="00215BEE" w:rsidP="00215BEE">
            <w:pPr>
              <w:spacing w:line="480" w:lineRule="auto"/>
              <w:jc w:val="center"/>
              <w:rPr>
                <w:szCs w:val="20"/>
              </w:rPr>
            </w:pPr>
            <w:r>
              <w:rPr>
                <w:szCs w:val="20"/>
              </w:rPr>
              <w:t>8</w:t>
            </w:r>
          </w:p>
        </w:tc>
        <w:tc>
          <w:tcPr>
            <w:tcW w:w="4536" w:type="dxa"/>
          </w:tcPr>
          <w:p w14:paraId="2C88BBF0" w14:textId="3C7D3864" w:rsidR="00215BEE" w:rsidRDefault="00215BEE" w:rsidP="00215BEE">
            <w:pPr>
              <w:spacing w:line="480" w:lineRule="auto"/>
              <w:jc w:val="center"/>
              <w:rPr>
                <w:szCs w:val="20"/>
              </w:rPr>
            </w:pPr>
            <w:r>
              <w:rPr>
                <w:szCs w:val="20"/>
              </w:rPr>
              <w:t>Application Testing</w:t>
            </w:r>
          </w:p>
        </w:tc>
        <w:tc>
          <w:tcPr>
            <w:tcW w:w="3776" w:type="dxa"/>
          </w:tcPr>
          <w:p w14:paraId="149EABF3" w14:textId="43EF2E3E" w:rsidR="00215BEE" w:rsidRDefault="00215BEE" w:rsidP="00215BEE">
            <w:pPr>
              <w:spacing w:line="480" w:lineRule="auto"/>
              <w:jc w:val="center"/>
              <w:rPr>
                <w:szCs w:val="20"/>
              </w:rPr>
            </w:pPr>
            <w:r>
              <w:rPr>
                <w:szCs w:val="20"/>
              </w:rPr>
              <w:t>March 1</w:t>
            </w:r>
            <w:r w:rsidR="007C1C72">
              <w:rPr>
                <w:szCs w:val="20"/>
              </w:rPr>
              <w:t>3</w:t>
            </w:r>
            <w:r>
              <w:rPr>
                <w:szCs w:val="20"/>
              </w:rPr>
              <w:t>, 2020</w:t>
            </w:r>
          </w:p>
        </w:tc>
      </w:tr>
      <w:tr w:rsidR="00215BEE" w:rsidRPr="00D46C9D" w14:paraId="74858929" w14:textId="77777777" w:rsidTr="00215BEE">
        <w:tc>
          <w:tcPr>
            <w:tcW w:w="704" w:type="dxa"/>
          </w:tcPr>
          <w:p w14:paraId="33BE99E5" w14:textId="21A1308F" w:rsidR="00215BEE" w:rsidRDefault="00215BEE" w:rsidP="00215BEE">
            <w:pPr>
              <w:spacing w:line="480" w:lineRule="auto"/>
              <w:jc w:val="center"/>
              <w:rPr>
                <w:szCs w:val="20"/>
              </w:rPr>
            </w:pPr>
            <w:r>
              <w:rPr>
                <w:szCs w:val="20"/>
              </w:rPr>
              <w:t>9</w:t>
            </w:r>
          </w:p>
        </w:tc>
        <w:tc>
          <w:tcPr>
            <w:tcW w:w="4536" w:type="dxa"/>
          </w:tcPr>
          <w:p w14:paraId="3222B252" w14:textId="722DB80B" w:rsidR="00215BEE" w:rsidRDefault="00215BEE" w:rsidP="00215BEE">
            <w:pPr>
              <w:spacing w:line="480" w:lineRule="auto"/>
              <w:jc w:val="center"/>
              <w:rPr>
                <w:szCs w:val="20"/>
              </w:rPr>
            </w:pPr>
            <w:r>
              <w:rPr>
                <w:szCs w:val="20"/>
              </w:rPr>
              <w:t xml:space="preserve">Final draft of </w:t>
            </w:r>
            <w:r w:rsidR="00690B0F">
              <w:rPr>
                <w:szCs w:val="20"/>
              </w:rPr>
              <w:t xml:space="preserve">the </w:t>
            </w:r>
            <w:r>
              <w:rPr>
                <w:szCs w:val="20"/>
              </w:rPr>
              <w:t>project report</w:t>
            </w:r>
            <w:r w:rsidR="007C1C72">
              <w:rPr>
                <w:szCs w:val="20"/>
              </w:rPr>
              <w:t xml:space="preserve"> (including proofreading)</w:t>
            </w:r>
          </w:p>
        </w:tc>
        <w:tc>
          <w:tcPr>
            <w:tcW w:w="3776" w:type="dxa"/>
          </w:tcPr>
          <w:p w14:paraId="781FBC3E" w14:textId="5F7F973B" w:rsidR="00215BEE" w:rsidRDefault="00215BEE" w:rsidP="00215BEE">
            <w:pPr>
              <w:spacing w:line="480" w:lineRule="auto"/>
              <w:jc w:val="center"/>
              <w:rPr>
                <w:szCs w:val="20"/>
              </w:rPr>
            </w:pPr>
            <w:r>
              <w:rPr>
                <w:szCs w:val="20"/>
              </w:rPr>
              <w:t xml:space="preserve">April </w:t>
            </w:r>
            <w:r w:rsidR="007C1C72">
              <w:rPr>
                <w:szCs w:val="20"/>
              </w:rPr>
              <w:t>15</w:t>
            </w:r>
            <w:r>
              <w:rPr>
                <w:szCs w:val="20"/>
              </w:rPr>
              <w:t>, 2020</w:t>
            </w:r>
          </w:p>
        </w:tc>
      </w:tr>
      <w:tr w:rsidR="00215BEE" w:rsidRPr="00D46C9D" w14:paraId="68837BED" w14:textId="77777777" w:rsidTr="00215BEE">
        <w:tc>
          <w:tcPr>
            <w:tcW w:w="704" w:type="dxa"/>
          </w:tcPr>
          <w:p w14:paraId="65184137" w14:textId="2C510704" w:rsidR="00215BEE" w:rsidRDefault="00215BEE" w:rsidP="00215BEE">
            <w:pPr>
              <w:spacing w:line="480" w:lineRule="auto"/>
              <w:jc w:val="center"/>
              <w:rPr>
                <w:szCs w:val="20"/>
              </w:rPr>
            </w:pPr>
            <w:r>
              <w:rPr>
                <w:szCs w:val="20"/>
              </w:rPr>
              <w:t>10</w:t>
            </w:r>
          </w:p>
        </w:tc>
        <w:tc>
          <w:tcPr>
            <w:tcW w:w="4536" w:type="dxa"/>
          </w:tcPr>
          <w:p w14:paraId="6E8AD9C2" w14:textId="270C437D" w:rsidR="00215BEE" w:rsidRDefault="00215BEE" w:rsidP="00215BEE">
            <w:pPr>
              <w:spacing w:line="480" w:lineRule="auto"/>
              <w:jc w:val="center"/>
              <w:rPr>
                <w:szCs w:val="20"/>
              </w:rPr>
            </w:pPr>
            <w:r>
              <w:rPr>
                <w:szCs w:val="20"/>
              </w:rPr>
              <w:t>Project Submission</w:t>
            </w:r>
          </w:p>
        </w:tc>
        <w:tc>
          <w:tcPr>
            <w:tcW w:w="3776" w:type="dxa"/>
          </w:tcPr>
          <w:p w14:paraId="5FD0CE34" w14:textId="55C9CE5B" w:rsidR="00215BEE" w:rsidRDefault="00215BEE" w:rsidP="00215BEE">
            <w:pPr>
              <w:spacing w:line="480" w:lineRule="auto"/>
              <w:jc w:val="center"/>
              <w:rPr>
                <w:szCs w:val="20"/>
              </w:rPr>
            </w:pPr>
            <w:r>
              <w:rPr>
                <w:szCs w:val="20"/>
              </w:rPr>
              <w:t>April 24, 2020</w:t>
            </w:r>
          </w:p>
        </w:tc>
      </w:tr>
      <w:tr w:rsidR="00215BEE" w:rsidRPr="00D46C9D" w14:paraId="4BBE95C8" w14:textId="77777777" w:rsidTr="00215BEE">
        <w:tc>
          <w:tcPr>
            <w:tcW w:w="704" w:type="dxa"/>
          </w:tcPr>
          <w:p w14:paraId="29215F63" w14:textId="1D983C6F" w:rsidR="00215BEE" w:rsidRDefault="00215BEE" w:rsidP="00215BEE">
            <w:pPr>
              <w:spacing w:line="480" w:lineRule="auto"/>
              <w:jc w:val="center"/>
              <w:rPr>
                <w:szCs w:val="20"/>
              </w:rPr>
            </w:pPr>
            <w:r>
              <w:rPr>
                <w:szCs w:val="20"/>
              </w:rPr>
              <w:t>11</w:t>
            </w:r>
          </w:p>
        </w:tc>
        <w:tc>
          <w:tcPr>
            <w:tcW w:w="4536" w:type="dxa"/>
          </w:tcPr>
          <w:p w14:paraId="0055270B" w14:textId="2B1123EE" w:rsidR="00215BEE" w:rsidRDefault="00215BEE" w:rsidP="00215BEE">
            <w:pPr>
              <w:spacing w:line="480" w:lineRule="auto"/>
              <w:jc w:val="center"/>
              <w:rPr>
                <w:szCs w:val="20"/>
              </w:rPr>
            </w:pPr>
            <w:r>
              <w:rPr>
                <w:szCs w:val="20"/>
              </w:rPr>
              <w:t>Project Demonstration</w:t>
            </w:r>
          </w:p>
        </w:tc>
        <w:tc>
          <w:tcPr>
            <w:tcW w:w="3776" w:type="dxa"/>
          </w:tcPr>
          <w:p w14:paraId="5DC78ECF" w14:textId="5A9E8D04" w:rsidR="00215BEE" w:rsidRDefault="00215BEE" w:rsidP="00215BEE">
            <w:pPr>
              <w:spacing w:line="480" w:lineRule="auto"/>
              <w:jc w:val="center"/>
              <w:rPr>
                <w:szCs w:val="20"/>
              </w:rPr>
            </w:pPr>
            <w:r>
              <w:rPr>
                <w:szCs w:val="20"/>
              </w:rPr>
              <w:t>April 30, 2020</w:t>
            </w:r>
          </w:p>
        </w:tc>
      </w:tr>
    </w:tbl>
    <w:p w14:paraId="360535BD" w14:textId="77777777" w:rsidR="00D46C9D" w:rsidRPr="00D46C9D" w:rsidRDefault="00D46C9D" w:rsidP="00D46C9D"/>
    <w:p w14:paraId="7FFAD550" w14:textId="6DDEAAC9" w:rsidR="00D46C9D" w:rsidRDefault="00215BEE" w:rsidP="007C1C72">
      <w:pPr>
        <w:pStyle w:val="Heading1"/>
        <w:numPr>
          <w:ilvl w:val="0"/>
          <w:numId w:val="9"/>
        </w:numPr>
      </w:pPr>
      <w:bookmarkStart w:id="16" w:name="_Toc22998547"/>
      <w:r>
        <w:lastRenderedPageBreak/>
        <w:t>Gantt Chart</w:t>
      </w:r>
      <w:bookmarkEnd w:id="16"/>
    </w:p>
    <w:p w14:paraId="124AE4BF" w14:textId="0F7998EE" w:rsidR="00675509" w:rsidRPr="00675509" w:rsidRDefault="00675509" w:rsidP="00675509">
      <w:r>
        <w:t>Gantt Chart is a</w:t>
      </w:r>
      <w:r w:rsidR="007C1C72">
        <w:t xml:space="preserve"> useful</w:t>
      </w:r>
      <w:r>
        <w:t xml:space="preserve"> and hugely popular project management tool that provides a clear view into various tasks/milestones of a project, their duration, along with start dates and finish dates </w:t>
      </w:r>
      <w:sdt>
        <w:sdtPr>
          <w:id w:val="-2106874543"/>
          <w:citation/>
        </w:sdtPr>
        <w:sdtContent>
          <w:r>
            <w:fldChar w:fldCharType="begin"/>
          </w:r>
          <w:r>
            <w:instrText xml:space="preserve"> CITATION JMW03 \l 2057 </w:instrText>
          </w:r>
          <w:r>
            <w:fldChar w:fldCharType="separate"/>
          </w:r>
          <w:r w:rsidR="007C1C72" w:rsidRPr="007C1C72">
            <w:rPr>
              <w:noProof/>
            </w:rPr>
            <w:t>(Wilson, 2003)</w:t>
          </w:r>
          <w:r>
            <w:fldChar w:fldCharType="end"/>
          </w:r>
        </w:sdtContent>
      </w:sdt>
      <w:r>
        <w:t xml:space="preserve">. Gantter.com, a cloud-based Gantt chart tool, was used to design the below-given Gantt chart </w:t>
      </w:r>
      <w:sdt>
        <w:sdtPr>
          <w:id w:val="946655628"/>
          <w:citation/>
        </w:sdtPr>
        <w:sdtContent>
          <w:r>
            <w:fldChar w:fldCharType="begin"/>
          </w:r>
          <w:r>
            <w:instrText xml:space="preserve"> CITATION gan19 \l 2057 </w:instrText>
          </w:r>
          <w:r>
            <w:fldChar w:fldCharType="separate"/>
          </w:r>
          <w:r w:rsidR="007C1C72" w:rsidRPr="007C1C72">
            <w:rPr>
              <w:noProof/>
            </w:rPr>
            <w:t>(gantter.com, n.d.)</w:t>
          </w:r>
          <w:r>
            <w:fldChar w:fldCharType="end"/>
          </w:r>
        </w:sdtContent>
      </w:sdt>
      <w:r>
        <w:t>.</w:t>
      </w:r>
    </w:p>
    <w:p w14:paraId="4FC348D6" w14:textId="398AB8AE" w:rsidR="00215BEE" w:rsidRPr="00215BEE" w:rsidRDefault="00434A4D" w:rsidP="00215BEE">
      <w:r>
        <w:rPr>
          <w:noProof/>
          <w:lang w:val="en-US"/>
        </w:rPr>
        <w:drawing>
          <wp:inline distT="0" distB="0" distL="0" distR="0" wp14:anchorId="19DBAEAB" wp14:editId="3962F670">
            <wp:extent cx="6431280" cy="25472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34"/>
                    <a:stretch/>
                  </pic:blipFill>
                  <pic:spPr bwMode="auto">
                    <a:xfrm>
                      <a:off x="0" y="0"/>
                      <a:ext cx="6439385" cy="2550410"/>
                    </a:xfrm>
                    <a:prstGeom prst="rect">
                      <a:avLst/>
                    </a:prstGeom>
                    <a:ln>
                      <a:noFill/>
                    </a:ln>
                    <a:extLst>
                      <a:ext uri="{53640926-AAD7-44D8-BBD7-CCE9431645EC}">
                        <a14:shadowObscured xmlns:a14="http://schemas.microsoft.com/office/drawing/2010/main"/>
                      </a:ext>
                    </a:extLst>
                  </pic:spPr>
                </pic:pic>
              </a:graphicData>
            </a:graphic>
          </wp:inline>
        </w:drawing>
      </w:r>
    </w:p>
    <w:p w14:paraId="05510291" w14:textId="392C6CE1" w:rsidR="00D46C9D" w:rsidRDefault="00975914" w:rsidP="007C1C72">
      <w:pPr>
        <w:pStyle w:val="Heading1"/>
        <w:numPr>
          <w:ilvl w:val="0"/>
          <w:numId w:val="9"/>
        </w:numPr>
      </w:pPr>
      <w:bookmarkStart w:id="17" w:name="_Toc22998548"/>
      <w:r>
        <w:t>Resources</w:t>
      </w:r>
      <w:bookmarkEnd w:id="17"/>
    </w:p>
    <w:p w14:paraId="7859B4B3" w14:textId="31046F1D" w:rsidR="00975914" w:rsidRDefault="00975914" w:rsidP="00975914">
      <w:pPr>
        <w:pStyle w:val="Heading2"/>
        <w:numPr>
          <w:ilvl w:val="0"/>
          <w:numId w:val="7"/>
        </w:numPr>
      </w:pPr>
      <w:bookmarkStart w:id="18" w:name="_Toc22998549"/>
      <w:r>
        <w:t>Hardware and Software Resources</w:t>
      </w:r>
      <w:bookmarkEnd w:id="18"/>
    </w:p>
    <w:p w14:paraId="122784B4" w14:textId="2EBFF6D3" w:rsidR="00975914" w:rsidRDefault="00975914" w:rsidP="00975914">
      <w:r>
        <w:t>Hardware: A computer system running on Windows 10 with at least 4 GB RAM, 512 GB Hard disk, and an Android phone running on Android 6.0 or later with at least 1 GB RAM and 16 GB internal storage</w:t>
      </w:r>
      <w:r w:rsidR="00880B96">
        <w:t>.</w:t>
      </w:r>
    </w:p>
    <w:p w14:paraId="0AD42ED2" w14:textId="6D76B94D" w:rsidR="00975914" w:rsidRDefault="00975914" w:rsidP="00975914">
      <w:r>
        <w:t>Software:</w:t>
      </w:r>
      <w:r w:rsidR="00880B96">
        <w:t xml:space="preserve"> Unity3D</w:t>
      </w:r>
      <w:r>
        <w:t xml:space="preserve"> </w:t>
      </w:r>
    </w:p>
    <w:p w14:paraId="6BB1F801" w14:textId="7444BD8F" w:rsidR="00975914" w:rsidRDefault="00975914" w:rsidP="00975914">
      <w:pPr>
        <w:pStyle w:val="Heading2"/>
        <w:numPr>
          <w:ilvl w:val="0"/>
          <w:numId w:val="7"/>
        </w:numPr>
      </w:pPr>
      <w:bookmarkStart w:id="19" w:name="_Toc22998550"/>
      <w:r>
        <w:t>Information Sources</w:t>
      </w:r>
      <w:bookmarkEnd w:id="19"/>
    </w:p>
    <w:p w14:paraId="0C290A58" w14:textId="7BE7351D" w:rsidR="00975914" w:rsidRDefault="00975914" w:rsidP="00975914">
      <w:r>
        <w:t>This final year project will utilise the following information sources:</w:t>
      </w:r>
    </w:p>
    <w:p w14:paraId="0882D974" w14:textId="16DE8C59" w:rsidR="00975914" w:rsidRDefault="00975914" w:rsidP="00975914">
      <w:pPr>
        <w:pStyle w:val="ListParagraph"/>
        <w:numPr>
          <w:ilvl w:val="0"/>
          <w:numId w:val="8"/>
        </w:numPr>
      </w:pPr>
      <w:r>
        <w:t xml:space="preserve">Library at Nottingham Trent University </w:t>
      </w:r>
    </w:p>
    <w:p w14:paraId="6FED8CD9" w14:textId="722F8FF8" w:rsidR="00975914" w:rsidRDefault="00975914" w:rsidP="00975914">
      <w:pPr>
        <w:pStyle w:val="ListParagraph"/>
        <w:numPr>
          <w:ilvl w:val="0"/>
          <w:numId w:val="8"/>
        </w:numPr>
      </w:pPr>
      <w:r>
        <w:t>Google Scholar &amp; Academia</w:t>
      </w:r>
    </w:p>
    <w:p w14:paraId="4311ABF1" w14:textId="4D5D5DEE" w:rsidR="00975914" w:rsidRDefault="00975914" w:rsidP="00975914">
      <w:pPr>
        <w:pStyle w:val="ListParagraph"/>
        <w:numPr>
          <w:ilvl w:val="0"/>
          <w:numId w:val="8"/>
        </w:numPr>
      </w:pPr>
      <w:r>
        <w:t xml:space="preserve">Publicly available </w:t>
      </w:r>
      <w:r w:rsidR="00880B96">
        <w:t>tutorials on Unity3D</w:t>
      </w:r>
    </w:p>
    <w:p w14:paraId="0154E11F" w14:textId="6526D514" w:rsidR="00975914" w:rsidRDefault="00880B96" w:rsidP="00975914">
      <w:pPr>
        <w:pStyle w:val="ListParagraph"/>
        <w:numPr>
          <w:ilvl w:val="0"/>
          <w:numId w:val="8"/>
        </w:numPr>
      </w:pPr>
      <w:r>
        <w:lastRenderedPageBreak/>
        <w:t>Unity3D official documentation</w:t>
      </w:r>
    </w:p>
    <w:p w14:paraId="62A027FB" w14:textId="36F8A815" w:rsidR="00975914" w:rsidRDefault="00975914" w:rsidP="00975914">
      <w:pPr>
        <w:pStyle w:val="ListParagraph"/>
        <w:numPr>
          <w:ilvl w:val="0"/>
          <w:numId w:val="8"/>
        </w:numPr>
      </w:pPr>
      <w:r>
        <w:t>Other trustworthy sources, if required</w:t>
      </w:r>
    </w:p>
    <w:p w14:paraId="430E870D" w14:textId="666FC2E7" w:rsidR="00975914" w:rsidRDefault="00975914" w:rsidP="007C1C72">
      <w:pPr>
        <w:pStyle w:val="Heading1"/>
        <w:numPr>
          <w:ilvl w:val="0"/>
          <w:numId w:val="9"/>
        </w:numPr>
      </w:pPr>
      <w:bookmarkStart w:id="20" w:name="_Toc22998551"/>
      <w:r>
        <w:t>Risks</w:t>
      </w:r>
      <w:bookmarkEnd w:id="20"/>
    </w:p>
    <w:tbl>
      <w:tblPr>
        <w:tblStyle w:val="PlainTable1"/>
        <w:tblW w:w="0" w:type="auto"/>
        <w:tblLook w:val="04A0" w:firstRow="1" w:lastRow="0" w:firstColumn="1" w:lastColumn="0" w:noHBand="0" w:noVBand="1"/>
      </w:tblPr>
      <w:tblGrid>
        <w:gridCol w:w="3005"/>
        <w:gridCol w:w="3005"/>
        <w:gridCol w:w="3006"/>
      </w:tblGrid>
      <w:tr w:rsidR="00975914" w14:paraId="46316F87" w14:textId="77777777" w:rsidTr="00975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BC87D1" w14:textId="1D778203" w:rsidR="00975914" w:rsidRDefault="00975914" w:rsidP="003D5AC0">
            <w:pPr>
              <w:spacing w:line="480" w:lineRule="auto"/>
            </w:pPr>
            <w:r>
              <w:t>Risk</w:t>
            </w:r>
          </w:p>
        </w:tc>
        <w:tc>
          <w:tcPr>
            <w:tcW w:w="3005" w:type="dxa"/>
          </w:tcPr>
          <w:p w14:paraId="79B321C8" w14:textId="623C660E" w:rsidR="00975914" w:rsidRDefault="00975914" w:rsidP="003D5AC0">
            <w:pPr>
              <w:spacing w:line="480" w:lineRule="auto"/>
              <w:cnfStyle w:val="100000000000" w:firstRow="1" w:lastRow="0" w:firstColumn="0" w:lastColumn="0" w:oddVBand="0" w:evenVBand="0" w:oddHBand="0" w:evenHBand="0" w:firstRowFirstColumn="0" w:firstRowLastColumn="0" w:lastRowFirstColumn="0" w:lastRowLastColumn="0"/>
            </w:pPr>
            <w:r>
              <w:t xml:space="preserve">Cause of Risk </w:t>
            </w:r>
          </w:p>
        </w:tc>
        <w:tc>
          <w:tcPr>
            <w:tcW w:w="3006" w:type="dxa"/>
          </w:tcPr>
          <w:p w14:paraId="6823F316" w14:textId="40449110" w:rsidR="00975914" w:rsidRDefault="00975914" w:rsidP="003D5AC0">
            <w:pPr>
              <w:spacing w:line="480" w:lineRule="auto"/>
              <w:cnfStyle w:val="100000000000" w:firstRow="1" w:lastRow="0" w:firstColumn="0" w:lastColumn="0" w:oddVBand="0" w:evenVBand="0" w:oddHBand="0" w:evenHBand="0" w:firstRowFirstColumn="0" w:firstRowLastColumn="0" w:lastRowFirstColumn="0" w:lastRowLastColumn="0"/>
            </w:pPr>
            <w:r>
              <w:t>Potential Solution</w:t>
            </w:r>
          </w:p>
        </w:tc>
      </w:tr>
      <w:tr w:rsidR="00975914" w14:paraId="3D3904BF" w14:textId="77777777" w:rsidTr="00975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907464" w14:textId="5C082504" w:rsidR="00975914" w:rsidRDefault="00975914" w:rsidP="003D5AC0">
            <w:pPr>
              <w:spacing w:line="480" w:lineRule="auto"/>
            </w:pPr>
            <w:r>
              <w:t>Delayed meetings with the supervisor</w:t>
            </w:r>
          </w:p>
        </w:tc>
        <w:tc>
          <w:tcPr>
            <w:tcW w:w="3005" w:type="dxa"/>
          </w:tcPr>
          <w:p w14:paraId="4DCE252D" w14:textId="49F08F79" w:rsidR="00975914" w:rsidRDefault="00975914" w:rsidP="003D5AC0">
            <w:pPr>
              <w:spacing w:line="480" w:lineRule="auto"/>
              <w:cnfStyle w:val="000000100000" w:firstRow="0" w:lastRow="0" w:firstColumn="0" w:lastColumn="0" w:oddVBand="0" w:evenVBand="0" w:oddHBand="1" w:evenHBand="0" w:firstRowFirstColumn="0" w:firstRowLastColumn="0" w:lastRowFirstColumn="0" w:lastRowLastColumn="0"/>
            </w:pPr>
            <w:r>
              <w:t>Meetings with the supervisor may be delayed if they are conflicting with the existing schedule.</w:t>
            </w:r>
          </w:p>
        </w:tc>
        <w:tc>
          <w:tcPr>
            <w:tcW w:w="3006" w:type="dxa"/>
          </w:tcPr>
          <w:p w14:paraId="78750B22" w14:textId="07BBE59B" w:rsidR="00975914" w:rsidRDefault="00975914" w:rsidP="003D5AC0">
            <w:pPr>
              <w:spacing w:line="480" w:lineRule="auto"/>
              <w:cnfStyle w:val="000000100000" w:firstRow="0" w:lastRow="0" w:firstColumn="0" w:lastColumn="0" w:oddVBand="0" w:evenVBand="0" w:oddHBand="1" w:evenHBand="0" w:firstRowFirstColumn="0" w:firstRowLastColumn="0" w:lastRowFirstColumn="0" w:lastRowLastColumn="0"/>
            </w:pPr>
            <w:r>
              <w:t>Plan a meeting at least one week in advance so that last-moment conflicts can be avoided.</w:t>
            </w:r>
          </w:p>
        </w:tc>
      </w:tr>
      <w:tr w:rsidR="00975914" w14:paraId="62E0C63F" w14:textId="77777777" w:rsidTr="00975914">
        <w:tc>
          <w:tcPr>
            <w:cnfStyle w:val="001000000000" w:firstRow="0" w:lastRow="0" w:firstColumn="1" w:lastColumn="0" w:oddVBand="0" w:evenVBand="0" w:oddHBand="0" w:evenHBand="0" w:firstRowFirstColumn="0" w:firstRowLastColumn="0" w:lastRowFirstColumn="0" w:lastRowLastColumn="0"/>
            <w:tcW w:w="3005" w:type="dxa"/>
          </w:tcPr>
          <w:p w14:paraId="5FCDFD4A" w14:textId="666D8FE8" w:rsidR="00975914" w:rsidRDefault="00675509" w:rsidP="006054E5">
            <w:pPr>
              <w:spacing w:line="480" w:lineRule="auto"/>
              <w:jc w:val="left"/>
            </w:pPr>
            <w:r>
              <w:t>Improper synchronisation in application development and report documentation</w:t>
            </w:r>
          </w:p>
        </w:tc>
        <w:tc>
          <w:tcPr>
            <w:tcW w:w="3005" w:type="dxa"/>
          </w:tcPr>
          <w:p w14:paraId="7C7AD6F2" w14:textId="5D3D8FF9" w:rsidR="00975914" w:rsidRDefault="00975914" w:rsidP="006054E5">
            <w:pPr>
              <w:spacing w:line="480" w:lineRule="auto"/>
              <w:jc w:val="left"/>
              <w:cnfStyle w:val="000000000000" w:firstRow="0" w:lastRow="0" w:firstColumn="0" w:lastColumn="0" w:oddVBand="0" w:evenVBand="0" w:oddHBand="0" w:evenHBand="0" w:firstRowFirstColumn="0" w:firstRowLastColumn="0" w:lastRowFirstColumn="0" w:lastRowLastColumn="0"/>
            </w:pPr>
            <w:r>
              <w:t xml:space="preserve">Improper time allocation between development and reporting can result in </w:t>
            </w:r>
            <w:r w:rsidR="00675509">
              <w:t xml:space="preserve">improper synchronisation </w:t>
            </w:r>
            <w:r w:rsidR="006054E5">
              <w:t xml:space="preserve">in </w:t>
            </w:r>
            <w:r w:rsidR="00675509">
              <w:t>application development and report documentation.</w:t>
            </w:r>
          </w:p>
        </w:tc>
        <w:tc>
          <w:tcPr>
            <w:tcW w:w="3006" w:type="dxa"/>
          </w:tcPr>
          <w:p w14:paraId="0F9504AB" w14:textId="5D1A6BE7" w:rsidR="00975914" w:rsidRDefault="00975914" w:rsidP="00C31FCD">
            <w:pPr>
              <w:spacing w:line="480" w:lineRule="auto"/>
              <w:jc w:val="left"/>
              <w:cnfStyle w:val="000000000000" w:firstRow="0" w:lastRow="0" w:firstColumn="0" w:lastColumn="0" w:oddVBand="0" w:evenVBand="0" w:oddHBand="0" w:evenHBand="0" w:firstRowFirstColumn="0" w:firstRowLastColumn="0" w:lastRowFirstColumn="0" w:lastRowLastColumn="0"/>
            </w:pPr>
            <w:r>
              <w:t>While the development process is ongoing, the documentation process must continue</w:t>
            </w:r>
            <w:r w:rsidR="006054E5">
              <w:t xml:space="preserve"> </w:t>
            </w:r>
            <w:r>
              <w:t>simultaneously. It must n</w:t>
            </w:r>
            <w:r w:rsidR="00880B96">
              <w:t>ot be left for the last stage.</w:t>
            </w:r>
          </w:p>
        </w:tc>
      </w:tr>
      <w:tr w:rsidR="00975914" w14:paraId="7B4E2083" w14:textId="77777777" w:rsidTr="00975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20FB51" w14:textId="69F6D7D4" w:rsidR="00975914" w:rsidRDefault="00975914" w:rsidP="003D5AC0">
            <w:pPr>
              <w:spacing w:line="480" w:lineRule="auto"/>
            </w:pPr>
            <w:r>
              <w:t>Crashing of Android application</w:t>
            </w:r>
          </w:p>
        </w:tc>
        <w:tc>
          <w:tcPr>
            <w:tcW w:w="3005" w:type="dxa"/>
          </w:tcPr>
          <w:p w14:paraId="64562D76" w14:textId="010D4AD5" w:rsidR="00975914" w:rsidRDefault="00975914" w:rsidP="003D5AC0">
            <w:pPr>
              <w:spacing w:line="480" w:lineRule="auto"/>
              <w:cnfStyle w:val="000000100000" w:firstRow="0" w:lastRow="0" w:firstColumn="0" w:lastColumn="0" w:oddVBand="0" w:evenVBand="0" w:oddHBand="1" w:evenHBand="0" w:firstRowFirstColumn="0" w:firstRowLastColumn="0" w:lastRowFirstColumn="0" w:lastRowLastColumn="0"/>
            </w:pPr>
            <w:r>
              <w:t>This can happen due to bugs in the code written for the proposed application.</w:t>
            </w:r>
          </w:p>
        </w:tc>
        <w:tc>
          <w:tcPr>
            <w:tcW w:w="3006" w:type="dxa"/>
          </w:tcPr>
          <w:p w14:paraId="591AFC4E" w14:textId="0A189CCB" w:rsidR="00975914" w:rsidRDefault="00975914" w:rsidP="006054E5">
            <w:pPr>
              <w:spacing w:line="480" w:lineRule="auto"/>
              <w:jc w:val="left"/>
              <w:cnfStyle w:val="000000100000" w:firstRow="0" w:lastRow="0" w:firstColumn="0" w:lastColumn="0" w:oddVBand="0" w:evenVBand="0" w:oddHBand="1" w:evenHBand="0" w:firstRowFirstColumn="0" w:firstRowLastColumn="0" w:lastRowFirstColumn="0" w:lastRowLastColumn="0"/>
            </w:pPr>
            <w:r>
              <w:t>A rigorous testing procedure must be carried out after identifying all possible use cases.</w:t>
            </w:r>
          </w:p>
        </w:tc>
      </w:tr>
    </w:tbl>
    <w:p w14:paraId="689513FF" w14:textId="1FE24F1D" w:rsidR="00975914" w:rsidRDefault="00975914" w:rsidP="00975914"/>
    <w:p w14:paraId="4801CE25" w14:textId="2FAAEA86" w:rsidR="00F911B2" w:rsidRDefault="00F911B2" w:rsidP="007C1C72">
      <w:pPr>
        <w:pStyle w:val="Heading1"/>
        <w:numPr>
          <w:ilvl w:val="0"/>
          <w:numId w:val="9"/>
        </w:numPr>
      </w:pPr>
      <w:bookmarkStart w:id="21" w:name="_Toc22998552"/>
      <w:r>
        <w:t>Legal, Social, Ethical, and Professional Issues (LSEPI)</w:t>
      </w:r>
      <w:bookmarkEnd w:id="21"/>
    </w:p>
    <w:p w14:paraId="4AF3ED12" w14:textId="458B616F" w:rsidR="00F911B2" w:rsidRDefault="00F911B2" w:rsidP="00F911B2">
      <w:r>
        <w:t>Legal Issues: Given that this is a computer science project, computer-related laws will be applicable</w:t>
      </w:r>
      <w:r w:rsidR="00690B0F">
        <w:t>,</w:t>
      </w:r>
      <w:r>
        <w:t xml:space="preserve"> such as the Frauds Act, the Data Protection Act, the Computer Misuse Act, among others. Moreover, the intellectual property laws and the Nottingham Trent University’s Policy on Student-Generated Intellectual Property will also be applicable. I</w:t>
      </w:r>
      <w:r w:rsidR="00675509">
        <w:t xml:space="preserve"> will ensure </w:t>
      </w:r>
      <w:r>
        <w:t xml:space="preserve">that the proposed application does not violate the exclusive intellectual </w:t>
      </w:r>
      <w:r>
        <w:lastRenderedPageBreak/>
        <w:t>property rights of</w:t>
      </w:r>
      <w:r w:rsidR="00880B96">
        <w:t xml:space="preserve"> Unity3D</w:t>
      </w:r>
      <w:r>
        <w:t xml:space="preserve"> or any other organi</w:t>
      </w:r>
      <w:r w:rsidR="00413292">
        <w:t>s</w:t>
      </w:r>
      <w:r>
        <w:t>ation.</w:t>
      </w:r>
      <w:r w:rsidR="007C1C72">
        <w:t xml:space="preserve"> Along with this, I will also ensure that any work or task undertaken in this project will not violate legal rights of any individual vested in any capacity. Specifically, I will ensure that the pictures used in this project report are either open-source or have been designed by me.</w:t>
      </w:r>
    </w:p>
    <w:p w14:paraId="2F2BFBA7" w14:textId="326E6FF3" w:rsidR="00F911B2" w:rsidRDefault="00F911B2" w:rsidP="00F911B2">
      <w:r>
        <w:t xml:space="preserve">Social Issues: This final year project </w:t>
      </w:r>
      <w:r w:rsidR="00675509">
        <w:t>can be completed by</w:t>
      </w:r>
      <w:r>
        <w:t xml:space="preserve"> </w:t>
      </w:r>
      <w:r w:rsidR="00675509">
        <w:t>my</w:t>
      </w:r>
      <w:r>
        <w:t>self</w:t>
      </w:r>
      <w:r w:rsidR="00675509">
        <w:t xml:space="preserve">, </w:t>
      </w:r>
      <w:r>
        <w:t>without the involvement of any other individual, group, etc. Also, the project does not involve surveys or interviews</w:t>
      </w:r>
      <w:r w:rsidR="007C1C72">
        <w:t xml:space="preserve"> with any specific social or vulnerable groups</w:t>
      </w:r>
      <w:r>
        <w:t xml:space="preserve">. </w:t>
      </w:r>
      <w:r w:rsidR="007C1C72">
        <w:t>So</w:t>
      </w:r>
      <w:r>
        <w:t>, no social issues are anticipated at this point.</w:t>
      </w:r>
    </w:p>
    <w:p w14:paraId="191CACD1" w14:textId="6A44E7EF" w:rsidR="00F911B2" w:rsidRDefault="00F911B2" w:rsidP="00F911B2">
      <w:r>
        <w:t xml:space="preserve">Ethical Issues: </w:t>
      </w:r>
      <w:r w:rsidR="00675509">
        <w:t>I will ensure</w:t>
      </w:r>
      <w:r>
        <w:t xml:space="preserve"> </w:t>
      </w:r>
      <w:r w:rsidR="007C1C72">
        <w:t xml:space="preserve">that </w:t>
      </w:r>
      <w:r>
        <w:t>the project report holds its academic integrity. Appropriate references must be added</w:t>
      </w:r>
      <w:r w:rsidR="00690B0F">
        <w:t>,</w:t>
      </w:r>
      <w:r>
        <w:t xml:space="preserve"> and the contribution of researchers must be recognised.</w:t>
      </w:r>
      <w:r w:rsidR="007C1C72">
        <w:t xml:space="preserve"> Throughout this project, I will remain committed to the deadlines and deliverables so that unnecessary time is not wasted.</w:t>
      </w:r>
    </w:p>
    <w:p w14:paraId="789F91D3" w14:textId="77089F8F" w:rsidR="004927C3" w:rsidRDefault="00F911B2" w:rsidP="00C31FCD">
      <w:r>
        <w:t xml:space="preserve">Professional Issues: No professional issues are anticipated at this point </w:t>
      </w:r>
      <w:r w:rsidR="00690B0F">
        <w:t>in</w:t>
      </w:r>
      <w:r>
        <w:t xml:space="preserve"> time. It is expected that professional issues will have </w:t>
      </w:r>
      <w:r w:rsidR="00413292">
        <w:t xml:space="preserve">a </w:t>
      </w:r>
      <w:r>
        <w:t>negligible effect during</w:t>
      </w:r>
      <w:r w:rsidR="00413292">
        <w:t xml:space="preserve"> the</w:t>
      </w:r>
      <w:r>
        <w:t xml:space="preserve"> project</w:t>
      </w:r>
      <w:bookmarkStart w:id="22" w:name="_GoBack"/>
      <w:bookmarkEnd w:id="22"/>
      <w:r>
        <w:t>.</w:t>
      </w:r>
    </w:p>
    <w:sectPr w:rsidR="004927C3" w:rsidSect="004927C3">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E0BE8" w14:textId="77777777" w:rsidR="00A40843" w:rsidRDefault="00A40843" w:rsidP="004927C3">
      <w:pPr>
        <w:spacing w:after="0" w:line="240" w:lineRule="auto"/>
      </w:pPr>
      <w:r>
        <w:separator/>
      </w:r>
    </w:p>
  </w:endnote>
  <w:endnote w:type="continuationSeparator" w:id="0">
    <w:p w14:paraId="092B07B2" w14:textId="77777777" w:rsidR="00A40843" w:rsidRDefault="00A40843" w:rsidP="0049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652330"/>
      <w:docPartObj>
        <w:docPartGallery w:val="Page Numbers (Bottom of Page)"/>
        <w:docPartUnique/>
      </w:docPartObj>
    </w:sdtPr>
    <w:sdtEndPr>
      <w:rPr>
        <w:noProof/>
      </w:rPr>
    </w:sdtEndPr>
    <w:sdtContent>
      <w:p w14:paraId="34270E3C" w14:textId="0C49EC8A" w:rsidR="00591EF3" w:rsidRDefault="00591EF3">
        <w:pPr>
          <w:pStyle w:val="Footer"/>
          <w:jc w:val="center"/>
        </w:pPr>
        <w:r>
          <w:rPr>
            <w:noProof/>
            <w:lang w:val="en-US"/>
          </w:rPr>
          <mc:AlternateContent>
            <mc:Choice Requires="wps">
              <w:drawing>
                <wp:inline distT="0" distB="0" distL="0" distR="0" wp14:anchorId="7C8AEA6C" wp14:editId="15B8C820">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E38CFB"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5959D68F" w14:textId="3B677D97" w:rsidR="00591EF3" w:rsidRDefault="00591EF3">
        <w:pPr>
          <w:pStyle w:val="Footer"/>
          <w:jc w:val="center"/>
        </w:pPr>
        <w:r>
          <w:fldChar w:fldCharType="begin"/>
        </w:r>
        <w:r>
          <w:instrText xml:space="preserve"> PAGE    \* MERGEFORMAT </w:instrText>
        </w:r>
        <w:r>
          <w:fldChar w:fldCharType="separate"/>
        </w:r>
        <w:r w:rsidR="001F7600">
          <w:rPr>
            <w:noProof/>
          </w:rPr>
          <w:t>8</w:t>
        </w:r>
        <w:r>
          <w:rPr>
            <w:noProof/>
          </w:rPr>
          <w:fldChar w:fldCharType="end"/>
        </w:r>
      </w:p>
    </w:sdtContent>
  </w:sdt>
  <w:p w14:paraId="0D381FEC" w14:textId="77777777" w:rsidR="00591EF3" w:rsidRDefault="00591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94B78" w14:textId="77777777" w:rsidR="00A40843" w:rsidRDefault="00A40843" w:rsidP="004927C3">
      <w:pPr>
        <w:spacing w:after="0" w:line="240" w:lineRule="auto"/>
      </w:pPr>
      <w:r>
        <w:separator/>
      </w:r>
    </w:p>
  </w:footnote>
  <w:footnote w:type="continuationSeparator" w:id="0">
    <w:p w14:paraId="2AE9E9A9" w14:textId="77777777" w:rsidR="00A40843" w:rsidRDefault="00A40843" w:rsidP="0049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15CF"/>
    <w:multiLevelType w:val="hybridMultilevel"/>
    <w:tmpl w:val="7E1A4D7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04D2410"/>
    <w:multiLevelType w:val="hybridMultilevel"/>
    <w:tmpl w:val="EDE63B32"/>
    <w:lvl w:ilvl="0" w:tplc="9E44FF4E">
      <w:start w:val="1"/>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90B6E47"/>
    <w:multiLevelType w:val="hybridMultilevel"/>
    <w:tmpl w:val="09BCDD3A"/>
    <w:lvl w:ilvl="0" w:tplc="B53422D8">
      <w:start w:val="1"/>
      <w:numFmt w:val="upperLetter"/>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7A5118C"/>
    <w:multiLevelType w:val="hybridMultilevel"/>
    <w:tmpl w:val="01C408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ED1BC7"/>
    <w:multiLevelType w:val="hybridMultilevel"/>
    <w:tmpl w:val="40DCB106"/>
    <w:lvl w:ilvl="0" w:tplc="92EAAB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3C4736"/>
    <w:multiLevelType w:val="hybridMultilevel"/>
    <w:tmpl w:val="EDD8083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DFC29E1"/>
    <w:multiLevelType w:val="hybridMultilevel"/>
    <w:tmpl w:val="A9141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4FD5E86"/>
    <w:multiLevelType w:val="hybridMultilevel"/>
    <w:tmpl w:val="E4704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5157494"/>
    <w:multiLevelType w:val="hybridMultilevel"/>
    <w:tmpl w:val="542A4CC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5"/>
  </w:num>
  <w:num w:numId="3">
    <w:abstractNumId w:val="8"/>
  </w:num>
  <w:num w:numId="4">
    <w:abstractNumId w:val="6"/>
  </w:num>
  <w:num w:numId="5">
    <w:abstractNumId w:val="3"/>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0MzYxNzU0NLA0tTRR0lEKTi0uzszPAykwqgUAg3JlfywAAAA="/>
  </w:docVars>
  <w:rsids>
    <w:rsidRoot w:val="004927C3"/>
    <w:rsid w:val="000101D2"/>
    <w:rsid w:val="000E2DAB"/>
    <w:rsid w:val="000F2937"/>
    <w:rsid w:val="00117192"/>
    <w:rsid w:val="00144ABE"/>
    <w:rsid w:val="00155CDD"/>
    <w:rsid w:val="001C53F8"/>
    <w:rsid w:val="001C594F"/>
    <w:rsid w:val="001E230D"/>
    <w:rsid w:val="001F7600"/>
    <w:rsid w:val="00215BEE"/>
    <w:rsid w:val="002A781B"/>
    <w:rsid w:val="003D5AC0"/>
    <w:rsid w:val="00413292"/>
    <w:rsid w:val="00434A4D"/>
    <w:rsid w:val="004927C3"/>
    <w:rsid w:val="004962A3"/>
    <w:rsid w:val="004F0D93"/>
    <w:rsid w:val="00591EF3"/>
    <w:rsid w:val="005E6FC2"/>
    <w:rsid w:val="006054E5"/>
    <w:rsid w:val="00637AF0"/>
    <w:rsid w:val="00675509"/>
    <w:rsid w:val="00690B0F"/>
    <w:rsid w:val="006F2CC2"/>
    <w:rsid w:val="007652BF"/>
    <w:rsid w:val="007C1C72"/>
    <w:rsid w:val="00821ABE"/>
    <w:rsid w:val="00862533"/>
    <w:rsid w:val="00864900"/>
    <w:rsid w:val="00880B96"/>
    <w:rsid w:val="008F27BC"/>
    <w:rsid w:val="00975914"/>
    <w:rsid w:val="009F4AF8"/>
    <w:rsid w:val="00A37D7B"/>
    <w:rsid w:val="00A40843"/>
    <w:rsid w:val="00A81C89"/>
    <w:rsid w:val="00AE6169"/>
    <w:rsid w:val="00AF0045"/>
    <w:rsid w:val="00B53FCB"/>
    <w:rsid w:val="00BD2535"/>
    <w:rsid w:val="00C31FCD"/>
    <w:rsid w:val="00C66A12"/>
    <w:rsid w:val="00CE3F64"/>
    <w:rsid w:val="00CF0B4C"/>
    <w:rsid w:val="00D16FA9"/>
    <w:rsid w:val="00D46C9D"/>
    <w:rsid w:val="00D47D6A"/>
    <w:rsid w:val="00DD13E6"/>
    <w:rsid w:val="00E05613"/>
    <w:rsid w:val="00E432F2"/>
    <w:rsid w:val="00E4505E"/>
    <w:rsid w:val="00EE1E8A"/>
    <w:rsid w:val="00F32506"/>
    <w:rsid w:val="00F911B2"/>
    <w:rsid w:val="00FD2B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7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3"/>
    <w:rPr>
      <w:rFonts w:ascii="Verdana" w:hAnsi="Verdana"/>
      <w:sz w:val="20"/>
    </w:rPr>
  </w:style>
  <w:style w:type="paragraph" w:styleId="Heading1">
    <w:name w:val="heading 1"/>
    <w:basedOn w:val="Normal"/>
    <w:next w:val="Normal"/>
    <w:link w:val="Heading1Char"/>
    <w:uiPriority w:val="9"/>
    <w:qFormat/>
    <w:rsid w:val="004927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7C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C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27C3"/>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49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C3"/>
    <w:rPr>
      <w:rFonts w:ascii="Segoe UI" w:hAnsi="Segoe UI" w:cs="Segoe UI"/>
      <w:sz w:val="18"/>
      <w:szCs w:val="18"/>
    </w:rPr>
  </w:style>
  <w:style w:type="paragraph" w:styleId="TOCHeading">
    <w:name w:val="TOC Heading"/>
    <w:basedOn w:val="Heading1"/>
    <w:next w:val="Normal"/>
    <w:uiPriority w:val="39"/>
    <w:unhideWhenUsed/>
    <w:qFormat/>
    <w:rsid w:val="004927C3"/>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4927C3"/>
    <w:pPr>
      <w:spacing w:after="100"/>
    </w:pPr>
  </w:style>
  <w:style w:type="character" w:styleId="Hyperlink">
    <w:name w:val="Hyperlink"/>
    <w:basedOn w:val="DefaultParagraphFont"/>
    <w:uiPriority w:val="99"/>
    <w:unhideWhenUsed/>
    <w:rsid w:val="004927C3"/>
    <w:rPr>
      <w:color w:val="0563C1" w:themeColor="hyperlink"/>
      <w:u w:val="single"/>
    </w:rPr>
  </w:style>
  <w:style w:type="paragraph" w:styleId="Header">
    <w:name w:val="header"/>
    <w:basedOn w:val="Normal"/>
    <w:link w:val="HeaderChar"/>
    <w:uiPriority w:val="99"/>
    <w:unhideWhenUsed/>
    <w:rsid w:val="00492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7C3"/>
    <w:rPr>
      <w:rFonts w:ascii="Verdana" w:hAnsi="Verdana"/>
      <w:sz w:val="20"/>
    </w:rPr>
  </w:style>
  <w:style w:type="paragraph" w:styleId="Footer">
    <w:name w:val="footer"/>
    <w:basedOn w:val="Normal"/>
    <w:link w:val="FooterChar"/>
    <w:uiPriority w:val="99"/>
    <w:unhideWhenUsed/>
    <w:rsid w:val="00492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7C3"/>
    <w:rPr>
      <w:rFonts w:ascii="Verdana" w:hAnsi="Verdana"/>
      <w:sz w:val="20"/>
    </w:rPr>
  </w:style>
  <w:style w:type="paragraph" w:styleId="ListParagraph">
    <w:name w:val="List Paragraph"/>
    <w:basedOn w:val="Normal"/>
    <w:uiPriority w:val="34"/>
    <w:qFormat/>
    <w:rsid w:val="00DD13E6"/>
    <w:pPr>
      <w:ind w:left="720"/>
      <w:contextualSpacing/>
    </w:pPr>
  </w:style>
  <w:style w:type="table" w:styleId="TableGrid">
    <w:name w:val="Table Grid"/>
    <w:basedOn w:val="TableNormal"/>
    <w:uiPriority w:val="39"/>
    <w:rsid w:val="00D46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59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0B0F"/>
  </w:style>
  <w:style w:type="paragraph" w:styleId="TOC2">
    <w:name w:val="toc 2"/>
    <w:basedOn w:val="Normal"/>
    <w:next w:val="Normal"/>
    <w:autoRedefine/>
    <w:uiPriority w:val="39"/>
    <w:unhideWhenUsed/>
    <w:rsid w:val="00690B0F"/>
    <w:pPr>
      <w:spacing w:after="100"/>
      <w:ind w:left="200"/>
    </w:pPr>
  </w:style>
  <w:style w:type="character" w:styleId="CommentReference">
    <w:name w:val="annotation reference"/>
    <w:basedOn w:val="DefaultParagraphFont"/>
    <w:uiPriority w:val="99"/>
    <w:semiHidden/>
    <w:unhideWhenUsed/>
    <w:rsid w:val="00413292"/>
    <w:rPr>
      <w:sz w:val="16"/>
      <w:szCs w:val="16"/>
    </w:rPr>
  </w:style>
  <w:style w:type="paragraph" w:styleId="CommentText">
    <w:name w:val="annotation text"/>
    <w:basedOn w:val="Normal"/>
    <w:link w:val="CommentTextChar"/>
    <w:uiPriority w:val="99"/>
    <w:semiHidden/>
    <w:unhideWhenUsed/>
    <w:rsid w:val="00413292"/>
    <w:pPr>
      <w:spacing w:line="240" w:lineRule="auto"/>
    </w:pPr>
    <w:rPr>
      <w:szCs w:val="20"/>
    </w:rPr>
  </w:style>
  <w:style w:type="character" w:customStyle="1" w:styleId="CommentTextChar">
    <w:name w:val="Comment Text Char"/>
    <w:basedOn w:val="DefaultParagraphFont"/>
    <w:link w:val="CommentText"/>
    <w:uiPriority w:val="99"/>
    <w:semiHidden/>
    <w:rsid w:val="0041329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13292"/>
    <w:rPr>
      <w:b/>
      <w:bCs/>
    </w:rPr>
  </w:style>
  <w:style w:type="character" w:customStyle="1" w:styleId="CommentSubjectChar">
    <w:name w:val="Comment Subject Char"/>
    <w:basedOn w:val="CommentTextChar"/>
    <w:link w:val="CommentSubject"/>
    <w:uiPriority w:val="99"/>
    <w:semiHidden/>
    <w:rsid w:val="00413292"/>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3"/>
    <w:rPr>
      <w:rFonts w:ascii="Verdana" w:hAnsi="Verdana"/>
      <w:sz w:val="20"/>
    </w:rPr>
  </w:style>
  <w:style w:type="paragraph" w:styleId="Heading1">
    <w:name w:val="heading 1"/>
    <w:basedOn w:val="Normal"/>
    <w:next w:val="Normal"/>
    <w:link w:val="Heading1Char"/>
    <w:uiPriority w:val="9"/>
    <w:qFormat/>
    <w:rsid w:val="004927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7C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C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27C3"/>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49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C3"/>
    <w:rPr>
      <w:rFonts w:ascii="Segoe UI" w:hAnsi="Segoe UI" w:cs="Segoe UI"/>
      <w:sz w:val="18"/>
      <w:szCs w:val="18"/>
    </w:rPr>
  </w:style>
  <w:style w:type="paragraph" w:styleId="TOCHeading">
    <w:name w:val="TOC Heading"/>
    <w:basedOn w:val="Heading1"/>
    <w:next w:val="Normal"/>
    <w:uiPriority w:val="39"/>
    <w:unhideWhenUsed/>
    <w:qFormat/>
    <w:rsid w:val="004927C3"/>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4927C3"/>
    <w:pPr>
      <w:spacing w:after="100"/>
    </w:pPr>
  </w:style>
  <w:style w:type="character" w:styleId="Hyperlink">
    <w:name w:val="Hyperlink"/>
    <w:basedOn w:val="DefaultParagraphFont"/>
    <w:uiPriority w:val="99"/>
    <w:unhideWhenUsed/>
    <w:rsid w:val="004927C3"/>
    <w:rPr>
      <w:color w:val="0563C1" w:themeColor="hyperlink"/>
      <w:u w:val="single"/>
    </w:rPr>
  </w:style>
  <w:style w:type="paragraph" w:styleId="Header">
    <w:name w:val="header"/>
    <w:basedOn w:val="Normal"/>
    <w:link w:val="HeaderChar"/>
    <w:uiPriority w:val="99"/>
    <w:unhideWhenUsed/>
    <w:rsid w:val="00492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7C3"/>
    <w:rPr>
      <w:rFonts w:ascii="Verdana" w:hAnsi="Verdana"/>
      <w:sz w:val="20"/>
    </w:rPr>
  </w:style>
  <w:style w:type="paragraph" w:styleId="Footer">
    <w:name w:val="footer"/>
    <w:basedOn w:val="Normal"/>
    <w:link w:val="FooterChar"/>
    <w:uiPriority w:val="99"/>
    <w:unhideWhenUsed/>
    <w:rsid w:val="00492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7C3"/>
    <w:rPr>
      <w:rFonts w:ascii="Verdana" w:hAnsi="Verdana"/>
      <w:sz w:val="20"/>
    </w:rPr>
  </w:style>
  <w:style w:type="paragraph" w:styleId="ListParagraph">
    <w:name w:val="List Paragraph"/>
    <w:basedOn w:val="Normal"/>
    <w:uiPriority w:val="34"/>
    <w:qFormat/>
    <w:rsid w:val="00DD13E6"/>
    <w:pPr>
      <w:ind w:left="720"/>
      <w:contextualSpacing/>
    </w:pPr>
  </w:style>
  <w:style w:type="table" w:styleId="TableGrid">
    <w:name w:val="Table Grid"/>
    <w:basedOn w:val="TableNormal"/>
    <w:uiPriority w:val="39"/>
    <w:rsid w:val="00D46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59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0B0F"/>
  </w:style>
  <w:style w:type="paragraph" w:styleId="TOC2">
    <w:name w:val="toc 2"/>
    <w:basedOn w:val="Normal"/>
    <w:next w:val="Normal"/>
    <w:autoRedefine/>
    <w:uiPriority w:val="39"/>
    <w:unhideWhenUsed/>
    <w:rsid w:val="00690B0F"/>
    <w:pPr>
      <w:spacing w:after="100"/>
      <w:ind w:left="200"/>
    </w:pPr>
  </w:style>
  <w:style w:type="character" w:styleId="CommentReference">
    <w:name w:val="annotation reference"/>
    <w:basedOn w:val="DefaultParagraphFont"/>
    <w:uiPriority w:val="99"/>
    <w:semiHidden/>
    <w:unhideWhenUsed/>
    <w:rsid w:val="00413292"/>
    <w:rPr>
      <w:sz w:val="16"/>
      <w:szCs w:val="16"/>
    </w:rPr>
  </w:style>
  <w:style w:type="paragraph" w:styleId="CommentText">
    <w:name w:val="annotation text"/>
    <w:basedOn w:val="Normal"/>
    <w:link w:val="CommentTextChar"/>
    <w:uiPriority w:val="99"/>
    <w:semiHidden/>
    <w:unhideWhenUsed/>
    <w:rsid w:val="00413292"/>
    <w:pPr>
      <w:spacing w:line="240" w:lineRule="auto"/>
    </w:pPr>
    <w:rPr>
      <w:szCs w:val="20"/>
    </w:rPr>
  </w:style>
  <w:style w:type="character" w:customStyle="1" w:styleId="CommentTextChar">
    <w:name w:val="Comment Text Char"/>
    <w:basedOn w:val="DefaultParagraphFont"/>
    <w:link w:val="CommentText"/>
    <w:uiPriority w:val="99"/>
    <w:semiHidden/>
    <w:rsid w:val="0041329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13292"/>
    <w:rPr>
      <w:b/>
      <w:bCs/>
    </w:rPr>
  </w:style>
  <w:style w:type="character" w:customStyle="1" w:styleId="CommentSubjectChar">
    <w:name w:val="Comment Subject Char"/>
    <w:basedOn w:val="CommentTextChar"/>
    <w:link w:val="CommentSubject"/>
    <w:uiPriority w:val="99"/>
    <w:semiHidden/>
    <w:rsid w:val="00413292"/>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513">
      <w:bodyDiv w:val="1"/>
      <w:marLeft w:val="0"/>
      <w:marRight w:val="0"/>
      <w:marTop w:val="0"/>
      <w:marBottom w:val="0"/>
      <w:divBdr>
        <w:top w:val="none" w:sz="0" w:space="0" w:color="auto"/>
        <w:left w:val="none" w:sz="0" w:space="0" w:color="auto"/>
        <w:bottom w:val="none" w:sz="0" w:space="0" w:color="auto"/>
        <w:right w:val="none" w:sz="0" w:space="0" w:color="auto"/>
      </w:divBdr>
    </w:div>
    <w:div w:id="131288021">
      <w:bodyDiv w:val="1"/>
      <w:marLeft w:val="0"/>
      <w:marRight w:val="0"/>
      <w:marTop w:val="0"/>
      <w:marBottom w:val="0"/>
      <w:divBdr>
        <w:top w:val="none" w:sz="0" w:space="0" w:color="auto"/>
        <w:left w:val="none" w:sz="0" w:space="0" w:color="auto"/>
        <w:bottom w:val="none" w:sz="0" w:space="0" w:color="auto"/>
        <w:right w:val="none" w:sz="0" w:space="0" w:color="auto"/>
      </w:divBdr>
    </w:div>
    <w:div w:id="173347209">
      <w:bodyDiv w:val="1"/>
      <w:marLeft w:val="0"/>
      <w:marRight w:val="0"/>
      <w:marTop w:val="0"/>
      <w:marBottom w:val="0"/>
      <w:divBdr>
        <w:top w:val="none" w:sz="0" w:space="0" w:color="auto"/>
        <w:left w:val="none" w:sz="0" w:space="0" w:color="auto"/>
        <w:bottom w:val="none" w:sz="0" w:space="0" w:color="auto"/>
        <w:right w:val="none" w:sz="0" w:space="0" w:color="auto"/>
      </w:divBdr>
    </w:div>
    <w:div w:id="473834088">
      <w:bodyDiv w:val="1"/>
      <w:marLeft w:val="0"/>
      <w:marRight w:val="0"/>
      <w:marTop w:val="0"/>
      <w:marBottom w:val="0"/>
      <w:divBdr>
        <w:top w:val="none" w:sz="0" w:space="0" w:color="auto"/>
        <w:left w:val="none" w:sz="0" w:space="0" w:color="auto"/>
        <w:bottom w:val="none" w:sz="0" w:space="0" w:color="auto"/>
        <w:right w:val="none" w:sz="0" w:space="0" w:color="auto"/>
      </w:divBdr>
    </w:div>
    <w:div w:id="505756105">
      <w:bodyDiv w:val="1"/>
      <w:marLeft w:val="0"/>
      <w:marRight w:val="0"/>
      <w:marTop w:val="0"/>
      <w:marBottom w:val="0"/>
      <w:divBdr>
        <w:top w:val="none" w:sz="0" w:space="0" w:color="auto"/>
        <w:left w:val="none" w:sz="0" w:space="0" w:color="auto"/>
        <w:bottom w:val="none" w:sz="0" w:space="0" w:color="auto"/>
        <w:right w:val="none" w:sz="0" w:space="0" w:color="auto"/>
      </w:divBdr>
    </w:div>
    <w:div w:id="540016713">
      <w:bodyDiv w:val="1"/>
      <w:marLeft w:val="0"/>
      <w:marRight w:val="0"/>
      <w:marTop w:val="0"/>
      <w:marBottom w:val="0"/>
      <w:divBdr>
        <w:top w:val="none" w:sz="0" w:space="0" w:color="auto"/>
        <w:left w:val="none" w:sz="0" w:space="0" w:color="auto"/>
        <w:bottom w:val="none" w:sz="0" w:space="0" w:color="auto"/>
        <w:right w:val="none" w:sz="0" w:space="0" w:color="auto"/>
      </w:divBdr>
    </w:div>
    <w:div w:id="682362560">
      <w:bodyDiv w:val="1"/>
      <w:marLeft w:val="0"/>
      <w:marRight w:val="0"/>
      <w:marTop w:val="0"/>
      <w:marBottom w:val="0"/>
      <w:divBdr>
        <w:top w:val="none" w:sz="0" w:space="0" w:color="auto"/>
        <w:left w:val="none" w:sz="0" w:space="0" w:color="auto"/>
        <w:bottom w:val="none" w:sz="0" w:space="0" w:color="auto"/>
        <w:right w:val="none" w:sz="0" w:space="0" w:color="auto"/>
      </w:divBdr>
    </w:div>
    <w:div w:id="711463200">
      <w:bodyDiv w:val="1"/>
      <w:marLeft w:val="0"/>
      <w:marRight w:val="0"/>
      <w:marTop w:val="0"/>
      <w:marBottom w:val="0"/>
      <w:divBdr>
        <w:top w:val="none" w:sz="0" w:space="0" w:color="auto"/>
        <w:left w:val="none" w:sz="0" w:space="0" w:color="auto"/>
        <w:bottom w:val="none" w:sz="0" w:space="0" w:color="auto"/>
        <w:right w:val="none" w:sz="0" w:space="0" w:color="auto"/>
      </w:divBdr>
    </w:div>
    <w:div w:id="742095971">
      <w:bodyDiv w:val="1"/>
      <w:marLeft w:val="0"/>
      <w:marRight w:val="0"/>
      <w:marTop w:val="0"/>
      <w:marBottom w:val="0"/>
      <w:divBdr>
        <w:top w:val="none" w:sz="0" w:space="0" w:color="auto"/>
        <w:left w:val="none" w:sz="0" w:space="0" w:color="auto"/>
        <w:bottom w:val="none" w:sz="0" w:space="0" w:color="auto"/>
        <w:right w:val="none" w:sz="0" w:space="0" w:color="auto"/>
      </w:divBdr>
    </w:div>
    <w:div w:id="1003050134">
      <w:bodyDiv w:val="1"/>
      <w:marLeft w:val="0"/>
      <w:marRight w:val="0"/>
      <w:marTop w:val="0"/>
      <w:marBottom w:val="0"/>
      <w:divBdr>
        <w:top w:val="none" w:sz="0" w:space="0" w:color="auto"/>
        <w:left w:val="none" w:sz="0" w:space="0" w:color="auto"/>
        <w:bottom w:val="none" w:sz="0" w:space="0" w:color="auto"/>
        <w:right w:val="none" w:sz="0" w:space="0" w:color="auto"/>
      </w:divBdr>
    </w:div>
    <w:div w:id="1257250196">
      <w:bodyDiv w:val="1"/>
      <w:marLeft w:val="0"/>
      <w:marRight w:val="0"/>
      <w:marTop w:val="0"/>
      <w:marBottom w:val="0"/>
      <w:divBdr>
        <w:top w:val="none" w:sz="0" w:space="0" w:color="auto"/>
        <w:left w:val="none" w:sz="0" w:space="0" w:color="auto"/>
        <w:bottom w:val="none" w:sz="0" w:space="0" w:color="auto"/>
        <w:right w:val="none" w:sz="0" w:space="0" w:color="auto"/>
      </w:divBdr>
    </w:div>
    <w:div w:id="1633365940">
      <w:bodyDiv w:val="1"/>
      <w:marLeft w:val="0"/>
      <w:marRight w:val="0"/>
      <w:marTop w:val="0"/>
      <w:marBottom w:val="0"/>
      <w:divBdr>
        <w:top w:val="none" w:sz="0" w:space="0" w:color="auto"/>
        <w:left w:val="none" w:sz="0" w:space="0" w:color="auto"/>
        <w:bottom w:val="none" w:sz="0" w:space="0" w:color="auto"/>
        <w:right w:val="none" w:sz="0" w:space="0" w:color="auto"/>
      </w:divBdr>
    </w:div>
    <w:div w:id="1656647492">
      <w:bodyDiv w:val="1"/>
      <w:marLeft w:val="0"/>
      <w:marRight w:val="0"/>
      <w:marTop w:val="0"/>
      <w:marBottom w:val="0"/>
      <w:divBdr>
        <w:top w:val="none" w:sz="0" w:space="0" w:color="auto"/>
        <w:left w:val="none" w:sz="0" w:space="0" w:color="auto"/>
        <w:bottom w:val="none" w:sz="0" w:space="0" w:color="auto"/>
        <w:right w:val="none" w:sz="0" w:space="0" w:color="auto"/>
      </w:divBdr>
    </w:div>
    <w:div w:id="1693337223">
      <w:bodyDiv w:val="1"/>
      <w:marLeft w:val="0"/>
      <w:marRight w:val="0"/>
      <w:marTop w:val="0"/>
      <w:marBottom w:val="0"/>
      <w:divBdr>
        <w:top w:val="none" w:sz="0" w:space="0" w:color="auto"/>
        <w:left w:val="none" w:sz="0" w:space="0" w:color="auto"/>
        <w:bottom w:val="none" w:sz="0" w:space="0" w:color="auto"/>
        <w:right w:val="none" w:sz="0" w:space="0" w:color="auto"/>
      </w:divBdr>
    </w:div>
    <w:div w:id="1776516233">
      <w:bodyDiv w:val="1"/>
      <w:marLeft w:val="0"/>
      <w:marRight w:val="0"/>
      <w:marTop w:val="0"/>
      <w:marBottom w:val="0"/>
      <w:divBdr>
        <w:top w:val="none" w:sz="0" w:space="0" w:color="auto"/>
        <w:left w:val="none" w:sz="0" w:space="0" w:color="auto"/>
        <w:bottom w:val="none" w:sz="0" w:space="0" w:color="auto"/>
        <w:right w:val="none" w:sz="0" w:space="0" w:color="auto"/>
      </w:divBdr>
    </w:div>
    <w:div w:id="20762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Ste98</b:Tag>
    <b:SourceType>JournalArticle</b:SourceType>
    <b:Guid>{E26E8509-8428-4595-BA72-DB2099F1906B}</b:Guid>
    <b:Author>
      <b:Author>
        <b:NameList>
          <b:Person>
            <b:Last>Mann</b:Last>
            <b:First>Steve</b:First>
          </b:Person>
        </b:NameList>
      </b:Author>
    </b:Author>
    <b:Title>Wearable computing as means for personal empowerment</b:Title>
    <b:JournalName>Proceedings of 3rd International Conference on Wearable Computing (ICWC)</b:JournalName>
    <b:Year>1998</b:Year>
    <b:Pages>51-59</b:Pages>
    <b:RefOrder>1</b:RefOrder>
  </b:Source>
  <b:Source>
    <b:Tag>SCM14</b:Tag>
    <b:SourceType>JournalArticle</b:SourceType>
    <b:Guid>{FB1D8D13-CCC7-4613-AE82-E2572C5F30A6}</b:Guid>
    <b:Author>
      <b:Author>
        <b:NameList>
          <b:Person>
            <b:Last>Mukhopadhyay</b:Last>
            <b:First>SC</b:First>
          </b:Person>
          <b:Person>
            <b:Last>Suryadevara</b:Last>
            <b:First>NK</b:First>
          </b:Person>
        </b:NameList>
      </b:Author>
    </b:Author>
    <b:Title>Internet of things: Challenges and opportunities</b:Title>
    <b:JournalName>Internet of Things</b:JournalName>
    <b:Year>2014</b:Year>
    <b:Pages>1-17</b:Pages>
    <b:RefOrder>2</b:RefOrder>
  </b:Source>
  <b:Source>
    <b:Tag>BDo15</b:Tag>
    <b:SourceType>JournalArticle</b:SourceType>
    <b:Guid>{840E7820-DC92-4689-94F4-A759BD3F3393}</b:Guid>
    <b:Title>Internet of Things: a definition &amp; taxonomy</b:Title>
    <b:Year>2015</b:Year>
    <b:Author>
      <b:Author>
        <b:NameList>
          <b:Person>
            <b:Last>Dorsemaine</b:Last>
            <b:First>B</b:First>
          </b:Person>
          <b:Person>
            <b:Last>Gaulier</b:Last>
            <b:First>JP</b:First>
          </b:Person>
          <b:Person>
            <b:Last>JP Way</b:Last>
            <b:First>N</b:First>
            <b:Middle>Kheir</b:Middle>
          </b:Person>
          <b:Person>
            <b:Last>Urien</b:Last>
            <b:First>P</b:First>
          </b:Person>
        </b:NameList>
      </b:Author>
    </b:Author>
    <b:JournalName>9th International Conference on Next Generation Mobile Applications, Services and Technologies</b:JournalName>
    <b:Pages>72-77</b:Pages>
    <b:RefOrder>3</b:RefOrder>
  </b:Source>
  <b:Source>
    <b:Tag>VAd18</b:Tag>
    <b:SourceType>JournalArticle</b:SourceType>
    <b:Guid>{D21BD48F-30FD-42FB-93ED-0FBDFEFEBEE7}</b:Guid>
    <b:Title>Security in Internet of Things: Issues, Challenges, Taxonomy, and Architecture</b:Title>
    <b:JournalName>Telecommunication Systems</b:JournalName>
    <b:Year>2018</b:Year>
    <b:Pages>423-441</b:Pages>
    <b:Author>
      <b:Author>
        <b:NameList>
          <b:Person>
            <b:Last>Adat</b:Last>
            <b:First>V</b:First>
          </b:Person>
          <b:Person>
            <b:Last>Gupta</b:Last>
            <b:First>BB</b:First>
          </b:Person>
        </b:NameList>
      </b:Author>
    </b:Author>
    <b:Volume>67</b:Volume>
    <b:Issue>3</b:Issue>
    <b:RefOrder>7</b:RefOrder>
  </b:Source>
  <b:Source>
    <b:Tag>KYe18</b:Tag>
    <b:SourceType>JournalArticle</b:SourceType>
    <b:Guid>{600CAB9F-4874-4B2A-8397-85DF66206618}</b:Guid>
    <b:Author>
      <b:Author>
        <b:NameList>
          <b:Person>
            <b:Last>Yeow</b:Last>
            <b:First>K</b:First>
          </b:Person>
          <b:Person>
            <b:Last>Gani</b:Last>
            <b:First>A</b:First>
          </b:Person>
          <b:Person>
            <b:Last>Ahmad</b:Last>
            <b:First>RW</b:First>
          </b:Person>
          <b:Person>
            <b:Last>Rodrigues</b:Last>
            <b:First>JJ</b:First>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8</b:RefOrder>
  </b:Source>
  <b:Source>
    <b:Tag>EAh16</b:Tag>
    <b:SourceType>JournalArticle</b:SourceType>
    <b:Guid>{235E7030-5DBD-4D21-8A88-91373FF84CAB}</b:Guid>
    <b:Title>Internet-of-things-based smart environments: state of the art, taxonomy, and open research challenges</b:Title>
    <b:Year>2016</b:Year>
    <b:Author>
      <b:Author>
        <b:NameList>
          <b:Person>
            <b:Last>Ahmed</b:Last>
            <b:First>E</b:First>
          </b:Person>
          <b:Person>
            <b:Last>Yaqoob</b:Last>
            <b:First>I</b:First>
          </b:Person>
          <b:Person>
            <b:Last>Gani</b:Last>
            <b:First>A</b:First>
          </b:Person>
          <b:Person>
            <b:Last>Imran</b:Last>
            <b:First>M</b:First>
          </b:Person>
          <b:Person>
            <b:Last>Guizani</b:Last>
            <b:First>M</b:First>
          </b:Person>
        </b:NameList>
      </b:Author>
    </b:Author>
    <b:JournalName>IEEE Wireless Communications</b:JournalName>
    <b:Pages>10-16</b:Pages>
    <b:Volume>23</b:Volume>
    <b:Issue>5</b:Issue>
    <b:RefOrder>9</b:RefOrder>
  </b:Source>
  <b:Source>
    <b:Tag>Naw16</b:Tag>
    <b:SourceType>ConferenceProceedings</b:SourceType>
    <b:Guid>{6D0FD934-E084-4B53-8B06-2E8CC605F71D}</b:Guid>
    <b:Author>
      <b:Author>
        <b:NameList>
          <b:Person>
            <b:Last>Nawir</b:Last>
            <b:First>M</b:First>
          </b:Person>
          <b:Person>
            <b:Last>Amir</b:Last>
            <b:First>A</b:First>
          </b:Person>
          <b:Person>
            <b:Last>Yaakob</b:Last>
            <b:First>N</b:First>
          </b:Person>
          <b:Person>
            <b:Last>Kynn</b:Last>
            <b:First>OB</b:First>
          </b:Person>
        </b:NameList>
      </b:Author>
    </b:Author>
    <b:Title>Internet of Things (IoT): Taxonomy of security attacks</b:Title>
    <b:Year>2016</b:Year>
    <b:City>Phuket, Thailand</b:City>
    <b:Publisher>3rd International Conference on Electronic Design (ICED)</b:Publisher>
    <b:RefOrder>10</b:RefOrder>
  </b:Source>
  <b:Source>
    <b:Tag>Maz12</b:Tag>
    <b:SourceType>JournalArticle</b:SourceType>
    <b:Guid>{8243A50C-2715-40E8-AB72-5A6FC2FE26D6}</b:Guid>
    <b:Author>
      <b:Author>
        <b:NameList>
          <b:Person>
            <b:Last>Mazhelis</b:Last>
            <b:First>O</b:First>
          </b:Person>
          <b:Person>
            <b:Last>Luoma</b:Last>
            <b:First>E</b:First>
          </b:Person>
          <b:Person>
            <b:Last>Warma</b:Last>
            <b:First>H</b:First>
          </b:Person>
        </b:NameList>
      </b:Author>
    </b:Author>
    <b:Title>Defining an internet-of-things ecosystem</b:Title>
    <b:Year>2012</b:Year>
    <b:JournalName>Internet of Things, Smart Spaces, and Next Generation Networking.</b:JournalName>
    <b:Pages>1-12</b:Pages>
    <b:RefOrder>11</b:RefOrder>
  </b:Source>
  <b:Source>
    <b:Tag>Ald03</b:Tag>
    <b:SourceType>BookSection</b:SourceType>
    <b:Guid>{B47B0439-58B4-4911-B668-52954849ADBF}</b:Guid>
    <b:Title>Smart Homes: Past, Present and Future</b:Title>
    <b:Year>2003</b:Year>
    <b:Author>
      <b:Author>
        <b:NameList>
          <b:Person>
            <b:Last>Aldrich</b:Last>
            <b:First>F</b:First>
          </b:Person>
        </b:NameList>
      </b:Author>
      <b:Editor>
        <b:NameList>
          <b:Person>
            <b:Last>Harper</b:Last>
            <b:First>R</b:First>
          </b:Person>
        </b:NameList>
      </b:Editor>
    </b:Author>
    <b:Pages>17-36</b:Pages>
    <b:BookTitle>Inside the Smart Home</b:BookTitle>
    <b:City>Berlin</b:City>
    <b:Publisher>Springer Verlag</b:Publisher>
    <b:RefOrder>12</b:RefOrder>
  </b:Source>
  <b:Source>
    <b:Tag>MCh09</b:Tag>
    <b:SourceType>JournalArticle</b:SourceType>
    <b:Guid>{AD8D8BDB-0842-4336-9B73-CBA9F089E45E}</b:Guid>
    <b:Title>Smart homes - current features and future perspectives</b:Title>
    <b:Year>2009</b:Year>
    <b:Author>
      <b:Author>
        <b:NameList>
          <b:Person>
            <b:Last>Chan</b:Last>
            <b:First>M</b:First>
          </b:Person>
          <b:Person>
            <b:Last>Campo</b:Last>
            <b:First>E</b:First>
          </b:Person>
          <b:Person>
            <b:Last>Esteve</b:Last>
            <b:First>D</b:First>
          </b:Person>
          <b:Person>
            <b:Last>Fourniols</b:Last>
            <b:First>JY</b:First>
          </b:Person>
        </b:NameList>
      </b:Author>
    </b:Author>
    <b:JournalName>Maturitas</b:JournalName>
    <b:Pages>90-97</b:Pages>
    <b:Volume>64</b:Volume>
    <b:Issue>2</b:Issue>
    <b:RefOrder>13</b:RefOrder>
  </b:Source>
  <b:Source>
    <b:Tag>XHo09</b:Tag>
    <b:SourceType>JournalArticle</b:SourceType>
    <b:Guid>{6F046BB9-DE0D-4C77-824A-F9BBC4F30521}</b:Guid>
    <b:Author>
      <b:Author>
        <b:NameList>
          <b:Person>
            <b:Last>Hong</b:Last>
            <b:First>X</b:First>
          </b:Person>
          <b:Person>
            <b:Last>Nugent</b:Last>
            <b:First>C</b:First>
          </b:Person>
          <b:Person>
            <b:Last>Mulvenna</b:Last>
            <b:First>M</b:First>
          </b:Person>
          <b:Person>
            <b:Last>McClean</b:Last>
            <b:First>S</b:First>
          </b:Person>
          <b:Person>
            <b:Last>Scotney</b:Last>
            <b:First>B</b:First>
          </b:Person>
        </b:NameList>
      </b:Author>
    </b:Author>
    <b:Title>Evidential fusion of sensor data for activity recognition in smart homes</b:Title>
    <b:JournalName>Pervasive and Mobile Computing</b:JournalName>
    <b:Year>2009</b:Year>
    <b:Pages>536-252</b:Pages>
    <b:Volume>2009</b:Volume>
    <b:RefOrder>14</b:RefOrder>
  </b:Source>
  <b:Source>
    <b:Tag>Che12</b:Tag>
    <b:SourceType>JournalArticle</b:SourceType>
    <b:Guid>{4E2B6A05-C90A-4176-9CA9-F9A22E533C3D}</b:Guid>
    <b:Title>A knowledge-driven approach to activity recognition in smart homes</b:Title>
    <b:Year>2012</b:Year>
    <b:Author>
      <b:Author>
        <b:NameList>
          <b:Person>
            <b:Last>Chen</b:Last>
            <b:First>L</b:First>
          </b:Person>
          <b:Person>
            <b:Last>Nugent</b:Last>
            <b:First>CD</b:First>
          </b:Person>
          <b:Person>
            <b:Last>Wang</b:Last>
            <b:First>H</b:First>
          </b:Person>
        </b:NameList>
      </b:Author>
    </b:Author>
    <b:JournalName>IEEE Transactions on Knowledge and Data Engineering</b:JournalName>
    <b:Pages>961-974</b:Pages>
    <b:Volume>24</b:Volume>
    <b:Issue>6</b:Issue>
    <b:RefOrder>15</b:RefOrder>
  </b:Source>
  <b:Source>
    <b:Tag>DDi11</b:Tag>
    <b:SourceType>JournalArticle</b:SourceType>
    <b:Guid>{438E76C8-64D1-45BF-A37F-303029A43CA3}</b:Guid>
    <b:Author>
      <b:Author>
        <b:NameList>
          <b:Person>
            <b:Last>Ding</b:Last>
            <b:First>D</b:First>
          </b:Person>
          <b:Person>
            <b:Last>Cooper</b:Last>
            <b:First>RA</b:First>
          </b:Person>
          <b:Person>
            <b:Last>Pasquina</b:Last>
            <b:First>PF</b:First>
          </b:Person>
          <b:Person>
            <b:Last>Fici-Pasquina</b:Last>
            <b:First>L</b:First>
          </b:Person>
        </b:NameList>
      </b:Author>
    </b:Author>
    <b:Title>Sensor technology for smart homes</b:Title>
    <b:JournalName>Maturitas</b:JournalName>
    <b:Year>2011</b:Year>
    <b:Pages>131-136</b:Pages>
    <b:Volume>69</b:Volume>
    <b:Issue>2</b:Issue>
    <b:RefOrder>16</b:RefOrder>
  </b:Source>
  <b:Source>
    <b:Tag>gan19</b:Tag>
    <b:SourceType>InternetSite</b:SourceType>
    <b:Guid>{2EFCE8A7-86AF-4BFD-8EE2-5F24510D32C4}</b:Guid>
    <b:Title>Gantter - Project Planning &amp; Task Management</b:Title>
    <b:Author>
      <b:Author>
        <b:Corporate>gantter.com</b:Corporate>
      </b:Author>
    </b:Author>
    <b:YearAccessed>2019</b:YearAccessed>
    <b:MonthAccessed>October</b:MonthAccessed>
    <b:DayAccessed>20</b:DayAccessed>
    <b:URL>https://www.gantter.com</b:URL>
    <b:RefOrder>6</b:RefOrder>
  </b:Source>
  <b:Source>
    <b:Tag>JMW03</b:Tag>
    <b:SourceType>JournalArticle</b:SourceType>
    <b:Guid>{0223507D-C942-40ED-92EE-FA54F62569D1}</b:Guid>
    <b:Title>Gantt charts: A centenary appreciation</b:Title>
    <b:Year>2003</b:Year>
    <b:Author>
      <b:Author>
        <b:NameList>
          <b:Person>
            <b:Last>Wilson</b:Last>
            <b:First>JM</b:First>
          </b:Person>
        </b:NameList>
      </b:Author>
    </b:Author>
    <b:JournalName>European Journal of Operational Research</b:JournalName>
    <b:Pages>430-437</b:Pages>
    <b:Volume>149</b:Volume>
    <b:Issue>2</b:Issue>
    <b:RefOrder>5</b:RefOrder>
  </b:Source>
  <b:Source>
    <b:Tag>Rin18</b:Tag>
    <b:SourceType>InternetSite</b:SourceType>
    <b:Guid>{1BB3686B-4178-4190-91A0-D6AD738C38DA}</b:Guid>
    <b:Author>
      <b:Author>
        <b:NameList>
          <b:Person>
            <b:Last>Gour</b:Last>
            <b:First>Rinu</b:First>
          </b:Person>
        </b:NameList>
      </b:Author>
    </b:Author>
    <b:Title>Top 10 Applications of IoT</b:Title>
    <b:Year>2018</b:Year>
    <b:YearAccessed>2019</b:YearAccessed>
    <b:MonthAccessed>October</b:MonthAccessed>
    <b:DayAccessed>22</b:DayAccessed>
    <b:URL>https://dzone.com/articles/top-10-uses-of-the-internet-of-things</b:URL>
    <b:RefOrder>4</b:RefOrder>
  </b:Source>
  <b:Source>
    <b:Tag>MRA12</b:Tag>
    <b:SourceType>JournalArticle</b:SourceType>
    <b:Guid>{E1017B10-5C82-4700-9481-7901464FE4B0}</b:Guid>
    <b:Author>
      <b:Author>
        <b:NameList>
          <b:Person>
            <b:Last>Alam</b:Last>
            <b:First>MR</b:First>
          </b:Person>
          <b:Person>
            <b:Last>Reaz</b:Last>
            <b:First>MB</b:First>
          </b:Person>
          <b:Person>
            <b:Last>Ali</b:Last>
            <b:First>MA</b:First>
          </b:Person>
        </b:NameList>
      </b:Author>
    </b:Author>
    <b:Title>A review of smart homes - past, present, and future</b:Title>
    <b:JournalName>IEEE Transactions on Systems, Man, and Cybernetics, Part C (Applications and Reviews)</b:JournalName>
    <b:Year>2012</b:Year>
    <b:Pages>1190-1203</b:Pages>
    <b:Volume>42</b:Volume>
    <b:Issue>6</b:Issue>
    <b:RefOrder>17</b:RefOrder>
  </b:Source>
</b:Sources>
</file>

<file path=customXml/itemProps1.xml><?xml version="1.0" encoding="utf-8"?>
<ds:datastoreItem xmlns:ds="http://schemas.openxmlformats.org/officeDocument/2006/customXml" ds:itemID="{41C3890E-F0C7-4B58-A80D-58DD7006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2019-10-26T10:02:00Z</dcterms:created>
  <dcterms:modified xsi:type="dcterms:W3CDTF">2019-10-26T13:15:00Z</dcterms:modified>
</cp:coreProperties>
</file>