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CEB" w:rsidRDefault="00660CEB" w:rsidP="00660CEB">
      <w:pPr>
        <w:pStyle w:val="Bodytext30"/>
        <w:shd w:val="clear" w:color="auto" w:fill="auto"/>
        <w:spacing w:after="3670"/>
        <w:jc w:val="left"/>
      </w:pPr>
      <w:bookmarkStart w:id="0" w:name="_GoBack"/>
      <w:bookmarkEnd w:id="0"/>
      <w:r>
        <w:t>SECTION CA</w:t>
      </w:r>
    </w:p>
    <w:p w:rsidR="00660CEB" w:rsidRDefault="00660CEB" w:rsidP="00660CEB">
      <w:pPr>
        <w:pStyle w:val="Heading10"/>
        <w:keepNext/>
        <w:keepLines/>
        <w:shd w:val="clear" w:color="auto" w:fill="auto"/>
        <w:spacing w:before="0"/>
        <w:sectPr w:rsidR="00660CEB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0" w:h="16840"/>
          <w:pgMar w:top="4338" w:right="3994" w:bottom="4338" w:left="5290" w:header="0" w:footer="3" w:gutter="0"/>
          <w:cols w:space="720"/>
          <w:noEndnote/>
          <w:docGrid w:linePitch="360"/>
        </w:sectPr>
      </w:pPr>
      <w:bookmarkStart w:id="1" w:name="bookmark16"/>
      <w:r>
        <w:t>ENGINE DATA</w:t>
      </w:r>
      <w:bookmarkEnd w:id="1"/>
      <w:r>
        <w:br w:type="page"/>
      </w:r>
    </w:p>
    <w:p w:rsidR="00660CEB" w:rsidRDefault="00660CEB" w:rsidP="00660CEB">
      <w:pPr>
        <w:pStyle w:val="Bodytext30"/>
        <w:shd w:val="clear" w:color="auto" w:fill="auto"/>
        <w:spacing w:after="367"/>
        <w:ind w:right="20"/>
      </w:pPr>
      <w:r>
        <w:lastRenderedPageBreak/>
        <w:t>ENGINE DATA</w:t>
      </w:r>
    </w:p>
    <w:p w:rsidR="00660CEB" w:rsidRDefault="00660CEB" w:rsidP="00660CEB">
      <w:pPr>
        <w:pStyle w:val="Bodytext20"/>
        <w:shd w:val="clear" w:color="auto" w:fill="auto"/>
        <w:tabs>
          <w:tab w:val="left" w:pos="4551"/>
        </w:tabs>
        <w:spacing w:after="0" w:line="576" w:lineRule="exact"/>
        <w:ind w:firstLine="0"/>
        <w:jc w:val="both"/>
      </w:pPr>
      <w:r>
        <w:t>Engine Type:</w:t>
      </w:r>
      <w:r>
        <w:tab/>
        <w:t>16RP200M</w:t>
      </w:r>
    </w:p>
    <w:p w:rsidR="00660CEB" w:rsidRDefault="00660CEB" w:rsidP="00660CEB">
      <w:pPr>
        <w:pStyle w:val="Bodytext20"/>
        <w:shd w:val="clear" w:color="auto" w:fill="auto"/>
        <w:tabs>
          <w:tab w:val="left" w:pos="4551"/>
        </w:tabs>
        <w:spacing w:after="0" w:line="576" w:lineRule="exact"/>
        <w:ind w:firstLine="0"/>
        <w:jc w:val="both"/>
      </w:pPr>
      <w:r>
        <w:t>Number of Cylinders:</w:t>
      </w:r>
      <w:r>
        <w:tab/>
        <w:t>16</w:t>
      </w:r>
    </w:p>
    <w:p w:rsidR="00660CEB" w:rsidRDefault="00660CEB" w:rsidP="00660CEB">
      <w:pPr>
        <w:pStyle w:val="Bodytext20"/>
        <w:shd w:val="clear" w:color="auto" w:fill="auto"/>
        <w:tabs>
          <w:tab w:val="left" w:pos="4551"/>
        </w:tabs>
        <w:spacing w:after="0" w:line="576" w:lineRule="exact"/>
        <w:ind w:firstLine="0"/>
        <w:jc w:val="both"/>
      </w:pPr>
      <w:r>
        <w:t>Aspiration:</w:t>
      </w:r>
      <w:r>
        <w:tab/>
        <w:t>Pressure charged/charge air cooled</w:t>
      </w:r>
    </w:p>
    <w:p w:rsidR="00660CEB" w:rsidRDefault="00660CEB" w:rsidP="00660CEB">
      <w:pPr>
        <w:pStyle w:val="Bodytext20"/>
        <w:numPr>
          <w:ilvl w:val="0"/>
          <w:numId w:val="1"/>
        </w:numPr>
        <w:shd w:val="clear" w:color="auto" w:fill="auto"/>
        <w:tabs>
          <w:tab w:val="left" w:pos="315"/>
        </w:tabs>
        <w:spacing w:after="300"/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4879340" distL="63500" distR="2491740" simplePos="0" relativeHeight="251659264" behindDoc="1" locked="0" layoutInCell="1" allowOverlap="1">
                <wp:simplePos x="0" y="0"/>
                <wp:positionH relativeFrom="margin">
                  <wp:posOffset>8890</wp:posOffset>
                </wp:positionH>
                <wp:positionV relativeFrom="paragraph">
                  <wp:posOffset>-27305</wp:posOffset>
                </wp:positionV>
                <wp:extent cx="441960" cy="168910"/>
                <wp:effectExtent l="0" t="2540" r="0" b="0"/>
                <wp:wrapSquare wrapText="right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0CEB" w:rsidRDefault="00660CEB" w:rsidP="00660CEB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left"/>
                            </w:pPr>
                            <w:r>
                              <w:rPr>
                                <w:rStyle w:val="Bodytext2Exact"/>
                              </w:rPr>
                              <w:t>Cycle: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7pt;margin-top:-2.15pt;width:34.8pt;height:13.3pt;z-index:-251657216;visibility:visible;mso-wrap-style:square;mso-width-percent:0;mso-height-percent:0;mso-wrap-distance-left:5pt;mso-wrap-distance-top:0;mso-wrap-distance-right:196.2pt;mso-wrap-distance-bottom:384.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" filled="f" stroked="f">
                <v:textbox style="mso-fit-shape-to-text:t" inset="0,0,0,0">
                  <w:txbxContent>
                    <w:p w:rsidR="00660CEB" w:rsidRDefault="00660CEB" w:rsidP="00660CEB">
                      <w:pPr>
                        <w:pStyle w:val="Bodytext20"/>
                        <w:shd w:val="clear" w:color="auto" w:fill="auto"/>
                        <w:spacing w:after="0"/>
                        <w:ind w:firstLine="0"/>
                        <w:jc w:val="left"/>
                      </w:pPr>
                      <w:r>
                        <w:rPr>
                          <w:rStyle w:val="Bodytext2Exact"/>
                        </w:rPr>
                        <w:t>Cycle: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37185" distB="1028700" distL="63500" distR="876300" simplePos="0" relativeHeight="251660288" behindDoc="1" locked="0" layoutInCell="1" allowOverlap="1">
                <wp:simplePos x="0" y="0"/>
                <wp:positionH relativeFrom="margin">
                  <wp:posOffset>8890</wp:posOffset>
                </wp:positionH>
                <wp:positionV relativeFrom="paragraph">
                  <wp:posOffset>337185</wp:posOffset>
                </wp:positionV>
                <wp:extent cx="2057400" cy="3639820"/>
                <wp:effectExtent l="0" t="0" r="3810" b="3175"/>
                <wp:wrapSquare wrapText="right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639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0CEB" w:rsidRDefault="00660CEB" w:rsidP="00660CEB">
                            <w:pPr>
                              <w:pStyle w:val="Bodytext20"/>
                              <w:shd w:val="clear" w:color="auto" w:fill="auto"/>
                              <w:spacing w:after="600"/>
                              <w:ind w:firstLine="0"/>
                              <w:jc w:val="left"/>
                            </w:pPr>
                            <w:r>
                              <w:rPr>
                                <w:rStyle w:val="Bodytext2Exact"/>
                              </w:rPr>
                              <w:t>Nominal Cylinder Dimensions:</w:t>
                            </w:r>
                          </w:p>
                          <w:p w:rsidR="00660CEB" w:rsidRDefault="00660CEB" w:rsidP="00660CEB">
                            <w:pPr>
                              <w:pStyle w:val="Bodytext20"/>
                              <w:shd w:val="clear" w:color="auto" w:fill="auto"/>
                              <w:spacing w:after="300"/>
                              <w:ind w:firstLine="0"/>
                              <w:jc w:val="left"/>
                            </w:pPr>
                            <w:r>
                              <w:rPr>
                                <w:rStyle w:val="Bodytext2Exact"/>
                              </w:rPr>
                              <w:t>Compression Ratio:</w:t>
                            </w:r>
                          </w:p>
                          <w:p w:rsidR="00660CEB" w:rsidRDefault="00660CEB" w:rsidP="00660CEB">
                            <w:pPr>
                              <w:pStyle w:val="Bodytext20"/>
                              <w:shd w:val="clear" w:color="auto" w:fill="auto"/>
                              <w:spacing w:after="634"/>
                              <w:ind w:firstLine="0"/>
                              <w:jc w:val="left"/>
                            </w:pPr>
                            <w:r>
                              <w:rPr>
                                <w:rStyle w:val="Bodytext2Exact"/>
                              </w:rPr>
                              <w:t>Overall Dimensions:</w:t>
                            </w:r>
                          </w:p>
                          <w:p w:rsidR="00660CEB" w:rsidRDefault="00660CEB" w:rsidP="00660CEB">
                            <w:pPr>
                              <w:pStyle w:val="Bodytext20"/>
                              <w:shd w:val="clear" w:color="auto" w:fill="auto"/>
                              <w:spacing w:after="0" w:line="57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Bodytext2Exact"/>
                              </w:rPr>
                              <w:t>Weight of Engine (Dry): Direction of Rotation:</w:t>
                            </w:r>
                          </w:p>
                          <w:p w:rsidR="00660CEB" w:rsidRDefault="00660CEB" w:rsidP="00660CEB">
                            <w:pPr>
                              <w:pStyle w:val="Bodytext20"/>
                              <w:shd w:val="clear" w:color="auto" w:fill="auto"/>
                              <w:spacing w:after="846" w:line="57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Bodytext2Exact"/>
                              </w:rPr>
                              <w:t>Cylinder Identification:</w:t>
                            </w:r>
                          </w:p>
                          <w:p w:rsidR="00660CEB" w:rsidRDefault="00660CEB" w:rsidP="00660CEB">
                            <w:pPr>
                              <w:pStyle w:val="Bodytext20"/>
                              <w:shd w:val="clear" w:color="auto" w:fill="auto"/>
                              <w:spacing w:after="300"/>
                              <w:ind w:firstLine="0"/>
                              <w:jc w:val="left"/>
                            </w:pPr>
                            <w:r>
                              <w:rPr>
                                <w:rStyle w:val="Bodytext2Exact"/>
                              </w:rPr>
                              <w:t>Sump Capacity:</w:t>
                            </w:r>
                          </w:p>
                          <w:p w:rsidR="00660CEB" w:rsidRDefault="00660CEB" w:rsidP="00660CEB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left"/>
                            </w:pPr>
                            <w:r>
                              <w:rPr>
                                <w:rStyle w:val="Bodytext2Exact"/>
                              </w:rPr>
                              <w:t>Designed Valve Timing: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.7pt;margin-top:26.55pt;width:162pt;height:286.6pt;z-index:-251656192;visibility:visible;mso-wrap-style:square;mso-width-percent:0;mso-height-percent:0;mso-wrap-distance-left:5pt;mso-wrap-distance-top:26.55pt;mso-wrap-distance-right:69pt;mso-wrap-distance-bottom:81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nRqsgIAALE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" filled="f" stroked="f">
                <v:textbox style="mso-fit-shape-to-text:t" inset="0,0,0,0">
                  <w:txbxContent>
                    <w:p w:rsidR="00660CEB" w:rsidRDefault="00660CEB" w:rsidP="00660CEB">
                      <w:pPr>
                        <w:pStyle w:val="Bodytext20"/>
                        <w:shd w:val="clear" w:color="auto" w:fill="auto"/>
                        <w:spacing w:after="600"/>
                        <w:ind w:firstLine="0"/>
                        <w:jc w:val="left"/>
                      </w:pPr>
                      <w:r>
                        <w:rPr>
                          <w:rStyle w:val="Bodytext2Exact"/>
                        </w:rPr>
                        <w:t>Nominal Cylinder Dimensions:</w:t>
                      </w:r>
                    </w:p>
                    <w:p w:rsidR="00660CEB" w:rsidRDefault="00660CEB" w:rsidP="00660CEB">
                      <w:pPr>
                        <w:pStyle w:val="Bodytext20"/>
                        <w:shd w:val="clear" w:color="auto" w:fill="auto"/>
                        <w:spacing w:after="300"/>
                        <w:ind w:firstLine="0"/>
                        <w:jc w:val="left"/>
                      </w:pPr>
                      <w:r>
                        <w:rPr>
                          <w:rStyle w:val="Bodytext2Exact"/>
                        </w:rPr>
                        <w:t>Compression Ratio:</w:t>
                      </w:r>
                    </w:p>
                    <w:p w:rsidR="00660CEB" w:rsidRDefault="00660CEB" w:rsidP="00660CEB">
                      <w:pPr>
                        <w:pStyle w:val="Bodytext20"/>
                        <w:shd w:val="clear" w:color="auto" w:fill="auto"/>
                        <w:spacing w:after="634"/>
                        <w:ind w:firstLine="0"/>
                        <w:jc w:val="left"/>
                      </w:pPr>
                      <w:r>
                        <w:rPr>
                          <w:rStyle w:val="Bodytext2Exact"/>
                        </w:rPr>
                        <w:t>Overall Dimensions:</w:t>
                      </w:r>
                    </w:p>
                    <w:p w:rsidR="00660CEB" w:rsidRDefault="00660CEB" w:rsidP="00660CEB">
                      <w:pPr>
                        <w:pStyle w:val="Bodytext20"/>
                        <w:shd w:val="clear" w:color="auto" w:fill="auto"/>
                        <w:spacing w:after="0" w:line="574" w:lineRule="exact"/>
                        <w:ind w:firstLine="0"/>
                        <w:jc w:val="left"/>
                      </w:pPr>
                      <w:r>
                        <w:rPr>
                          <w:rStyle w:val="Bodytext2Exact"/>
                        </w:rPr>
                        <w:t>Weight of Engine (Dry): Direction of Rotation:</w:t>
                      </w:r>
                    </w:p>
                    <w:p w:rsidR="00660CEB" w:rsidRDefault="00660CEB" w:rsidP="00660CEB">
                      <w:pPr>
                        <w:pStyle w:val="Bodytext20"/>
                        <w:shd w:val="clear" w:color="auto" w:fill="auto"/>
                        <w:spacing w:after="846" w:line="574" w:lineRule="exact"/>
                        <w:ind w:firstLine="0"/>
                        <w:jc w:val="left"/>
                      </w:pPr>
                      <w:r>
                        <w:rPr>
                          <w:rStyle w:val="Bodytext2Exact"/>
                        </w:rPr>
                        <w:t>Cylinder Identification:</w:t>
                      </w:r>
                    </w:p>
                    <w:p w:rsidR="00660CEB" w:rsidRDefault="00660CEB" w:rsidP="00660CEB">
                      <w:pPr>
                        <w:pStyle w:val="Bodytext20"/>
                        <w:shd w:val="clear" w:color="auto" w:fill="auto"/>
                        <w:spacing w:after="300"/>
                        <w:ind w:firstLine="0"/>
                        <w:jc w:val="left"/>
                      </w:pPr>
                      <w:r>
                        <w:rPr>
                          <w:rStyle w:val="Bodytext2Exact"/>
                        </w:rPr>
                        <w:t>Sump Capacity:</w:t>
                      </w:r>
                    </w:p>
                    <w:p w:rsidR="00660CEB" w:rsidRDefault="00660CEB" w:rsidP="00660CEB">
                      <w:pPr>
                        <w:pStyle w:val="Bodytext20"/>
                        <w:shd w:val="clear" w:color="auto" w:fill="auto"/>
                        <w:spacing w:after="0"/>
                        <w:ind w:firstLine="0"/>
                        <w:jc w:val="left"/>
                      </w:pPr>
                      <w:r>
                        <w:rPr>
                          <w:rStyle w:val="Bodytext2Exact"/>
                        </w:rPr>
                        <w:t>Designed Valve Timing: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741545" distB="107950" distL="63500" distR="1528445" simplePos="0" relativeHeight="251661312" behindDoc="1" locked="0" layoutInCell="1" allowOverlap="1">
                <wp:simplePos x="0" y="0"/>
                <wp:positionH relativeFrom="margin">
                  <wp:posOffset>18415</wp:posOffset>
                </wp:positionH>
                <wp:positionV relativeFrom="paragraph">
                  <wp:posOffset>4741545</wp:posOffset>
                </wp:positionV>
                <wp:extent cx="1395730" cy="168910"/>
                <wp:effectExtent l="0" t="0" r="0" b="3175"/>
                <wp:wrapSquare wrapText="right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0CEB" w:rsidRDefault="00660CEB" w:rsidP="00660CEB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left"/>
                            </w:pPr>
                            <w:r>
                              <w:rPr>
                                <w:rStyle w:val="Bodytext2Exact"/>
                              </w:rPr>
                              <w:t>Engine Firing Order: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1.45pt;margin-top:373.35pt;width:109.9pt;height:13.3pt;z-index:-251655168;visibility:visible;mso-wrap-style:square;mso-width-percent:0;mso-height-percent:0;mso-wrap-distance-left:5pt;mso-wrap-distance-top:373.35pt;mso-wrap-distance-right:120.35pt;mso-wrap-distance-bottom:8.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" filled="f" stroked="f">
                <v:textbox style="mso-fit-shape-to-text:t" inset="0,0,0,0">
                  <w:txbxContent>
                    <w:p w:rsidR="00660CEB" w:rsidRDefault="00660CEB" w:rsidP="00660CEB">
                      <w:pPr>
                        <w:pStyle w:val="Bodytext20"/>
                        <w:shd w:val="clear" w:color="auto" w:fill="auto"/>
                        <w:spacing w:after="0"/>
                        <w:ind w:firstLine="0"/>
                        <w:jc w:val="left"/>
                      </w:pPr>
                      <w:r>
                        <w:rPr>
                          <w:rStyle w:val="Bodytext2Exact"/>
                        </w:rPr>
                        <w:t>Engine Firing Order: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t>Stroke</w:t>
      </w:r>
    </w:p>
    <w:p w:rsidR="00660CEB" w:rsidRDefault="00660CEB" w:rsidP="00660CEB">
      <w:pPr>
        <w:pStyle w:val="Bodytext20"/>
        <w:shd w:val="clear" w:color="auto" w:fill="auto"/>
        <w:spacing w:after="0"/>
        <w:ind w:firstLine="0"/>
        <w:jc w:val="both"/>
      </w:pPr>
      <w:r>
        <w:t>Bore 197 mm (7.75 in)</w:t>
      </w:r>
    </w:p>
    <w:p w:rsidR="00660CEB" w:rsidRDefault="00660CEB" w:rsidP="00660CEB">
      <w:pPr>
        <w:pStyle w:val="Bodytext20"/>
        <w:shd w:val="clear" w:color="auto" w:fill="auto"/>
        <w:spacing w:after="300"/>
        <w:ind w:firstLine="0"/>
        <w:jc w:val="both"/>
      </w:pPr>
      <w:r>
        <w:t>Stroke 216 mm (8.50 in)</w:t>
      </w:r>
    </w:p>
    <w:p w:rsidR="00660CEB" w:rsidRDefault="00660CEB" w:rsidP="00660CEB">
      <w:pPr>
        <w:pStyle w:val="Bodytext20"/>
        <w:shd w:val="clear" w:color="auto" w:fill="auto"/>
        <w:spacing w:after="281"/>
        <w:ind w:firstLine="0"/>
        <w:jc w:val="both"/>
      </w:pPr>
      <w:r>
        <w:t>12.83 : 1</w:t>
      </w:r>
    </w:p>
    <w:p w:rsidR="00660CEB" w:rsidRDefault="00660CEB" w:rsidP="00660CEB">
      <w:pPr>
        <w:pStyle w:val="Bodytext20"/>
        <w:shd w:val="clear" w:color="auto" w:fill="auto"/>
        <w:spacing w:after="0" w:line="290" w:lineRule="exact"/>
        <w:ind w:firstLine="0"/>
        <w:jc w:val="both"/>
      </w:pPr>
      <w:r>
        <w:t>Height 2 411mm)</w:t>
      </w:r>
    </w:p>
    <w:p w:rsidR="00660CEB" w:rsidRDefault="00660CEB" w:rsidP="00660CEB">
      <w:pPr>
        <w:pStyle w:val="Bodytext20"/>
        <w:shd w:val="clear" w:color="auto" w:fill="auto"/>
        <w:spacing w:after="320" w:line="290" w:lineRule="exact"/>
        <w:ind w:right="1260" w:firstLine="0"/>
        <w:jc w:val="left"/>
      </w:pPr>
      <w:r>
        <w:t>Length 3 704 mm) approximately Width 1 524 mm)</w:t>
      </w:r>
    </w:p>
    <w:p w:rsidR="00660CEB" w:rsidRDefault="00660CEB" w:rsidP="00660CEB">
      <w:pPr>
        <w:pStyle w:val="Bodytext20"/>
        <w:numPr>
          <w:ilvl w:val="0"/>
          <w:numId w:val="2"/>
        </w:numPr>
        <w:shd w:val="clear" w:color="auto" w:fill="auto"/>
        <w:tabs>
          <w:tab w:val="left" w:pos="310"/>
        </w:tabs>
        <w:spacing w:after="300"/>
        <w:ind w:firstLine="0"/>
        <w:jc w:val="both"/>
      </w:pPr>
      <w:r>
        <w:t xml:space="preserve">326 kg (20 518 </w:t>
      </w:r>
      <w:proofErr w:type="spellStart"/>
      <w:r>
        <w:t>lb</w:t>
      </w:r>
      <w:proofErr w:type="spellEnd"/>
      <w:r>
        <w:t>) approximately</w:t>
      </w:r>
    </w:p>
    <w:p w:rsidR="00660CEB" w:rsidRDefault="00660CEB" w:rsidP="00660CEB">
      <w:pPr>
        <w:pStyle w:val="Bodytext20"/>
        <w:shd w:val="clear" w:color="auto" w:fill="auto"/>
        <w:spacing w:after="279"/>
        <w:ind w:firstLine="0"/>
        <w:jc w:val="both"/>
      </w:pPr>
      <w:r>
        <w:t>Clockwise, looking on free-end of engine</w:t>
      </w:r>
    </w:p>
    <w:p w:rsidR="00660CEB" w:rsidRDefault="00660CEB" w:rsidP="00660CEB">
      <w:pPr>
        <w:pStyle w:val="Bodytext20"/>
        <w:shd w:val="clear" w:color="auto" w:fill="auto"/>
        <w:spacing w:after="322" w:line="293" w:lineRule="exact"/>
        <w:ind w:firstLine="0"/>
        <w:jc w:val="left"/>
      </w:pPr>
      <w:r>
        <w:t>'A' bank of cylinders is on the left when viewed from the free end of engine. Cylinders are numbered from free-end.</w:t>
      </w:r>
    </w:p>
    <w:p w:rsidR="00660CEB" w:rsidRDefault="00660CEB" w:rsidP="00660CEB">
      <w:pPr>
        <w:pStyle w:val="Bodytext20"/>
        <w:shd w:val="clear" w:color="auto" w:fill="auto"/>
        <w:spacing w:after="282"/>
        <w:ind w:firstLine="0"/>
        <w:jc w:val="both"/>
      </w:pPr>
      <w:r>
        <w:t xml:space="preserve">232 </w:t>
      </w:r>
      <w:proofErr w:type="spellStart"/>
      <w:r>
        <w:t>litres</w:t>
      </w:r>
      <w:proofErr w:type="spellEnd"/>
      <w:r>
        <w:t xml:space="preserve"> (51 UK gallons)</w:t>
      </w:r>
    </w:p>
    <w:p w:rsidR="00660CEB" w:rsidRDefault="00660CEB" w:rsidP="00660CEB">
      <w:pPr>
        <w:pStyle w:val="Bodytext20"/>
        <w:shd w:val="clear" w:color="auto" w:fill="auto"/>
        <w:spacing w:after="296" w:line="288" w:lineRule="exact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62336" behindDoc="1" locked="0" layoutInCell="1" allowOverlap="1">
                <wp:simplePos x="0" y="0"/>
                <wp:positionH relativeFrom="margin">
                  <wp:posOffset>4462145</wp:posOffset>
                </wp:positionH>
                <wp:positionV relativeFrom="paragraph">
                  <wp:posOffset>12700</wp:posOffset>
                </wp:positionV>
                <wp:extent cx="1197610" cy="731520"/>
                <wp:effectExtent l="1270" t="0" r="1270" b="2540"/>
                <wp:wrapSquare wrapText="lef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0CEB" w:rsidRDefault="00660CEB" w:rsidP="00660CEB">
                            <w:pPr>
                              <w:pStyle w:val="Bodytext20"/>
                              <w:shd w:val="clear" w:color="auto" w:fill="auto"/>
                              <w:spacing w:after="0" w:line="288" w:lineRule="exact"/>
                              <w:ind w:firstLine="0"/>
                              <w:jc w:val="both"/>
                            </w:pPr>
                            <w:r>
                              <w:rPr>
                                <w:rStyle w:val="Bodytext2Exact"/>
                              </w:rPr>
                              <w:t>70° before T.D.C. 45° after B.D.C. 85° before B.D.C. 70° after T.D.C.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351.35pt;margin-top:1pt;width:94.3pt;height:57.6pt;z-index:-25165414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" filled="f" stroked="f">
                <v:textbox style="mso-fit-shape-to-text:t" inset="0,0,0,0">
                  <w:txbxContent>
                    <w:p w:rsidR="00660CEB" w:rsidRDefault="00660CEB" w:rsidP="00660CEB">
                      <w:pPr>
                        <w:pStyle w:val="Bodytext20"/>
                        <w:shd w:val="clear" w:color="auto" w:fill="auto"/>
                        <w:spacing w:after="0" w:line="288" w:lineRule="exact"/>
                        <w:ind w:firstLine="0"/>
                        <w:jc w:val="both"/>
                      </w:pPr>
                      <w:r>
                        <w:rPr>
                          <w:rStyle w:val="Bodytext2Exact"/>
                        </w:rPr>
                        <w:t>70° before T.D.C. 45° after B.D.C. 85° before B.D.C. 70° after T.D.C.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t>Inlet Valve Opens Inlet Valve Closes Exhaust Valve Opens Exhaust Valve Closes</w:t>
      </w:r>
    </w:p>
    <w:p w:rsidR="00660CEB" w:rsidRDefault="00660CEB" w:rsidP="00660CEB">
      <w:pPr>
        <w:pStyle w:val="Bodytext20"/>
        <w:shd w:val="clear" w:color="auto" w:fill="auto"/>
        <w:spacing w:after="0" w:line="293" w:lineRule="exact"/>
        <w:ind w:right="1400" w:firstLine="0"/>
        <w:jc w:val="left"/>
        <w:sectPr w:rsidR="00660CE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/>
          <w:pgMar w:top="1002" w:right="663" w:bottom="1002" w:left="1810" w:header="0" w:footer="3" w:gutter="0"/>
          <w:cols w:space="720"/>
          <w:noEndnote/>
          <w:docGrid w:linePitch="360"/>
        </w:sectPr>
      </w:pPr>
      <w:r>
        <w:t xml:space="preserve">Al, B8, A3, B6, A7, B2, A5, B4, A8, </w:t>
      </w:r>
      <w:proofErr w:type="spellStart"/>
      <w:r>
        <w:t>Bl</w:t>
      </w:r>
      <w:proofErr w:type="spellEnd"/>
      <w:r>
        <w:t>, A6, B3, A2, B7, A4, B5.</w:t>
      </w:r>
    </w:p>
    <w:p w:rsidR="004A7A19" w:rsidRDefault="004A7A19"/>
    <w:sectPr w:rsidR="004A7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746" w:rsidRDefault="00660CE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61312" behindDoc="1" locked="0" layoutInCell="1" allowOverlap="1">
              <wp:simplePos x="0" y="0"/>
              <wp:positionH relativeFrom="page">
                <wp:posOffset>2604770</wp:posOffset>
              </wp:positionH>
              <wp:positionV relativeFrom="page">
                <wp:posOffset>10074910</wp:posOffset>
              </wp:positionV>
              <wp:extent cx="2747010" cy="292100"/>
              <wp:effectExtent l="4445" t="0" r="127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5746" w:rsidRDefault="00660CEB">
                          <w:r>
                            <w:rPr>
                              <w:rStyle w:val="Headerorfooter5pt"/>
                              <w:rFonts w:eastAsia="Courier New"/>
                            </w:rPr>
                            <w:t>LIMITED RIGHTS LEGEND</w:t>
                          </w:r>
                        </w:p>
                        <w:p w:rsidR="00B75746" w:rsidRDefault="00660CEB">
                          <w:r>
                            <w:rPr>
                              <w:rStyle w:val="Headerorfooter5pt"/>
                              <w:rFonts w:eastAsia="Courier New"/>
                            </w:rPr>
                            <w:t>USE, DUPLICATION OR DISCLOSURE OF THIS INFORMATION WHICH IS THE PROPERTY</w:t>
                          </w:r>
                        </w:p>
                        <w:p w:rsidR="00B75746" w:rsidRDefault="00660CEB">
                          <w:r>
                            <w:rPr>
                              <w:rStyle w:val="Headerorfooter5pt"/>
                              <w:rFonts w:eastAsia="Courier New"/>
                            </w:rPr>
                            <w:t>OF GEC ALSTHOM DIESELS LIMITED BY THE U.S. GOVERNMENT OR BOLLINGER IS</w:t>
                          </w:r>
                        </w:p>
                        <w:p w:rsidR="00B75746" w:rsidRDefault="00660CEB">
                          <w:r>
                            <w:rPr>
                              <w:rStyle w:val="Headerorfooter5pt"/>
                              <w:rFonts w:eastAsia="Courier New"/>
                            </w:rPr>
                            <w:t xml:space="preserve">SUBJECT TO THE </w:t>
                          </w:r>
                          <w:r>
                            <w:rPr>
                              <w:rStyle w:val="Headerorfooter5pt"/>
                              <w:rFonts w:eastAsia="Courier New"/>
                            </w:rPr>
                            <w:t>RESTRICTIONS SET FORTH IN DOD FAR SUPP 252.227-7013 (a) IS.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2" type="#_x0000_t202" style="position:absolute;margin-left:205.1pt;margin-top:793.3pt;width:216.3pt;height:23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" filled="f" stroked="f">
              <v:textbox style="mso-fit-shape-to-text:t" inset="0,0,0,0">
                <w:txbxContent>
                  <w:p w:rsidR="00B75746" w:rsidRDefault="00660CEB">
                    <w:r>
                      <w:rPr>
                        <w:rStyle w:val="Headerorfooter5pt"/>
                        <w:rFonts w:eastAsia="Courier New"/>
                      </w:rPr>
                      <w:t>LIMITED RIGHTS LEGEND</w:t>
                    </w:r>
                  </w:p>
                  <w:p w:rsidR="00B75746" w:rsidRDefault="00660CEB">
                    <w:r>
                      <w:rPr>
                        <w:rStyle w:val="Headerorfooter5pt"/>
                        <w:rFonts w:eastAsia="Courier New"/>
                      </w:rPr>
                      <w:t>USE, DUPLICATION OR DISCLOSURE OF THIS INFORMATION WHICH IS THE PROPERTY</w:t>
                    </w:r>
                  </w:p>
                  <w:p w:rsidR="00B75746" w:rsidRDefault="00660CEB">
                    <w:r>
                      <w:rPr>
                        <w:rStyle w:val="Headerorfooter5pt"/>
                        <w:rFonts w:eastAsia="Courier New"/>
                      </w:rPr>
                      <w:t>OF GEC ALSTHOM DIESELS LIMITED BY THE U.S. GOVERNMENT OR BOLLINGER IS</w:t>
                    </w:r>
                  </w:p>
                  <w:p w:rsidR="00B75746" w:rsidRDefault="00660CEB">
                    <w:r>
                      <w:rPr>
                        <w:rStyle w:val="Headerorfooter5pt"/>
                        <w:rFonts w:eastAsia="Courier New"/>
                      </w:rPr>
                      <w:t xml:space="preserve">SUBJECT TO THE </w:t>
                    </w:r>
                    <w:r>
                      <w:rPr>
                        <w:rStyle w:val="Headerorfooter5pt"/>
                        <w:rFonts w:eastAsia="Courier New"/>
                      </w:rPr>
                      <w:t>RESTRICTIONS SET FORTH IN DOD FAR SUPP 252.227-7013 (a) IS.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746" w:rsidRDefault="00660CE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62336" behindDoc="1" locked="0" layoutInCell="1" allowOverlap="1">
              <wp:simplePos x="0" y="0"/>
              <wp:positionH relativeFrom="page">
                <wp:posOffset>2741930</wp:posOffset>
              </wp:positionH>
              <wp:positionV relativeFrom="page">
                <wp:posOffset>9975850</wp:posOffset>
              </wp:positionV>
              <wp:extent cx="1661160" cy="561975"/>
              <wp:effectExtent l="0" t="3175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116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5746" w:rsidRDefault="00660CEB">
                          <w:r>
                            <w:rPr>
                              <w:rStyle w:val="Headerorfooter0"/>
                              <w:rFonts w:eastAsia="Courier New"/>
                            </w:rPr>
                            <w:t>LIMITED RIGHTS LEGEND</w:t>
                          </w:r>
                        </w:p>
                        <w:p w:rsidR="00B75746" w:rsidRDefault="00660CEB">
                          <w:r>
                            <w:rPr>
                              <w:rStyle w:val="Headerorfooter0"/>
                              <w:rFonts w:eastAsia="Courier New"/>
                            </w:rPr>
                            <w:t>USE, DUPLICATION OR DISCLOSURE OF THIS INFORMATION WHICH IS THE PROPERTY</w:t>
                          </w:r>
                        </w:p>
                        <w:p w:rsidR="00B75746" w:rsidRDefault="00660CEB">
                          <w:r>
                            <w:rPr>
                              <w:rStyle w:val="Headerorfooter0"/>
                              <w:rFonts w:eastAsia="Courier New"/>
                            </w:rPr>
                            <w:t>OF GEC ALSTHOM DIESELS LIMITED BY THE U.S. GOVERNMENT OR BOLLINGER IS</w:t>
                          </w:r>
                        </w:p>
                        <w:p w:rsidR="00B75746" w:rsidRDefault="00660CEB">
                          <w:r>
                            <w:rPr>
                              <w:rStyle w:val="Headerorfooter0"/>
                              <w:rFonts w:eastAsia="Courier New"/>
                            </w:rPr>
                            <w:t>SUBJECT TO THE RESTRICTION</w:t>
                          </w:r>
                          <w:r>
                            <w:rPr>
                              <w:rStyle w:val="Headerorfooter0"/>
                              <w:rFonts w:eastAsia="Courier New"/>
                            </w:rPr>
                            <w:t>S SET FORTH IN DOD FAR SUPP 2S2.227-70I3 (») 15.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margin-left:215.9pt;margin-top:785.5pt;width:130.8pt;height:44.25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" filled="f" stroked="f">
              <v:textbox style="mso-fit-shape-to-text:t" inset="0,0,0,0">
                <w:txbxContent>
                  <w:p w:rsidR="00B75746" w:rsidRDefault="00660CEB">
                    <w:r>
                      <w:rPr>
                        <w:rStyle w:val="Headerorfooter0"/>
                        <w:rFonts w:eastAsia="Courier New"/>
                      </w:rPr>
                      <w:t>LIMITED RIGHTS LEGEND</w:t>
                    </w:r>
                  </w:p>
                  <w:p w:rsidR="00B75746" w:rsidRDefault="00660CEB">
                    <w:r>
                      <w:rPr>
                        <w:rStyle w:val="Headerorfooter0"/>
                        <w:rFonts w:eastAsia="Courier New"/>
                      </w:rPr>
                      <w:t>USE, DUPLICATION OR DISCLOSURE OF THIS INFORMATION WHICH IS THE PROPERTY</w:t>
                    </w:r>
                  </w:p>
                  <w:p w:rsidR="00B75746" w:rsidRDefault="00660CEB">
                    <w:r>
                      <w:rPr>
                        <w:rStyle w:val="Headerorfooter0"/>
                        <w:rFonts w:eastAsia="Courier New"/>
                      </w:rPr>
                      <w:t>OF GEC ALSTHOM DIESELS LIMITED BY THE U.S. GOVERNMENT OR BOLLINGER IS</w:t>
                    </w:r>
                  </w:p>
                  <w:p w:rsidR="00B75746" w:rsidRDefault="00660CEB">
                    <w:r>
                      <w:rPr>
                        <w:rStyle w:val="Headerorfooter0"/>
                        <w:rFonts w:eastAsia="Courier New"/>
                      </w:rPr>
                      <w:t>SUBJECT TO THE RESTRICTION</w:t>
                    </w:r>
                    <w:r>
                      <w:rPr>
                        <w:rStyle w:val="Headerorfooter0"/>
                        <w:rFonts w:eastAsia="Courier New"/>
                      </w:rPr>
                      <w:t>S SET FORTH IN DOD FAR SUPP 2S2.227-70I3 (») 15.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746" w:rsidRDefault="00660CE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64384" behindDoc="1" locked="0" layoutInCell="1" allowOverlap="1">
              <wp:simplePos x="0" y="0"/>
              <wp:positionH relativeFrom="page">
                <wp:posOffset>2147570</wp:posOffset>
              </wp:positionH>
              <wp:positionV relativeFrom="page">
                <wp:posOffset>10016490</wp:posOffset>
              </wp:positionV>
              <wp:extent cx="2747010" cy="467360"/>
              <wp:effectExtent l="4445" t="0" r="127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46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5746" w:rsidRDefault="00660CEB">
                          <w:r>
                            <w:rPr>
                              <w:rStyle w:val="Headerorfooter12pt"/>
                              <w:rFonts w:eastAsia="Courier New"/>
                            </w:rPr>
                            <w:t>10</w:t>
                          </w:r>
                        </w:p>
                        <w:p w:rsidR="00B75746" w:rsidRDefault="00660CEB">
                          <w:r>
                            <w:rPr>
                              <w:rStyle w:val="Headerorfooter5pt"/>
                              <w:rFonts w:eastAsia="Courier New"/>
                            </w:rPr>
                            <w:t>LIMITED RIGHTS LEGEND</w:t>
                          </w:r>
                        </w:p>
                        <w:p w:rsidR="00B75746" w:rsidRDefault="00660CEB">
                          <w:r>
                            <w:rPr>
                              <w:rStyle w:val="Headerorfooter5pt"/>
                              <w:rFonts w:eastAsia="Courier New"/>
                            </w:rPr>
                            <w:t>USE, DUPLICATION OR DISCLOSURE OF THIS INFORMATION WHICH IS THE PROPERTY</w:t>
                          </w:r>
                        </w:p>
                        <w:p w:rsidR="00B75746" w:rsidRDefault="00660CEB">
                          <w:r>
                            <w:rPr>
                              <w:rStyle w:val="Headerorfooter5pt"/>
                              <w:rFonts w:eastAsia="Courier New"/>
                            </w:rPr>
                            <w:t>OF GEC ALSTHOM DIESELS LIMITED BY THE U.S. GOVERNMENT OR BOLLINGER IS</w:t>
                          </w:r>
                        </w:p>
                        <w:p w:rsidR="00B75746" w:rsidRDefault="00660CEB">
                          <w:r>
                            <w:rPr>
                              <w:rStyle w:val="Headerorfooter5pt"/>
                              <w:rFonts w:eastAsia="Courier New"/>
                            </w:rPr>
                            <w:t xml:space="preserve">SUBJECT TO THE </w:t>
                          </w:r>
                          <w:r>
                            <w:rPr>
                              <w:rStyle w:val="Headerorfooter5pt"/>
                              <w:rFonts w:eastAsia="Courier New"/>
                            </w:rPr>
                            <w:t>RESTRICTIONS SET FORTH IN DOD FAR SUPP 252.227-7013 (a) 15.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5" type="#_x0000_t202" style="position:absolute;margin-left:169.1pt;margin-top:788.7pt;width:216.3pt;height:36.8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" filled="f" stroked="f">
              <v:textbox style="mso-fit-shape-to-text:t" inset="0,0,0,0">
                <w:txbxContent>
                  <w:p w:rsidR="00B75746" w:rsidRDefault="00660CEB">
                    <w:r>
                      <w:rPr>
                        <w:rStyle w:val="Headerorfooter12pt"/>
                        <w:rFonts w:eastAsia="Courier New"/>
                      </w:rPr>
                      <w:t>10</w:t>
                    </w:r>
                  </w:p>
                  <w:p w:rsidR="00B75746" w:rsidRDefault="00660CEB">
                    <w:r>
                      <w:rPr>
                        <w:rStyle w:val="Headerorfooter5pt"/>
                        <w:rFonts w:eastAsia="Courier New"/>
                      </w:rPr>
                      <w:t>LIMITED RIGHTS LEGEND</w:t>
                    </w:r>
                  </w:p>
                  <w:p w:rsidR="00B75746" w:rsidRDefault="00660CEB">
                    <w:r>
                      <w:rPr>
                        <w:rStyle w:val="Headerorfooter5pt"/>
                        <w:rFonts w:eastAsia="Courier New"/>
                      </w:rPr>
                      <w:t>USE, DUPLICATION OR DISCLOSURE OF THIS INFORMATION WHICH IS THE PROPERTY</w:t>
                    </w:r>
                  </w:p>
                  <w:p w:rsidR="00B75746" w:rsidRDefault="00660CEB">
                    <w:r>
                      <w:rPr>
                        <w:rStyle w:val="Headerorfooter5pt"/>
                        <w:rFonts w:eastAsia="Courier New"/>
                      </w:rPr>
                      <w:t>OF GEC ALSTHOM DIESELS LIMITED BY THE U.S. GOVERNMENT OR BOLLINGER IS</w:t>
                    </w:r>
                  </w:p>
                  <w:p w:rsidR="00B75746" w:rsidRDefault="00660CEB">
                    <w:r>
                      <w:rPr>
                        <w:rStyle w:val="Headerorfooter5pt"/>
                        <w:rFonts w:eastAsia="Courier New"/>
                      </w:rPr>
                      <w:t xml:space="preserve">SUBJECT TO THE </w:t>
                    </w:r>
                    <w:r>
                      <w:rPr>
                        <w:rStyle w:val="Headerorfooter5pt"/>
                        <w:rFonts w:eastAsia="Courier New"/>
                      </w:rPr>
                      <w:t>RESTRICTIONS SET FORTH IN DOD FAR SUPP 252.227-7013 (a) 15.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746" w:rsidRDefault="00660CE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67456" behindDoc="1" locked="0" layoutInCell="1" allowOverlap="1">
              <wp:simplePos x="0" y="0"/>
              <wp:positionH relativeFrom="page">
                <wp:posOffset>2816860</wp:posOffset>
              </wp:positionH>
              <wp:positionV relativeFrom="page">
                <wp:posOffset>9986645</wp:posOffset>
              </wp:positionV>
              <wp:extent cx="2613025" cy="292100"/>
              <wp:effectExtent l="0" t="4445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3025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5746" w:rsidRDefault="00660CEB">
                          <w:r>
                            <w:rPr>
                              <w:rStyle w:val="Headerorfooter5pt"/>
                              <w:rFonts w:eastAsia="Courier New"/>
                            </w:rPr>
                            <w:t>LIMITED RIGHTS LEGEND</w:t>
                          </w:r>
                        </w:p>
                        <w:p w:rsidR="00B75746" w:rsidRDefault="00660CEB">
                          <w:r>
                            <w:rPr>
                              <w:rStyle w:val="Headerorfooter5pt"/>
                              <w:rFonts w:eastAsia="Courier New"/>
                            </w:rPr>
                            <w:t>USE, DUPLICATION OR DISCLOSURE OF THIS INFORMATION WHICH IS THE</w:t>
                          </w:r>
                        </w:p>
                        <w:p w:rsidR="00B75746" w:rsidRDefault="00660CEB">
                          <w:r>
                            <w:rPr>
                              <w:rStyle w:val="Headerorfooter5pt"/>
                              <w:rFonts w:eastAsia="Courier New"/>
                            </w:rPr>
                            <w:t>PROPERTY OF GEC DIESELS LIMITED BY THE U.S.</w:t>
                          </w:r>
                          <w:r>
                            <w:rPr>
                              <w:rStyle w:val="Headerorfooter5pt"/>
                              <w:rFonts w:eastAsia="Courier New"/>
                            </w:rPr>
                            <w:t xml:space="preserve"> GOVERNMENT OR BOLLINGER</w:t>
                          </w:r>
                        </w:p>
                        <w:p w:rsidR="00B75746" w:rsidRDefault="00660CEB">
                          <w:r>
                            <w:rPr>
                              <w:rStyle w:val="Headerorfooter5pt"/>
                              <w:rFonts w:eastAsia="Courier New"/>
                            </w:rPr>
                            <w:t>IS SUBJECT TO THE RESTRICTIONS SET FORTH IN DOD FAR SUPP 252.227-7013 (a) 15.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8" type="#_x0000_t202" style="position:absolute;margin-left:221.8pt;margin-top:786.35pt;width:205.75pt;height:23pt;z-index:-25164902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" filled="f" stroked="f">
              <v:textbox style="mso-fit-shape-to-text:t" inset="0,0,0,0">
                <w:txbxContent>
                  <w:p w:rsidR="00B75746" w:rsidRDefault="00660CEB">
                    <w:r>
                      <w:rPr>
                        <w:rStyle w:val="Headerorfooter5pt"/>
                        <w:rFonts w:eastAsia="Courier New"/>
                      </w:rPr>
                      <w:t>LIMITED RIGHTS LEGEND</w:t>
                    </w:r>
                  </w:p>
                  <w:p w:rsidR="00B75746" w:rsidRDefault="00660CEB">
                    <w:r>
                      <w:rPr>
                        <w:rStyle w:val="Headerorfooter5pt"/>
                        <w:rFonts w:eastAsia="Courier New"/>
                      </w:rPr>
                      <w:t>USE, DUPLICATION OR DISCLOSURE OF THIS INFORMATION WHICH IS THE</w:t>
                    </w:r>
                  </w:p>
                  <w:p w:rsidR="00B75746" w:rsidRDefault="00660CEB">
                    <w:r>
                      <w:rPr>
                        <w:rStyle w:val="Headerorfooter5pt"/>
                        <w:rFonts w:eastAsia="Courier New"/>
                      </w:rPr>
                      <w:t>PROPERTY OF GEC DIESELS LIMITED BY THE U.S.</w:t>
                    </w:r>
                    <w:r>
                      <w:rPr>
                        <w:rStyle w:val="Headerorfooter5pt"/>
                        <w:rFonts w:eastAsia="Courier New"/>
                      </w:rPr>
                      <w:t xml:space="preserve"> GOVERNMENT OR BOLLINGER</w:t>
                    </w:r>
                  </w:p>
                  <w:p w:rsidR="00B75746" w:rsidRDefault="00660CEB">
                    <w:r>
                      <w:rPr>
                        <w:rStyle w:val="Headerorfooter5pt"/>
                        <w:rFonts w:eastAsia="Courier New"/>
                      </w:rPr>
                      <w:t>IS SUBJECT TO THE RESTRICTIONS SET FORTH IN DOD FAR SUPP 252.227-7013 (a) 15.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746" w:rsidRDefault="00660CE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68480" behindDoc="1" locked="0" layoutInCell="1" allowOverlap="1">
              <wp:simplePos x="0" y="0"/>
              <wp:positionH relativeFrom="page">
                <wp:posOffset>2767965</wp:posOffset>
              </wp:positionH>
              <wp:positionV relativeFrom="page">
                <wp:posOffset>10020300</wp:posOffset>
              </wp:positionV>
              <wp:extent cx="2846705" cy="321310"/>
              <wp:effectExtent l="0" t="0" r="0" b="254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6705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5746" w:rsidRDefault="00660CEB">
                          <w:r>
                            <w:rPr>
                              <w:rStyle w:val="Headerorfooter0"/>
                              <w:rFonts w:eastAsia="Courier New"/>
                            </w:rPr>
                            <w:t>LIMITED RIGHTS LEGEND</w:t>
                          </w:r>
                        </w:p>
                        <w:p w:rsidR="00B75746" w:rsidRDefault="00660CEB">
                          <w:r>
                            <w:rPr>
                              <w:rStyle w:val="Headerorfooter0"/>
                              <w:rFonts w:eastAsia="Courier New"/>
                            </w:rPr>
                            <w:t>USE, DUPLICATION OR DISCLOSURE OF THIS INFORMATION WHICH IS THE PROPERTY</w:t>
                          </w:r>
                        </w:p>
                        <w:p w:rsidR="00B75746" w:rsidRDefault="00660CEB">
                          <w:r>
                            <w:rPr>
                              <w:rStyle w:val="Headerorfooter0"/>
                              <w:rFonts w:eastAsia="Courier New"/>
                            </w:rPr>
                            <w:t>OF GEC ALSTHOM DIESELS LIMITED BY THE U.S. GOVERNMENT</w:t>
                          </w:r>
                          <w:r>
                            <w:rPr>
                              <w:rStyle w:val="Headerorfooter0"/>
                              <w:rFonts w:eastAsia="Courier New"/>
                            </w:rPr>
                            <w:t xml:space="preserve"> OR BOLLINGER IS</w:t>
                          </w:r>
                        </w:p>
                        <w:p w:rsidR="00B75746" w:rsidRDefault="00660CEB">
                          <w:r>
                            <w:rPr>
                              <w:rStyle w:val="Headerorfooter0"/>
                              <w:rFonts w:eastAsia="Courier New"/>
                            </w:rPr>
                            <w:t>SUBJECT TO THE RESTRICTIONS SET FORTH IN DOD FAR SUPP 252.227-7013 (•) 15.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9" type="#_x0000_t202" style="position:absolute;margin-left:217.95pt;margin-top:789pt;width:224.15pt;height:25.3pt;z-index:-25164800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" filled="f" stroked="f">
              <v:textbox style="mso-fit-shape-to-text:t" inset="0,0,0,0">
                <w:txbxContent>
                  <w:p w:rsidR="00B75746" w:rsidRDefault="00660CEB">
                    <w:r>
                      <w:rPr>
                        <w:rStyle w:val="Headerorfooter0"/>
                        <w:rFonts w:eastAsia="Courier New"/>
                      </w:rPr>
                      <w:t>LIMITED RIGHTS LEGEND</w:t>
                    </w:r>
                  </w:p>
                  <w:p w:rsidR="00B75746" w:rsidRDefault="00660CEB">
                    <w:r>
                      <w:rPr>
                        <w:rStyle w:val="Headerorfooter0"/>
                        <w:rFonts w:eastAsia="Courier New"/>
                      </w:rPr>
                      <w:t>USE, DUPLICATION OR DISCLOSURE OF THIS INFORMATION WHICH IS THE PROPERTY</w:t>
                    </w:r>
                  </w:p>
                  <w:p w:rsidR="00B75746" w:rsidRDefault="00660CEB">
                    <w:r>
                      <w:rPr>
                        <w:rStyle w:val="Headerorfooter0"/>
                        <w:rFonts w:eastAsia="Courier New"/>
                      </w:rPr>
                      <w:t>OF GEC ALSTHOM DIESELS LIMITED BY THE U.S. GOVERNMENT</w:t>
                    </w:r>
                    <w:r>
                      <w:rPr>
                        <w:rStyle w:val="Headerorfooter0"/>
                        <w:rFonts w:eastAsia="Courier New"/>
                      </w:rPr>
                      <w:t xml:space="preserve"> OR BOLLINGER IS</w:t>
                    </w:r>
                  </w:p>
                  <w:p w:rsidR="00B75746" w:rsidRDefault="00660CEB">
                    <w:r>
                      <w:rPr>
                        <w:rStyle w:val="Headerorfooter0"/>
                        <w:rFonts w:eastAsia="Courier New"/>
                      </w:rPr>
                      <w:t>SUBJECT TO THE RESTRICTIONS SET FORTH IN DOD FAR SUPP 252.227-7013 (•) 15.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746" w:rsidRDefault="00660CEB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746" w:rsidRDefault="00660CE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9264" behindDoc="1" locked="0" layoutInCell="1" allowOverlap="1">
              <wp:simplePos x="0" y="0"/>
              <wp:positionH relativeFrom="page">
                <wp:posOffset>6509385</wp:posOffset>
              </wp:positionH>
              <wp:positionV relativeFrom="page">
                <wp:posOffset>419100</wp:posOffset>
              </wp:positionV>
              <wp:extent cx="559435" cy="175260"/>
              <wp:effectExtent l="381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43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5746" w:rsidRDefault="00660CEB">
                          <w:r>
                            <w:rPr>
                              <w:rStyle w:val="Headerorfooter12pt"/>
                              <w:rFonts w:eastAsia="Courier New"/>
                            </w:rPr>
                            <w:t>200B023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0" type="#_x0000_t202" style="position:absolute;margin-left:512.55pt;margin-top:33pt;width:44.05pt;height:13.8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" filled="f" stroked="f">
              <v:textbox style="mso-fit-shape-to-text:t" inset="0,0,0,0">
                <w:txbxContent>
                  <w:p w:rsidR="00B75746" w:rsidRDefault="00660CEB">
                    <w:r>
                      <w:rPr>
                        <w:rStyle w:val="Headerorfooter12pt"/>
                        <w:rFonts w:eastAsia="Courier New"/>
                      </w:rPr>
                      <w:t>200B023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746" w:rsidRDefault="00660CE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60288" behindDoc="1" locked="0" layoutInCell="1" allowOverlap="1">
              <wp:simplePos x="0" y="0"/>
              <wp:positionH relativeFrom="page">
                <wp:posOffset>6490970</wp:posOffset>
              </wp:positionH>
              <wp:positionV relativeFrom="page">
                <wp:posOffset>297180</wp:posOffset>
              </wp:positionV>
              <wp:extent cx="669290" cy="175260"/>
              <wp:effectExtent l="4445" t="1905" r="2540" b="381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29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5746" w:rsidRDefault="00660CEB">
                          <w:r>
                            <w:rPr>
                              <w:rStyle w:val="Headerorfooter12pt"/>
                              <w:rFonts w:eastAsia="Courier New"/>
                            </w:rPr>
                            <w:t>200CA026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1" type="#_x0000_t202" style="position:absolute;margin-left:511.1pt;margin-top:23.4pt;width:52.7pt;height:13.8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" filled="f" stroked="f">
              <v:textbox style="mso-fit-shape-to-text:t" inset="0,0,0,0">
                <w:txbxContent>
                  <w:p w:rsidR="00B75746" w:rsidRDefault="00660CEB">
                    <w:r>
                      <w:rPr>
                        <w:rStyle w:val="Headerorfooter12pt"/>
                        <w:rFonts w:eastAsia="Courier New"/>
                      </w:rPr>
                      <w:t>200CA026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746" w:rsidRDefault="00660CE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63360" behindDoc="1" locked="0" layoutInCell="1" allowOverlap="1">
              <wp:simplePos x="0" y="0"/>
              <wp:positionH relativeFrom="page">
                <wp:posOffset>514985</wp:posOffset>
              </wp:positionH>
              <wp:positionV relativeFrom="page">
                <wp:posOffset>339090</wp:posOffset>
              </wp:positionV>
              <wp:extent cx="559435" cy="175260"/>
              <wp:effectExtent l="635" t="0" r="1905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43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5746" w:rsidRDefault="00660CEB">
                          <w:r>
                            <w:rPr>
                              <w:rStyle w:val="Headerorfooter12pt"/>
                              <w:rFonts w:eastAsia="Courier New"/>
                            </w:rPr>
                            <w:t>200B023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4" type="#_x0000_t202" style="position:absolute;margin-left:40.55pt;margin-top:26.7pt;width:44.05pt;height:13.8pt;z-index:-25165312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" filled="f" stroked="f">
              <v:textbox style="mso-fit-shape-to-text:t" inset="0,0,0,0">
                <w:txbxContent>
                  <w:p w:rsidR="00B75746" w:rsidRDefault="00660CEB">
                    <w:r>
                      <w:rPr>
                        <w:rStyle w:val="Headerorfooter12pt"/>
                        <w:rFonts w:eastAsia="Courier New"/>
                      </w:rPr>
                      <w:t>200B023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746" w:rsidRDefault="00660CE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65408" behindDoc="1" locked="0" layoutInCell="1" allowOverlap="1">
              <wp:simplePos x="0" y="0"/>
              <wp:positionH relativeFrom="page">
                <wp:posOffset>6494145</wp:posOffset>
              </wp:positionH>
              <wp:positionV relativeFrom="page">
                <wp:posOffset>339725</wp:posOffset>
              </wp:positionV>
              <wp:extent cx="661035" cy="17526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03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5746" w:rsidRDefault="00660CEB">
                          <w:r>
                            <w:rPr>
                              <w:rStyle w:val="Headerorfooter12pt"/>
                              <w:rFonts w:eastAsia="Courier New"/>
                            </w:rPr>
                            <w:t>200CB041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6" type="#_x0000_t202" style="position:absolute;margin-left:511.35pt;margin-top:26.75pt;width:52.05pt;height:13.8pt;z-index:-25165107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" filled="f" stroked="f">
              <v:textbox style="mso-fit-shape-to-text:t" inset="0,0,0,0">
                <w:txbxContent>
                  <w:p w:rsidR="00B75746" w:rsidRDefault="00660CEB">
                    <w:r>
                      <w:rPr>
                        <w:rStyle w:val="Headerorfooter12pt"/>
                        <w:rFonts w:eastAsia="Courier New"/>
                      </w:rPr>
                      <w:t>200CB041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746" w:rsidRDefault="00660CE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66432" behindDoc="1" locked="0" layoutInCell="1" allowOverlap="1">
              <wp:simplePos x="0" y="0"/>
              <wp:positionH relativeFrom="page">
                <wp:posOffset>6503035</wp:posOffset>
              </wp:positionH>
              <wp:positionV relativeFrom="page">
                <wp:posOffset>306070</wp:posOffset>
              </wp:positionV>
              <wp:extent cx="669290" cy="175260"/>
              <wp:effectExtent l="0" t="1270" r="0" b="444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29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5746" w:rsidRDefault="00660CEB">
                          <w:r>
                            <w:rPr>
                              <w:rStyle w:val="Headerorfooter12pt"/>
                              <w:rFonts w:eastAsia="Courier New"/>
                            </w:rPr>
                            <w:t>200CA026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7" type="#_x0000_t202" style="position:absolute;margin-left:512.05pt;margin-top:24.1pt;width:52.7pt;height:13.8pt;z-index:-25165004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" filled="f" stroked="f">
              <v:textbox style="mso-fit-shape-to-text:t" inset="0,0,0,0">
                <w:txbxContent>
                  <w:p w:rsidR="00B75746" w:rsidRDefault="00660CEB">
                    <w:r>
                      <w:rPr>
                        <w:rStyle w:val="Headerorfooter12pt"/>
                        <w:rFonts w:eastAsia="Courier New"/>
                      </w:rPr>
                      <w:t>200CA026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746" w:rsidRDefault="00660C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43142"/>
    <w:multiLevelType w:val="multilevel"/>
    <w:tmpl w:val="E4A2C682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4964B9"/>
    <w:multiLevelType w:val="multilevel"/>
    <w:tmpl w:val="C5A02BBE"/>
    <w:lvl w:ilvl="0">
      <w:start w:val="9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EB"/>
    <w:rsid w:val="004A7A19"/>
    <w:rsid w:val="0066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6D32DD-3F1B-4980-ABE1-59724FCB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60CEB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">
    <w:name w:val="Body text (3)_"/>
    <w:basedOn w:val="DefaultParagraphFont"/>
    <w:link w:val="Bodytext30"/>
    <w:rsid w:val="00660CEB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Headerorfooter">
    <w:name w:val="Header or footer_"/>
    <w:basedOn w:val="DefaultParagraphFont"/>
    <w:rsid w:val="00660C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Headerorfooter12pt">
    <w:name w:val="Header or footer + 12 pt"/>
    <w:basedOn w:val="Headerorfooter"/>
    <w:rsid w:val="00660C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Headerorfooter0">
    <w:name w:val="Header or footer"/>
    <w:basedOn w:val="Headerorfooter"/>
    <w:rsid w:val="00660C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Heading1">
    <w:name w:val="Heading #1_"/>
    <w:basedOn w:val="DefaultParagraphFont"/>
    <w:link w:val="Heading10"/>
    <w:rsid w:val="00660CEB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Bodytext2">
    <w:name w:val="Body text (2)_"/>
    <w:basedOn w:val="DefaultParagraphFont"/>
    <w:link w:val="Bodytext20"/>
    <w:rsid w:val="00660CEB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2Exact">
    <w:name w:val="Body text (2) Exact"/>
    <w:basedOn w:val="DefaultParagraphFont"/>
    <w:rsid w:val="00660C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5pt">
    <w:name w:val="Header or footer + 5 pt"/>
    <w:aliases w:val="Bold"/>
    <w:basedOn w:val="Headerorfooter"/>
    <w:rsid w:val="00660C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paragraph" w:customStyle="1" w:styleId="Bodytext30">
    <w:name w:val="Body text (3)"/>
    <w:basedOn w:val="Normal"/>
    <w:link w:val="Bodytext3"/>
    <w:rsid w:val="00660CEB"/>
    <w:pPr>
      <w:shd w:val="clear" w:color="auto" w:fill="FFFFFF"/>
      <w:spacing w:after="3740" w:line="310" w:lineRule="exact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bidi="ar-SA"/>
    </w:rPr>
  </w:style>
  <w:style w:type="paragraph" w:customStyle="1" w:styleId="Heading10">
    <w:name w:val="Heading #1"/>
    <w:basedOn w:val="Normal"/>
    <w:link w:val="Heading1"/>
    <w:rsid w:val="00660CEB"/>
    <w:pPr>
      <w:shd w:val="clear" w:color="auto" w:fill="FFFFFF"/>
      <w:spacing w:before="3740" w:line="398" w:lineRule="exact"/>
      <w:outlineLvl w:val="0"/>
    </w:pPr>
    <w:rPr>
      <w:rFonts w:ascii="Times New Roman" w:eastAsia="Times New Roman" w:hAnsi="Times New Roman" w:cs="Times New Roman"/>
      <w:b/>
      <w:bCs/>
      <w:color w:val="auto"/>
      <w:sz w:val="36"/>
      <w:szCs w:val="36"/>
      <w:lang w:bidi="ar-SA"/>
    </w:rPr>
  </w:style>
  <w:style w:type="paragraph" w:customStyle="1" w:styleId="Bodytext20">
    <w:name w:val="Body text (2)"/>
    <w:basedOn w:val="Normal"/>
    <w:link w:val="Bodytext2"/>
    <w:rsid w:val="00660CEB"/>
    <w:pPr>
      <w:shd w:val="clear" w:color="auto" w:fill="FFFFFF"/>
      <w:spacing w:after="620" w:line="266" w:lineRule="exact"/>
      <w:ind w:hanging="920"/>
      <w:jc w:val="center"/>
    </w:pPr>
    <w:rPr>
      <w:rFonts w:ascii="Times New Roman" w:eastAsia="Times New Roman" w:hAnsi="Times New Roman" w:cs="Times New Roman"/>
      <w:color w:val="auto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</dc:creator>
  <cp:keywords/>
  <dc:description/>
  <cp:lastModifiedBy>Paras</cp:lastModifiedBy>
  <cp:revision>1</cp:revision>
  <dcterms:created xsi:type="dcterms:W3CDTF">2017-04-25T17:54:00Z</dcterms:created>
  <dcterms:modified xsi:type="dcterms:W3CDTF">2017-04-25T17:55:00Z</dcterms:modified>
</cp:coreProperties>
</file>