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D3B" w:rsidRDefault="00202D3B" w:rsidP="00202D3B">
      <w:pPr>
        <w:pStyle w:val="Bodytext30"/>
        <w:shd w:val="clear" w:color="auto" w:fill="auto"/>
        <w:spacing w:after="3670"/>
        <w:ind w:left="20"/>
      </w:pPr>
      <w:r>
        <w:t>SECTION KE</w:t>
      </w:r>
    </w:p>
    <w:p w:rsidR="00202D3B" w:rsidRDefault="00202D3B" w:rsidP="00202D3B">
      <w:pPr>
        <w:pStyle w:val="Heading10"/>
        <w:keepNext/>
        <w:keepLines/>
        <w:shd w:val="clear" w:color="auto" w:fill="auto"/>
        <w:spacing w:before="0"/>
        <w:sectPr w:rsidR="00202D3B">
          <w:headerReference w:type="even" r:id="rId5"/>
          <w:headerReference w:type="default" r:id="rId6"/>
          <w:footerReference w:type="even" r:id="rId7"/>
          <w:footerReference w:type="default" r:id="rId8"/>
          <w:headerReference w:type="first" r:id="rId9"/>
          <w:footerReference w:type="first" r:id="rId10"/>
          <w:pgSz w:w="11900" w:h="16840"/>
          <w:pgMar w:top="4434" w:right="2535" w:bottom="4434" w:left="3893" w:header="0" w:footer="3" w:gutter="0"/>
          <w:cols w:space="720"/>
          <w:noEndnote/>
          <w:titlePg/>
          <w:docGrid w:linePitch="360"/>
        </w:sectPr>
      </w:pPr>
      <w:bookmarkStart w:id="0" w:name="bookmark540"/>
      <w:r>
        <w:t>COOLANT DIVERSION VALVE</w:t>
      </w:r>
      <w:bookmarkEnd w:id="0"/>
    </w:p>
    <w:p w:rsidR="00202D3B" w:rsidRDefault="00202D3B" w:rsidP="00202D3B">
      <w:pPr>
        <w:pStyle w:val="Heading230"/>
        <w:keepNext/>
        <w:keepLines/>
        <w:shd w:val="clear" w:color="auto" w:fill="auto"/>
        <w:spacing w:before="0" w:after="667"/>
        <w:ind w:left="60"/>
      </w:pPr>
      <w:bookmarkStart w:id="1" w:name="bookmark541"/>
      <w:r>
        <w:lastRenderedPageBreak/>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5861"/>
        <w:gridCol w:w="2698"/>
      </w:tblGrid>
      <w:tr w:rsidR="00202D3B" w:rsidTr="002F1E34">
        <w:trPr>
          <w:trHeight w:hRule="exact" w:val="384"/>
          <w:jc w:val="center"/>
        </w:trPr>
        <w:tc>
          <w:tcPr>
            <w:tcW w:w="5861" w:type="dxa"/>
            <w:shd w:val="clear" w:color="auto" w:fill="FFFFFF"/>
          </w:tcPr>
          <w:p w:rsidR="00202D3B" w:rsidRDefault="00202D3B" w:rsidP="002F1E34">
            <w:pPr>
              <w:framePr w:w="8558" w:wrap="notBeside" w:vAnchor="text" w:hAnchor="text" w:xAlign="center" w:y="1"/>
              <w:rPr>
                <w:sz w:val="10"/>
                <w:szCs w:val="10"/>
              </w:rPr>
            </w:pPr>
          </w:p>
        </w:tc>
        <w:tc>
          <w:tcPr>
            <w:tcW w:w="2698" w:type="dxa"/>
            <w:shd w:val="clear" w:color="auto" w:fill="FFFFFF"/>
          </w:tcPr>
          <w:p w:rsidR="00202D3B" w:rsidRDefault="00202D3B" w:rsidP="002F1E34">
            <w:pPr>
              <w:pStyle w:val="Bodytext20"/>
              <w:framePr w:w="8558" w:wrap="notBeside" w:vAnchor="text" w:hAnchor="text" w:xAlign="center" w:y="1"/>
              <w:shd w:val="clear" w:color="auto" w:fill="auto"/>
              <w:spacing w:after="0"/>
              <w:ind w:firstLine="0"/>
              <w:jc w:val="right"/>
            </w:pPr>
            <w:r>
              <w:t>Chapter</w:t>
            </w:r>
          </w:p>
        </w:tc>
      </w:tr>
      <w:tr w:rsidR="00202D3B" w:rsidTr="002F1E34">
        <w:trPr>
          <w:trHeight w:hRule="exact" w:val="485"/>
          <w:jc w:val="center"/>
        </w:trPr>
        <w:tc>
          <w:tcPr>
            <w:tcW w:w="5861" w:type="dxa"/>
            <w:shd w:val="clear" w:color="auto" w:fill="FFFFFF"/>
            <w:vAlign w:val="center"/>
          </w:tcPr>
          <w:p w:rsidR="00202D3B" w:rsidRDefault="00202D3B" w:rsidP="002F1E34">
            <w:pPr>
              <w:pStyle w:val="Bodytext20"/>
              <w:framePr w:w="8558" w:wrap="notBeside" w:vAnchor="text" w:hAnchor="text" w:xAlign="center" w:y="1"/>
              <w:shd w:val="clear" w:color="auto" w:fill="auto"/>
              <w:spacing w:after="0"/>
              <w:ind w:firstLine="0"/>
              <w:jc w:val="left"/>
            </w:pPr>
            <w:r>
              <w:t>General</w:t>
            </w:r>
          </w:p>
        </w:tc>
        <w:tc>
          <w:tcPr>
            <w:tcW w:w="2698" w:type="dxa"/>
            <w:shd w:val="clear" w:color="auto" w:fill="FFFFFF"/>
            <w:vAlign w:val="center"/>
          </w:tcPr>
          <w:p w:rsidR="00202D3B" w:rsidRDefault="00202D3B" w:rsidP="002F1E34">
            <w:pPr>
              <w:pStyle w:val="Bodytext20"/>
              <w:framePr w:w="8558" w:wrap="notBeside" w:vAnchor="text" w:hAnchor="text" w:xAlign="center" w:y="1"/>
              <w:shd w:val="clear" w:color="auto" w:fill="auto"/>
              <w:tabs>
                <w:tab w:val="left" w:leader="dot" w:pos="1526"/>
              </w:tabs>
              <w:spacing w:after="0"/>
              <w:ind w:firstLine="0"/>
              <w:jc w:val="both"/>
            </w:pPr>
            <w:r>
              <w:tab/>
              <w:t xml:space="preserve"> 1</w:t>
            </w:r>
          </w:p>
        </w:tc>
      </w:tr>
      <w:tr w:rsidR="00202D3B" w:rsidTr="002F1E34">
        <w:trPr>
          <w:trHeight w:hRule="exact" w:val="538"/>
          <w:jc w:val="center"/>
        </w:trPr>
        <w:tc>
          <w:tcPr>
            <w:tcW w:w="5861" w:type="dxa"/>
            <w:shd w:val="clear" w:color="auto" w:fill="FFFFFF"/>
            <w:vAlign w:val="center"/>
          </w:tcPr>
          <w:p w:rsidR="00202D3B" w:rsidRDefault="00202D3B" w:rsidP="002F1E34">
            <w:pPr>
              <w:pStyle w:val="Bodytext20"/>
              <w:framePr w:w="8558" w:wrap="notBeside" w:vAnchor="text" w:hAnchor="text" w:xAlign="center" w:y="1"/>
              <w:shd w:val="clear" w:color="auto" w:fill="auto"/>
              <w:spacing w:after="0"/>
              <w:ind w:firstLine="0"/>
              <w:jc w:val="left"/>
            </w:pPr>
            <w:r>
              <w:t>Operation</w:t>
            </w:r>
          </w:p>
        </w:tc>
        <w:tc>
          <w:tcPr>
            <w:tcW w:w="2698" w:type="dxa"/>
            <w:shd w:val="clear" w:color="auto" w:fill="FFFFFF"/>
            <w:vAlign w:val="bottom"/>
          </w:tcPr>
          <w:p w:rsidR="00202D3B" w:rsidRDefault="00202D3B" w:rsidP="002F1E34">
            <w:pPr>
              <w:pStyle w:val="Bodytext20"/>
              <w:framePr w:w="8558" w:wrap="notBeside" w:vAnchor="text" w:hAnchor="text" w:xAlign="center" w:y="1"/>
              <w:shd w:val="clear" w:color="auto" w:fill="auto"/>
              <w:tabs>
                <w:tab w:val="left" w:leader="dot" w:pos="1526"/>
              </w:tabs>
              <w:spacing w:after="0"/>
              <w:ind w:firstLine="0"/>
              <w:jc w:val="both"/>
            </w:pPr>
            <w:r>
              <w:tab/>
              <w:t xml:space="preserve"> 2</w:t>
            </w:r>
          </w:p>
        </w:tc>
      </w:tr>
      <w:tr w:rsidR="00202D3B" w:rsidTr="002F1E34">
        <w:trPr>
          <w:trHeight w:hRule="exact" w:val="518"/>
          <w:jc w:val="center"/>
        </w:trPr>
        <w:tc>
          <w:tcPr>
            <w:tcW w:w="5861" w:type="dxa"/>
            <w:shd w:val="clear" w:color="auto" w:fill="FFFFFF"/>
            <w:vAlign w:val="center"/>
          </w:tcPr>
          <w:p w:rsidR="00202D3B" w:rsidRDefault="00202D3B" w:rsidP="002F1E34">
            <w:pPr>
              <w:pStyle w:val="Bodytext20"/>
              <w:framePr w:w="8558" w:wrap="notBeside" w:vAnchor="text" w:hAnchor="text" w:xAlign="center" w:y="1"/>
              <w:shd w:val="clear" w:color="auto" w:fill="auto"/>
              <w:spacing w:after="0"/>
              <w:ind w:firstLine="0"/>
              <w:jc w:val="left"/>
            </w:pPr>
            <w:r>
              <w:t>Replacing Air Temperature Transmitter</w:t>
            </w:r>
          </w:p>
        </w:tc>
        <w:tc>
          <w:tcPr>
            <w:tcW w:w="2698" w:type="dxa"/>
            <w:shd w:val="clear" w:color="auto" w:fill="FFFFFF"/>
            <w:vAlign w:val="center"/>
          </w:tcPr>
          <w:p w:rsidR="00202D3B" w:rsidRDefault="00202D3B" w:rsidP="002F1E34">
            <w:pPr>
              <w:pStyle w:val="Bodytext20"/>
              <w:framePr w:w="8558" w:wrap="notBeside" w:vAnchor="text" w:hAnchor="text" w:xAlign="center" w:y="1"/>
              <w:shd w:val="clear" w:color="auto" w:fill="auto"/>
              <w:tabs>
                <w:tab w:val="left" w:leader="dot" w:pos="1526"/>
              </w:tabs>
              <w:spacing w:after="0"/>
              <w:ind w:firstLine="0"/>
              <w:jc w:val="both"/>
            </w:pPr>
            <w:r>
              <w:tab/>
              <w:t xml:space="preserve"> 3</w:t>
            </w:r>
          </w:p>
        </w:tc>
      </w:tr>
      <w:tr w:rsidR="00202D3B" w:rsidTr="002F1E34">
        <w:trPr>
          <w:trHeight w:hRule="exact" w:val="523"/>
          <w:jc w:val="center"/>
        </w:trPr>
        <w:tc>
          <w:tcPr>
            <w:tcW w:w="5861" w:type="dxa"/>
            <w:shd w:val="clear" w:color="auto" w:fill="FFFFFF"/>
            <w:vAlign w:val="center"/>
          </w:tcPr>
          <w:p w:rsidR="00202D3B" w:rsidRDefault="00202D3B" w:rsidP="002F1E34">
            <w:pPr>
              <w:pStyle w:val="Bodytext20"/>
              <w:framePr w:w="8558" w:wrap="notBeside" w:vAnchor="text" w:hAnchor="text" w:xAlign="center" w:y="1"/>
              <w:shd w:val="clear" w:color="auto" w:fill="auto"/>
              <w:spacing w:after="0"/>
              <w:ind w:firstLine="0"/>
              <w:jc w:val="left"/>
            </w:pPr>
            <w:r>
              <w:t>Servicing Hydraulic Actuator</w:t>
            </w:r>
          </w:p>
        </w:tc>
        <w:tc>
          <w:tcPr>
            <w:tcW w:w="2698" w:type="dxa"/>
            <w:shd w:val="clear" w:color="auto" w:fill="FFFFFF"/>
            <w:vAlign w:val="center"/>
          </w:tcPr>
          <w:p w:rsidR="00202D3B" w:rsidRDefault="00202D3B" w:rsidP="002F1E34">
            <w:pPr>
              <w:pStyle w:val="Bodytext20"/>
              <w:framePr w:w="8558" w:wrap="notBeside" w:vAnchor="text" w:hAnchor="text" w:xAlign="center" w:y="1"/>
              <w:shd w:val="clear" w:color="auto" w:fill="auto"/>
              <w:tabs>
                <w:tab w:val="left" w:leader="dot" w:pos="1526"/>
              </w:tabs>
              <w:spacing w:after="0"/>
              <w:ind w:firstLine="0"/>
              <w:jc w:val="both"/>
            </w:pPr>
            <w:r>
              <w:tab/>
              <w:t xml:space="preserve"> 4</w:t>
            </w:r>
          </w:p>
        </w:tc>
      </w:tr>
      <w:tr w:rsidR="00202D3B" w:rsidTr="002F1E34">
        <w:trPr>
          <w:trHeight w:hRule="exact" w:val="398"/>
          <w:jc w:val="center"/>
        </w:trPr>
        <w:tc>
          <w:tcPr>
            <w:tcW w:w="5861" w:type="dxa"/>
            <w:shd w:val="clear" w:color="auto" w:fill="FFFFFF"/>
            <w:vAlign w:val="bottom"/>
          </w:tcPr>
          <w:p w:rsidR="00202D3B" w:rsidRDefault="00202D3B" w:rsidP="002F1E34">
            <w:pPr>
              <w:pStyle w:val="Bodytext20"/>
              <w:framePr w:w="8558" w:wrap="notBeside" w:vAnchor="text" w:hAnchor="text" w:xAlign="center" w:y="1"/>
              <w:shd w:val="clear" w:color="auto" w:fill="auto"/>
              <w:spacing w:after="0"/>
              <w:ind w:firstLine="0"/>
              <w:jc w:val="left"/>
            </w:pPr>
            <w:r>
              <w:t>Servicing Diversion Valve ..</w:t>
            </w:r>
          </w:p>
        </w:tc>
        <w:tc>
          <w:tcPr>
            <w:tcW w:w="2698" w:type="dxa"/>
            <w:shd w:val="clear" w:color="auto" w:fill="FFFFFF"/>
            <w:vAlign w:val="bottom"/>
          </w:tcPr>
          <w:p w:rsidR="00202D3B" w:rsidRDefault="00202D3B" w:rsidP="002F1E34">
            <w:pPr>
              <w:pStyle w:val="Bodytext20"/>
              <w:framePr w:w="8558" w:wrap="notBeside" w:vAnchor="text" w:hAnchor="text" w:xAlign="center" w:y="1"/>
              <w:shd w:val="clear" w:color="auto" w:fill="auto"/>
              <w:tabs>
                <w:tab w:val="left" w:leader="dot" w:pos="1526"/>
              </w:tabs>
              <w:spacing w:after="0"/>
              <w:ind w:firstLine="0"/>
              <w:jc w:val="both"/>
            </w:pPr>
            <w:r>
              <w:tab/>
              <w:t xml:space="preserve"> 5</w:t>
            </w:r>
          </w:p>
        </w:tc>
      </w:tr>
    </w:tbl>
    <w:p w:rsidR="00202D3B" w:rsidRDefault="00202D3B" w:rsidP="00202D3B">
      <w:pPr>
        <w:framePr w:w="8558" w:wrap="notBeside" w:vAnchor="text" w:hAnchor="text" w:xAlign="center" w:y="1"/>
        <w:rPr>
          <w:sz w:val="2"/>
          <w:szCs w:val="2"/>
        </w:rPr>
      </w:pPr>
    </w:p>
    <w:p w:rsidR="00202D3B" w:rsidRDefault="00202D3B" w:rsidP="00202D3B">
      <w:pPr>
        <w:rPr>
          <w:sz w:val="2"/>
          <w:szCs w:val="2"/>
        </w:rPr>
      </w:pPr>
    </w:p>
    <w:p w:rsidR="00202D3B" w:rsidRDefault="00202D3B" w:rsidP="00202D3B">
      <w:pPr>
        <w:rPr>
          <w:sz w:val="2"/>
          <w:szCs w:val="2"/>
        </w:rPr>
        <w:sectPr w:rsidR="00202D3B">
          <w:pgSz w:w="11900" w:h="16840"/>
          <w:pgMar w:top="4509" w:right="2002" w:bottom="4509" w:left="1340" w:header="0" w:footer="3" w:gutter="0"/>
          <w:cols w:space="720"/>
          <w:noEndnote/>
          <w:docGrid w:linePitch="360"/>
        </w:sectPr>
      </w:pPr>
    </w:p>
    <w:p w:rsidR="00202D3B" w:rsidRDefault="00202D3B" w:rsidP="00202D3B">
      <w:pPr>
        <w:pStyle w:val="Heading220"/>
        <w:keepNext/>
        <w:keepLines/>
        <w:shd w:val="clear" w:color="auto" w:fill="auto"/>
        <w:spacing w:line="602" w:lineRule="exact"/>
        <w:jc w:val="center"/>
      </w:pPr>
      <w:bookmarkStart w:id="2" w:name="bookmark542"/>
      <w:r>
        <w:lastRenderedPageBreak/>
        <w:t>CHAPTER 1</w:t>
      </w:r>
      <w:bookmarkEnd w:id="2"/>
    </w:p>
    <w:p w:rsidR="00202D3B" w:rsidRDefault="00202D3B" w:rsidP="00202D3B">
      <w:pPr>
        <w:pStyle w:val="Bodytext30"/>
        <w:shd w:val="clear" w:color="auto" w:fill="auto"/>
        <w:spacing w:after="0" w:line="602" w:lineRule="exact"/>
      </w:pPr>
      <w:r>
        <w:t>GENERAL</w:t>
      </w:r>
    </w:p>
    <w:p w:rsidR="00202D3B" w:rsidRDefault="00202D3B" w:rsidP="00202D3B">
      <w:pPr>
        <w:pStyle w:val="Bodytext20"/>
        <w:numPr>
          <w:ilvl w:val="0"/>
          <w:numId w:val="1"/>
        </w:numPr>
        <w:shd w:val="clear" w:color="auto" w:fill="auto"/>
        <w:tabs>
          <w:tab w:val="left" w:pos="826"/>
        </w:tabs>
        <w:spacing w:after="102" w:line="290" w:lineRule="exact"/>
        <w:ind w:left="880" w:hanging="880"/>
        <w:jc w:val="both"/>
      </w:pPr>
      <w:r>
        <w:t>The diversion valve is incorporated in the engine coolant system to divert heated coolant through the heater section of the charge air heater/cooler when the charge air inlet temperature, as measured at the air inlet pipe after the charge air heater/cooler is below 35°C.</w:t>
      </w:r>
    </w:p>
    <w:p w:rsidR="00202D3B" w:rsidRDefault="00202D3B" w:rsidP="00202D3B">
      <w:pPr>
        <w:pStyle w:val="Bodytext20"/>
        <w:numPr>
          <w:ilvl w:val="0"/>
          <w:numId w:val="1"/>
        </w:numPr>
        <w:shd w:val="clear" w:color="auto" w:fill="auto"/>
        <w:tabs>
          <w:tab w:val="left" w:pos="826"/>
        </w:tabs>
        <w:spacing w:after="98" w:line="288" w:lineRule="exact"/>
        <w:ind w:left="880" w:hanging="880"/>
        <w:jc w:val="both"/>
      </w:pPr>
      <w:r>
        <w:t>Air from the turbochargers is first cooled by passing through the cooling section of the charge air heater/cooler and then re-heated, if necessary, by passing through the heating section. This ensures that the temperature of the combustion air is not too low for efficient combustion and minimises the emission of white smoke during engine start up and idling.</w:t>
      </w:r>
    </w:p>
    <w:p w:rsidR="00202D3B" w:rsidRDefault="00202D3B" w:rsidP="00202D3B">
      <w:pPr>
        <w:pStyle w:val="Bodytext20"/>
        <w:numPr>
          <w:ilvl w:val="0"/>
          <w:numId w:val="1"/>
        </w:numPr>
        <w:shd w:val="clear" w:color="auto" w:fill="auto"/>
        <w:tabs>
          <w:tab w:val="left" w:pos="826"/>
        </w:tabs>
        <w:spacing w:after="104" w:line="290" w:lineRule="exact"/>
        <w:ind w:left="880" w:hanging="880"/>
        <w:jc w:val="both"/>
      </w:pPr>
      <w:r>
        <w:t>When the air inlet temperature rises to the required 35-40°C, the valve will close and coolant will flow direct to the engine thermostat for normal circulation through the cooling system.</w:t>
      </w:r>
    </w:p>
    <w:p w:rsidR="00202D3B" w:rsidRDefault="00202D3B" w:rsidP="00202D3B">
      <w:pPr>
        <w:pStyle w:val="Bodytext20"/>
        <w:numPr>
          <w:ilvl w:val="0"/>
          <w:numId w:val="1"/>
        </w:numPr>
        <w:shd w:val="clear" w:color="auto" w:fill="auto"/>
        <w:tabs>
          <w:tab w:val="left" w:pos="826"/>
        </w:tabs>
        <w:spacing w:after="98" w:line="286" w:lineRule="exact"/>
        <w:ind w:left="880" w:hanging="880"/>
        <w:jc w:val="both"/>
      </w:pPr>
      <w:r>
        <w:t>The diversion valve, which is of the rotary type, is operated by a hydraulic actuator mounted on the coolant by-pass pipe adjacent to the diversion valve. The actuator comprises of a piston/rod and a diaphragm operated spool control valve. Both piston/rod and spool valve are spring loaded.</w:t>
      </w:r>
    </w:p>
    <w:p w:rsidR="00202D3B" w:rsidRDefault="00202D3B" w:rsidP="00202D3B">
      <w:pPr>
        <w:pStyle w:val="Bodytext20"/>
        <w:numPr>
          <w:ilvl w:val="0"/>
          <w:numId w:val="1"/>
        </w:numPr>
        <w:shd w:val="clear" w:color="auto" w:fill="auto"/>
        <w:tabs>
          <w:tab w:val="left" w:pos="826"/>
        </w:tabs>
        <w:spacing w:after="96" w:line="288" w:lineRule="exact"/>
        <w:ind w:left="880" w:hanging="880"/>
        <w:jc w:val="both"/>
      </w:pPr>
      <w:r>
        <w:t>The piston/rod is operated by lubricating oil taken from the turbocharger supply and metered by the spool valve, the spool valve/diaphragm being controlled by oil from a temperature transmitter mounted on the air inlet pipe to 'A' bank air inlet manifold. The transmitter is also supplied with oil from the turbocharger supply.</w:t>
      </w:r>
    </w:p>
    <w:p w:rsidR="00202D3B" w:rsidRDefault="00202D3B" w:rsidP="00202D3B">
      <w:pPr>
        <w:pStyle w:val="Bodytext20"/>
        <w:numPr>
          <w:ilvl w:val="0"/>
          <w:numId w:val="1"/>
        </w:numPr>
        <w:shd w:val="clear" w:color="auto" w:fill="auto"/>
        <w:tabs>
          <w:tab w:val="left" w:pos="826"/>
        </w:tabs>
        <w:spacing w:after="0" w:line="293" w:lineRule="exact"/>
        <w:ind w:left="880" w:hanging="880"/>
        <w:jc w:val="both"/>
        <w:sectPr w:rsidR="00202D3B">
          <w:pgSz w:w="11900" w:h="16840"/>
          <w:pgMar w:top="1022" w:right="534" w:bottom="1022" w:left="1820" w:header="0" w:footer="3" w:gutter="0"/>
          <w:cols w:space="720"/>
          <w:noEndnote/>
          <w:docGrid w:linePitch="360"/>
        </w:sectPr>
      </w:pPr>
      <w:r>
        <w:t>Oil pressure transmitted to the spool valve is governed by the air temperature in the air inlet manifold and will be increased proportionately by the transmitter as the air temperature rises.</w:t>
      </w:r>
    </w:p>
    <w:p w:rsidR="00202D3B" w:rsidRDefault="00202D3B" w:rsidP="00202D3B">
      <w:pPr>
        <w:pStyle w:val="Heading230"/>
        <w:keepNext/>
        <w:keepLines/>
        <w:shd w:val="clear" w:color="auto" w:fill="auto"/>
        <w:spacing w:before="0" w:after="0" w:line="610" w:lineRule="exact"/>
        <w:ind w:left="20"/>
      </w:pPr>
      <w:bookmarkStart w:id="3" w:name="bookmark543"/>
      <w:r>
        <w:lastRenderedPageBreak/>
        <w:t>CHAPTER 2</w:t>
      </w:r>
      <w:bookmarkEnd w:id="3"/>
    </w:p>
    <w:p w:rsidR="00202D3B" w:rsidRDefault="00202D3B" w:rsidP="00202D3B">
      <w:pPr>
        <w:pStyle w:val="Bodytext30"/>
        <w:shd w:val="clear" w:color="auto" w:fill="auto"/>
        <w:spacing w:after="0" w:line="610" w:lineRule="exact"/>
        <w:ind w:left="20"/>
      </w:pPr>
      <w:r>
        <w:t>OPERATION</w:t>
      </w:r>
    </w:p>
    <w:p w:rsidR="00202D3B" w:rsidRDefault="00202D3B" w:rsidP="00202D3B">
      <w:pPr>
        <w:pStyle w:val="Bodytext100"/>
        <w:shd w:val="clear" w:color="auto" w:fill="auto"/>
        <w:spacing w:before="0" w:after="114" w:line="283" w:lineRule="exact"/>
        <w:ind w:left="2220"/>
      </w:pPr>
      <w:r>
        <w:t>NOTE Fig KE.l shows the actuator fully stroked and holding the diversion valve in the 'closed' position, all coolant diverted via the engine thermostat.</w:t>
      </w:r>
    </w:p>
    <w:p w:rsidR="00202D3B" w:rsidRDefault="00202D3B" w:rsidP="00202D3B">
      <w:pPr>
        <w:pStyle w:val="Bodytext20"/>
        <w:numPr>
          <w:ilvl w:val="0"/>
          <w:numId w:val="2"/>
        </w:numPr>
        <w:shd w:val="clear" w:color="auto" w:fill="auto"/>
        <w:tabs>
          <w:tab w:val="left" w:pos="853"/>
        </w:tabs>
        <w:spacing w:after="100"/>
        <w:ind w:left="900" w:hanging="900"/>
        <w:jc w:val="both"/>
      </w:pPr>
      <w:r>
        <w:t>With the engine is stopped, and no oil pressure available, the following conditions</w:t>
      </w:r>
    </w:p>
    <w:p w:rsidR="00202D3B" w:rsidRDefault="00202D3B" w:rsidP="00202D3B">
      <w:pPr>
        <w:pStyle w:val="Bodytext20"/>
        <w:shd w:val="clear" w:color="auto" w:fill="auto"/>
        <w:spacing w:after="81"/>
        <w:ind w:left="2220" w:hanging="1320"/>
        <w:jc w:val="both"/>
      </w:pPr>
      <w:r>
        <w:t>apply</w:t>
      </w:r>
    </w:p>
    <w:p w:rsidR="00202D3B" w:rsidRDefault="00202D3B" w:rsidP="00202D3B">
      <w:pPr>
        <w:pStyle w:val="Bodytext20"/>
        <w:numPr>
          <w:ilvl w:val="0"/>
          <w:numId w:val="3"/>
        </w:numPr>
        <w:shd w:val="clear" w:color="auto" w:fill="auto"/>
        <w:tabs>
          <w:tab w:val="left" w:pos="1470"/>
        </w:tabs>
        <w:spacing w:after="102" w:line="290" w:lineRule="exact"/>
        <w:ind w:left="1460" w:hanging="1020"/>
        <w:jc w:val="both"/>
      </w:pPr>
      <w:r>
        <w:t>Spool valve (4) is held retracted by spring (23), thus drain port (28) is fully open and supply port (26) closed by the spool valve land.</w:t>
      </w:r>
    </w:p>
    <w:p w:rsidR="00202D3B" w:rsidRDefault="00202D3B" w:rsidP="00202D3B">
      <w:pPr>
        <w:pStyle w:val="Bodytext20"/>
        <w:numPr>
          <w:ilvl w:val="0"/>
          <w:numId w:val="3"/>
        </w:numPr>
        <w:shd w:val="clear" w:color="auto" w:fill="auto"/>
        <w:tabs>
          <w:tab w:val="left" w:pos="1470"/>
        </w:tabs>
        <w:spacing w:after="102" w:line="288" w:lineRule="exact"/>
        <w:ind w:left="1460" w:hanging="1020"/>
        <w:jc w:val="both"/>
      </w:pPr>
      <w:r>
        <w:t>Piston/rod (15) is held fully extended by spring (24) holding the diversion valve 'fully open* allowing engine coolant heated by the pre-heat unit to flow through the heater section of the charge air heater/cooler.</w:t>
      </w:r>
    </w:p>
    <w:p w:rsidR="00202D3B" w:rsidRDefault="00202D3B" w:rsidP="00202D3B">
      <w:pPr>
        <w:pStyle w:val="Bodytext20"/>
        <w:numPr>
          <w:ilvl w:val="1"/>
          <w:numId w:val="3"/>
        </w:numPr>
        <w:shd w:val="clear" w:color="auto" w:fill="auto"/>
        <w:tabs>
          <w:tab w:val="left" w:pos="853"/>
        </w:tabs>
        <w:spacing w:after="96" w:line="286" w:lineRule="exact"/>
        <w:ind w:left="900" w:hanging="900"/>
        <w:jc w:val="both"/>
      </w:pPr>
      <w:r>
        <w:t>When the engine is started, oil flow to piston/rod (15) is barred by the spool valve land and if air temperature is below 30°C, oil flow to the spool valve diaphragm is barred by the air temperature transmitter.</w:t>
      </w:r>
    </w:p>
    <w:p w:rsidR="00202D3B" w:rsidRDefault="00202D3B" w:rsidP="00202D3B">
      <w:pPr>
        <w:pStyle w:val="Bodytext20"/>
        <w:numPr>
          <w:ilvl w:val="1"/>
          <w:numId w:val="3"/>
        </w:numPr>
        <w:shd w:val="clear" w:color="auto" w:fill="auto"/>
        <w:tabs>
          <w:tab w:val="left" w:pos="853"/>
        </w:tabs>
        <w:spacing w:after="102" w:line="290" w:lineRule="exact"/>
        <w:ind w:left="900" w:hanging="900"/>
        <w:jc w:val="both"/>
      </w:pPr>
      <w:r>
        <w:t>As the air inlet temperature rises, the temperature transmitter begins to release oil to diaphragm (2), moving spool valve (4) against spring (23) to close oil drain port (28) and start opening oil supply port (26).</w:t>
      </w:r>
    </w:p>
    <w:p w:rsidR="00202D3B" w:rsidRDefault="00202D3B" w:rsidP="00202D3B">
      <w:pPr>
        <w:pStyle w:val="Bodytext20"/>
        <w:numPr>
          <w:ilvl w:val="1"/>
          <w:numId w:val="3"/>
        </w:numPr>
        <w:shd w:val="clear" w:color="auto" w:fill="auto"/>
        <w:tabs>
          <w:tab w:val="left" w:pos="853"/>
        </w:tabs>
        <w:spacing w:after="102" w:line="288" w:lineRule="exact"/>
        <w:ind w:left="900" w:hanging="900"/>
        <w:jc w:val="both"/>
      </w:pPr>
      <w:r>
        <w:t>As piston/rod (15) is moved back against spring (24) by oil pressure, the load on spool valve spring (23) also increases, moving the spool valve back until oil pressure on the diaphragm and the spring pressure balance.</w:t>
      </w:r>
    </w:p>
    <w:p w:rsidR="00202D3B" w:rsidRDefault="00202D3B" w:rsidP="00202D3B">
      <w:pPr>
        <w:pStyle w:val="Bodytext20"/>
        <w:numPr>
          <w:ilvl w:val="1"/>
          <w:numId w:val="3"/>
        </w:numPr>
        <w:shd w:val="clear" w:color="auto" w:fill="auto"/>
        <w:tabs>
          <w:tab w:val="left" w:pos="853"/>
        </w:tabs>
        <w:spacing w:after="100" w:line="286" w:lineRule="exact"/>
        <w:ind w:left="900" w:hanging="900"/>
        <w:jc w:val="both"/>
      </w:pPr>
      <w:r>
        <w:t>Piston/rod movement will start to close the diversion valve reducing the amount of coolant flowing to the charge air heater/cooler and increasing the coolant flow to the engine thermostat.</w:t>
      </w:r>
    </w:p>
    <w:p w:rsidR="00202D3B" w:rsidRDefault="00202D3B" w:rsidP="00202D3B">
      <w:pPr>
        <w:pStyle w:val="Bodytext20"/>
        <w:numPr>
          <w:ilvl w:val="1"/>
          <w:numId w:val="3"/>
        </w:numPr>
        <w:shd w:val="clear" w:color="auto" w:fill="auto"/>
        <w:tabs>
          <w:tab w:val="left" w:pos="853"/>
        </w:tabs>
        <w:spacing w:after="96" w:line="286" w:lineRule="exact"/>
        <w:ind w:left="900" w:hanging="900"/>
        <w:jc w:val="both"/>
      </w:pPr>
      <w:r>
        <w:t>When the air temperature in the air inlet manifold reaches 40°C, piston/rod (15) will have moved to its full extent fully closing the diversion valve and allowing all coolant to flow to the engine thermostat.</w:t>
      </w:r>
    </w:p>
    <w:p w:rsidR="00202D3B" w:rsidRDefault="00202D3B" w:rsidP="00202D3B">
      <w:pPr>
        <w:pStyle w:val="Bodytext20"/>
        <w:numPr>
          <w:ilvl w:val="1"/>
          <w:numId w:val="3"/>
        </w:numPr>
        <w:shd w:val="clear" w:color="auto" w:fill="auto"/>
        <w:tabs>
          <w:tab w:val="left" w:pos="853"/>
        </w:tabs>
        <w:spacing w:after="102" w:line="290" w:lineRule="exact"/>
        <w:ind w:left="900" w:hanging="900"/>
        <w:jc w:val="both"/>
      </w:pPr>
      <w:r>
        <w:t>Should the air inlet temperature drop below 40°C the temperature transmitter will reduce the pressure of oil supplied to the spool valve diaphragm allowing spring (23) to move the spool valve back closing oil supply port (26) and opening oil drain port (28). This will reduce the pressure of oil holding piston/rod (15) open allowing spring (24) to move the piston back. This also has the effect of reducing the pressure on spool valve spring (23) thus oil pressure on the diaphragm and spring pressure will balance centering the spool and closing inlet and drain ports.</w:t>
      </w:r>
    </w:p>
    <w:p w:rsidR="00202D3B" w:rsidRDefault="00202D3B" w:rsidP="00202D3B">
      <w:pPr>
        <w:pStyle w:val="Bodytext20"/>
        <w:numPr>
          <w:ilvl w:val="1"/>
          <w:numId w:val="3"/>
        </w:numPr>
        <w:shd w:val="clear" w:color="auto" w:fill="auto"/>
        <w:tabs>
          <w:tab w:val="left" w:pos="853"/>
        </w:tabs>
        <w:spacing w:after="0" w:line="288" w:lineRule="exact"/>
        <w:ind w:left="900" w:hanging="900"/>
        <w:jc w:val="both"/>
        <w:sectPr w:rsidR="00202D3B">
          <w:pgSz w:w="11900" w:h="16840"/>
          <w:pgMar w:top="1036" w:right="1054" w:bottom="2738" w:left="1256" w:header="0" w:footer="3" w:gutter="0"/>
          <w:cols w:space="720"/>
          <w:noEndnote/>
          <w:docGrid w:linePitch="360"/>
        </w:sectPr>
      </w:pPr>
      <w:r>
        <w:t>The rate of oil supply and drain from the spool valve to the piston is controlled by oil restrictor (8). The restrictor consists of two spring loaded ball valves operating in tapered bores. The position of the ball valves is controlled by adjusting screws (31). The screws are locked in position by locknuts and then wire locked to prevent unauthorised change.</w:t>
      </w:r>
    </w:p>
    <w:p w:rsidR="00202D3B" w:rsidRDefault="00202D3B" w:rsidP="00202D3B">
      <w:pPr>
        <w:pStyle w:val="Heading20"/>
        <w:keepNext/>
        <w:keepLines/>
        <w:shd w:val="clear" w:color="auto" w:fill="auto"/>
        <w:spacing w:before="0" w:after="265"/>
        <w:ind w:left="20" w:firstLine="0"/>
        <w:jc w:val="center"/>
      </w:pPr>
      <w:bookmarkStart w:id="4" w:name="bookmark544"/>
      <w:r>
        <w:lastRenderedPageBreak/>
        <w:t>CHAPTER 3</w:t>
      </w:r>
      <w:bookmarkEnd w:id="4"/>
    </w:p>
    <w:p w:rsidR="00202D3B" w:rsidRDefault="00202D3B" w:rsidP="00202D3B">
      <w:pPr>
        <w:pStyle w:val="Bodytext30"/>
        <w:shd w:val="clear" w:color="auto" w:fill="auto"/>
        <w:spacing w:after="318"/>
        <w:ind w:left="20"/>
      </w:pPr>
      <w:r>
        <w:t>REPLACING AIR TEMPERATURE TRANSMITTER</w:t>
      </w:r>
    </w:p>
    <w:p w:rsidR="00202D3B" w:rsidRDefault="00202D3B" w:rsidP="00202D3B">
      <w:pPr>
        <w:pStyle w:val="Bodytext100"/>
        <w:shd w:val="clear" w:color="auto" w:fill="auto"/>
        <w:spacing w:before="0" w:after="0" w:line="288" w:lineRule="exact"/>
        <w:ind w:left="2200" w:hanging="1300"/>
        <w:jc w:val="left"/>
      </w:pPr>
      <w:r>
        <w:t>NOTE The air temperature transmitter is a 'Repair By Replacement' unit.</w:t>
      </w:r>
    </w:p>
    <w:p w:rsidR="00202D3B" w:rsidRDefault="00202D3B" w:rsidP="00202D3B">
      <w:pPr>
        <w:pStyle w:val="Bodytext100"/>
        <w:shd w:val="clear" w:color="auto" w:fill="auto"/>
        <w:spacing w:before="0" w:after="318" w:line="288" w:lineRule="exact"/>
        <w:ind w:left="2200" w:firstLine="0"/>
      </w:pPr>
      <w:r>
        <w:t>It is preset and sealed and no adjustment can be made or is permitted.</w:t>
      </w:r>
    </w:p>
    <w:p w:rsidR="00202D3B" w:rsidRDefault="00202D3B" w:rsidP="00202D3B">
      <w:pPr>
        <w:pStyle w:val="Heading20"/>
        <w:keepNext/>
        <w:keepLines/>
        <w:shd w:val="clear" w:color="auto" w:fill="auto"/>
        <w:spacing w:before="0"/>
        <w:ind w:left="900" w:hanging="900"/>
      </w:pPr>
      <w:bookmarkStart w:id="5" w:name="bookmark545"/>
      <w:r>
        <w:t>Removal</w:t>
      </w:r>
      <w:bookmarkEnd w:id="5"/>
    </w:p>
    <w:p w:rsidR="00202D3B" w:rsidRDefault="00202D3B" w:rsidP="00202D3B">
      <w:pPr>
        <w:pStyle w:val="Bodytext20"/>
        <w:numPr>
          <w:ilvl w:val="0"/>
          <w:numId w:val="4"/>
        </w:numPr>
        <w:shd w:val="clear" w:color="auto" w:fill="auto"/>
        <w:tabs>
          <w:tab w:val="left" w:pos="858"/>
        </w:tabs>
        <w:spacing w:after="104"/>
        <w:ind w:left="900" w:hanging="900"/>
        <w:jc w:val="both"/>
      </w:pPr>
      <w:r>
        <w:t>Release oil inlet and outlet connections.</w:t>
      </w:r>
    </w:p>
    <w:p w:rsidR="00202D3B" w:rsidRDefault="00202D3B" w:rsidP="00202D3B">
      <w:pPr>
        <w:pStyle w:val="Bodytext20"/>
        <w:numPr>
          <w:ilvl w:val="0"/>
          <w:numId w:val="4"/>
        </w:numPr>
        <w:shd w:val="clear" w:color="auto" w:fill="auto"/>
        <w:tabs>
          <w:tab w:val="left" w:pos="858"/>
        </w:tabs>
        <w:spacing w:after="316" w:line="286" w:lineRule="exact"/>
        <w:ind w:left="900" w:hanging="900"/>
        <w:jc w:val="both"/>
      </w:pPr>
      <w:r>
        <w:t>Release the four philidas nuts with plain washers securing temperature transmitter to 'A' bank air inlet pipe. Remove transmitter and discard insulating joint.</w:t>
      </w:r>
    </w:p>
    <w:p w:rsidR="00202D3B" w:rsidRDefault="00202D3B" w:rsidP="00202D3B">
      <w:pPr>
        <w:pStyle w:val="Heading230"/>
        <w:keepNext/>
        <w:keepLines/>
        <w:shd w:val="clear" w:color="auto" w:fill="auto"/>
        <w:spacing w:before="0" w:after="101"/>
        <w:ind w:left="900" w:hanging="900"/>
        <w:jc w:val="both"/>
      </w:pPr>
      <w:bookmarkStart w:id="6" w:name="bookmark546"/>
      <w:r>
        <w:t>Fitting</w:t>
      </w:r>
      <w:bookmarkEnd w:id="6"/>
    </w:p>
    <w:p w:rsidR="00202D3B" w:rsidRDefault="00202D3B" w:rsidP="00202D3B">
      <w:pPr>
        <w:pStyle w:val="Bodytext20"/>
        <w:numPr>
          <w:ilvl w:val="0"/>
          <w:numId w:val="4"/>
        </w:numPr>
        <w:shd w:val="clear" w:color="auto" w:fill="auto"/>
        <w:tabs>
          <w:tab w:val="left" w:pos="858"/>
        </w:tabs>
        <w:spacing w:after="122" w:line="290" w:lineRule="exact"/>
        <w:ind w:left="900" w:hanging="900"/>
        <w:jc w:val="both"/>
      </w:pPr>
      <w:r>
        <w:t>Using new insulating joint, place temperature transmitter over studs, ensuring that inlet and outlet ports are correctly positioned. Secure using plain washers and philidas nuts.</w:t>
      </w:r>
    </w:p>
    <w:p w:rsidR="00202D3B" w:rsidRDefault="00202D3B" w:rsidP="00202D3B">
      <w:pPr>
        <w:pStyle w:val="Bodytext100"/>
        <w:shd w:val="clear" w:color="auto" w:fill="auto"/>
        <w:spacing w:before="0" w:after="138" w:line="288" w:lineRule="exact"/>
        <w:ind w:left="2200" w:hanging="1300"/>
        <w:jc w:val="left"/>
      </w:pPr>
      <w:r>
        <w:t>NOTE The functions of the inlet and outlet ports are stamped on the transmitter body.</w:t>
      </w:r>
    </w:p>
    <w:p w:rsidR="00202D3B" w:rsidRDefault="00202D3B" w:rsidP="00202D3B">
      <w:pPr>
        <w:pStyle w:val="Bodytext20"/>
        <w:numPr>
          <w:ilvl w:val="0"/>
          <w:numId w:val="4"/>
        </w:numPr>
        <w:shd w:val="clear" w:color="auto" w:fill="auto"/>
        <w:tabs>
          <w:tab w:val="left" w:pos="858"/>
        </w:tabs>
        <w:spacing w:after="0"/>
        <w:ind w:left="900" w:hanging="900"/>
        <w:jc w:val="both"/>
        <w:sectPr w:rsidR="00202D3B">
          <w:headerReference w:type="even" r:id="rId11"/>
          <w:headerReference w:type="default" r:id="rId12"/>
          <w:footerReference w:type="even" r:id="rId13"/>
          <w:footerReference w:type="default" r:id="rId14"/>
          <w:headerReference w:type="first" r:id="rId15"/>
          <w:footerReference w:type="first" r:id="rId16"/>
          <w:pgSz w:w="11900" w:h="16840"/>
          <w:pgMar w:top="1036" w:right="1054" w:bottom="2738" w:left="1256" w:header="0" w:footer="3" w:gutter="0"/>
          <w:cols w:space="720"/>
          <w:noEndnote/>
          <w:titlePg/>
          <w:docGrid w:linePitch="360"/>
        </w:sectPr>
      </w:pPr>
      <w:r>
        <w:t>Connect oil inlet and outlet pipes to their respective ports.</w:t>
      </w:r>
    </w:p>
    <w:p w:rsidR="00202D3B" w:rsidRDefault="00202D3B" w:rsidP="00202D3B">
      <w:pPr>
        <w:pStyle w:val="Heading20"/>
        <w:keepNext/>
        <w:keepLines/>
        <w:shd w:val="clear" w:color="auto" w:fill="auto"/>
        <w:spacing w:before="0" w:after="265"/>
        <w:ind w:firstLine="0"/>
        <w:jc w:val="center"/>
      </w:pPr>
      <w:bookmarkStart w:id="7" w:name="bookmark547"/>
      <w:r>
        <w:lastRenderedPageBreak/>
        <w:t>CHAPTER 4</w:t>
      </w:r>
      <w:bookmarkEnd w:id="7"/>
    </w:p>
    <w:p w:rsidR="00202D3B" w:rsidRDefault="00202D3B" w:rsidP="00202D3B">
      <w:pPr>
        <w:pStyle w:val="Bodytext30"/>
        <w:shd w:val="clear" w:color="auto" w:fill="auto"/>
        <w:spacing w:after="426"/>
      </w:pPr>
      <w:r>
        <w:t>SERVICING HYDRAULIC ACTUATOR</w:t>
      </w:r>
    </w:p>
    <w:p w:rsidR="00202D3B" w:rsidRDefault="00202D3B" w:rsidP="00202D3B">
      <w:pPr>
        <w:pStyle w:val="Heading20"/>
        <w:keepNext/>
        <w:keepLines/>
        <w:shd w:val="clear" w:color="auto" w:fill="auto"/>
        <w:spacing w:before="0" w:after="0" w:line="403" w:lineRule="exact"/>
        <w:ind w:left="920"/>
      </w:pPr>
      <w:bookmarkStart w:id="8" w:name="bookmark548"/>
      <w:r>
        <w:t>Removal (Fig KE.l)</w:t>
      </w:r>
      <w:bookmarkEnd w:id="8"/>
    </w:p>
    <w:p w:rsidR="00202D3B" w:rsidRDefault="00202D3B" w:rsidP="00202D3B">
      <w:pPr>
        <w:pStyle w:val="Bodytext20"/>
        <w:numPr>
          <w:ilvl w:val="1"/>
          <w:numId w:val="4"/>
        </w:numPr>
        <w:shd w:val="clear" w:color="auto" w:fill="auto"/>
        <w:tabs>
          <w:tab w:val="left" w:pos="854"/>
        </w:tabs>
        <w:spacing w:after="0" w:line="403" w:lineRule="exact"/>
        <w:ind w:left="920"/>
        <w:jc w:val="both"/>
      </w:pPr>
      <w:r>
        <w:t>Preparing for oil spillage, disconnect oil inlet and drain connections.</w:t>
      </w:r>
    </w:p>
    <w:p w:rsidR="00202D3B" w:rsidRDefault="00202D3B" w:rsidP="00202D3B">
      <w:pPr>
        <w:pStyle w:val="Bodytext20"/>
        <w:numPr>
          <w:ilvl w:val="1"/>
          <w:numId w:val="4"/>
        </w:numPr>
        <w:shd w:val="clear" w:color="auto" w:fill="auto"/>
        <w:tabs>
          <w:tab w:val="left" w:pos="854"/>
        </w:tabs>
        <w:spacing w:after="0" w:line="403" w:lineRule="exact"/>
        <w:ind w:left="920"/>
        <w:jc w:val="both"/>
      </w:pPr>
      <w:r>
        <w:t>Draw back gaiters from rod ends (17) and (18).</w:t>
      </w:r>
    </w:p>
    <w:p w:rsidR="00202D3B" w:rsidRDefault="00202D3B" w:rsidP="00202D3B">
      <w:pPr>
        <w:pStyle w:val="Bodytext20"/>
        <w:numPr>
          <w:ilvl w:val="1"/>
          <w:numId w:val="4"/>
        </w:numPr>
        <w:shd w:val="clear" w:color="auto" w:fill="auto"/>
        <w:tabs>
          <w:tab w:val="left" w:pos="854"/>
        </w:tabs>
        <w:spacing w:after="118" w:line="286" w:lineRule="exact"/>
        <w:ind w:left="920"/>
        <w:jc w:val="both"/>
      </w:pPr>
      <w:r>
        <w:t>Remove nuts (16), bolts (19) and washers (20) from rod ends and remove rod end link complete.</w:t>
      </w:r>
    </w:p>
    <w:p w:rsidR="00202D3B" w:rsidRDefault="00202D3B" w:rsidP="00202D3B">
      <w:pPr>
        <w:pStyle w:val="Bodytext20"/>
        <w:numPr>
          <w:ilvl w:val="1"/>
          <w:numId w:val="4"/>
        </w:numPr>
        <w:shd w:val="clear" w:color="auto" w:fill="auto"/>
        <w:tabs>
          <w:tab w:val="left" w:pos="854"/>
        </w:tabs>
        <w:spacing w:after="318" w:line="288" w:lineRule="exact"/>
        <w:ind w:left="920"/>
        <w:jc w:val="both"/>
      </w:pPr>
      <w:r>
        <w:t>Remove two setscrews (25) and schnorr washers securing actuator housing (27) to support bracket (22) and two setbolts (10) and schnorr washers securing housing to by-pass pipe. Remove actuator assembly.</w:t>
      </w:r>
    </w:p>
    <w:p w:rsidR="00202D3B" w:rsidRDefault="00202D3B" w:rsidP="00202D3B">
      <w:pPr>
        <w:pStyle w:val="Heading20"/>
        <w:keepNext/>
        <w:keepLines/>
        <w:shd w:val="clear" w:color="auto" w:fill="auto"/>
        <w:spacing w:before="0"/>
        <w:ind w:left="920"/>
      </w:pPr>
      <w:bookmarkStart w:id="9" w:name="bookmark549"/>
      <w:r>
        <w:t>Dismantling</w:t>
      </w:r>
      <w:bookmarkEnd w:id="9"/>
    </w:p>
    <w:p w:rsidR="00202D3B" w:rsidRDefault="00202D3B" w:rsidP="00202D3B">
      <w:pPr>
        <w:pStyle w:val="Bodytext20"/>
        <w:numPr>
          <w:ilvl w:val="1"/>
          <w:numId w:val="4"/>
        </w:numPr>
        <w:shd w:val="clear" w:color="auto" w:fill="auto"/>
        <w:tabs>
          <w:tab w:val="left" w:pos="854"/>
        </w:tabs>
        <w:spacing w:after="104"/>
        <w:ind w:left="920"/>
        <w:jc w:val="both"/>
      </w:pPr>
      <w:r>
        <w:t>Release capscrews and remove control rod dust cover (14) from cover (13).</w:t>
      </w:r>
    </w:p>
    <w:p w:rsidR="00202D3B" w:rsidRDefault="00202D3B" w:rsidP="00202D3B">
      <w:pPr>
        <w:pStyle w:val="Bodytext20"/>
        <w:numPr>
          <w:ilvl w:val="1"/>
          <w:numId w:val="4"/>
        </w:numPr>
        <w:shd w:val="clear" w:color="auto" w:fill="auto"/>
        <w:tabs>
          <w:tab w:val="left" w:pos="854"/>
        </w:tabs>
        <w:spacing w:after="0" w:line="286" w:lineRule="exact"/>
        <w:ind w:left="920"/>
        <w:jc w:val="both"/>
      </w:pPr>
      <w:r>
        <w:t>Remove setbolts and schnorr washers and remove end cover (13). Discard 'O' rings</w:t>
      </w:r>
    </w:p>
    <w:p w:rsidR="00202D3B" w:rsidRDefault="00202D3B" w:rsidP="00202D3B">
      <w:pPr>
        <w:pStyle w:val="Bodytext20"/>
        <w:numPr>
          <w:ilvl w:val="0"/>
          <w:numId w:val="5"/>
        </w:numPr>
        <w:shd w:val="clear" w:color="auto" w:fill="auto"/>
        <w:tabs>
          <w:tab w:val="left" w:pos="1514"/>
          <w:tab w:val="left" w:pos="1779"/>
        </w:tabs>
        <w:spacing w:after="120" w:line="286" w:lineRule="exact"/>
        <w:ind w:left="920" w:firstLine="0"/>
        <w:jc w:val="left"/>
      </w:pPr>
      <w:r>
        <w:t>and (12).</w:t>
      </w:r>
    </w:p>
    <w:p w:rsidR="00202D3B" w:rsidRDefault="00202D3B" w:rsidP="00202D3B">
      <w:pPr>
        <w:pStyle w:val="Bodytext20"/>
        <w:numPr>
          <w:ilvl w:val="1"/>
          <w:numId w:val="4"/>
        </w:numPr>
        <w:shd w:val="clear" w:color="auto" w:fill="auto"/>
        <w:tabs>
          <w:tab w:val="left" w:pos="854"/>
        </w:tabs>
        <w:spacing w:after="136" w:line="286" w:lineRule="exact"/>
        <w:ind w:left="920"/>
        <w:jc w:val="both"/>
      </w:pPr>
      <w:r>
        <w:t>Withdraw piston/rod (15), and return springs (23) and (24) from housing (27). DO NOT remove piston 'U' seal (9) unless renewal is required. NO ATTEMPT should be made to remove locating sleeve (5); it is bonded to piston/rod (15) with 'LOCTITE 601'.</w:t>
      </w:r>
    </w:p>
    <w:p w:rsidR="00202D3B" w:rsidRDefault="00202D3B" w:rsidP="00202D3B">
      <w:pPr>
        <w:pStyle w:val="Bodytext20"/>
        <w:numPr>
          <w:ilvl w:val="1"/>
          <w:numId w:val="4"/>
        </w:numPr>
        <w:shd w:val="clear" w:color="auto" w:fill="auto"/>
        <w:tabs>
          <w:tab w:val="left" w:pos="854"/>
        </w:tabs>
        <w:spacing w:after="102"/>
        <w:ind w:left="920"/>
        <w:jc w:val="both"/>
      </w:pPr>
      <w:r>
        <w:t>Remove setbolts and plain washers and remove signal end cover (1).</w:t>
      </w:r>
    </w:p>
    <w:p w:rsidR="00202D3B" w:rsidRDefault="00202D3B" w:rsidP="00202D3B">
      <w:pPr>
        <w:pStyle w:val="Bodytext20"/>
        <w:numPr>
          <w:ilvl w:val="1"/>
          <w:numId w:val="4"/>
        </w:numPr>
        <w:shd w:val="clear" w:color="auto" w:fill="auto"/>
        <w:tabs>
          <w:tab w:val="left" w:pos="854"/>
        </w:tabs>
        <w:spacing w:after="138" w:line="288" w:lineRule="exact"/>
        <w:ind w:left="920"/>
        <w:jc w:val="both"/>
      </w:pPr>
      <w:r>
        <w:t>Using a suitable 22 mm A/F thin wall socket inserted into the spring bore, hold spool valve (4) against rotation and release capscrew (30). Remove piston (3), diaphragm (2) and retaining washer (29).</w:t>
      </w:r>
    </w:p>
    <w:p w:rsidR="00202D3B" w:rsidRDefault="00202D3B" w:rsidP="00202D3B">
      <w:pPr>
        <w:pStyle w:val="Bodytext20"/>
        <w:numPr>
          <w:ilvl w:val="1"/>
          <w:numId w:val="4"/>
        </w:numPr>
        <w:shd w:val="clear" w:color="auto" w:fill="auto"/>
        <w:tabs>
          <w:tab w:val="left" w:pos="854"/>
        </w:tabs>
        <w:spacing w:after="482"/>
        <w:ind w:left="920"/>
        <w:jc w:val="both"/>
      </w:pPr>
      <w:r>
        <w:t>Using the socket as a guide withdraw spool valve (4) from housing (27).</w:t>
      </w:r>
    </w:p>
    <w:p w:rsidR="00202D3B" w:rsidRDefault="00202D3B" w:rsidP="00202D3B">
      <w:pPr>
        <w:pStyle w:val="Bodytext20"/>
        <w:numPr>
          <w:ilvl w:val="1"/>
          <w:numId w:val="4"/>
        </w:numPr>
        <w:shd w:val="clear" w:color="auto" w:fill="auto"/>
        <w:tabs>
          <w:tab w:val="left" w:pos="854"/>
        </w:tabs>
        <w:spacing w:after="120" w:line="288" w:lineRule="exact"/>
        <w:ind w:left="920"/>
        <w:jc w:val="both"/>
      </w:pPr>
      <w:r>
        <w:t>Release setscrews (7) and schnorr washers, and remove oil restrictor (8). Discard 'O' rings (6).</w:t>
      </w:r>
    </w:p>
    <w:p w:rsidR="00202D3B" w:rsidRDefault="00202D3B" w:rsidP="00202D3B">
      <w:pPr>
        <w:pStyle w:val="Bodytext20"/>
        <w:numPr>
          <w:ilvl w:val="1"/>
          <w:numId w:val="4"/>
        </w:numPr>
        <w:shd w:val="clear" w:color="auto" w:fill="auto"/>
        <w:tabs>
          <w:tab w:val="left" w:pos="854"/>
        </w:tabs>
        <w:spacing w:after="318" w:line="288" w:lineRule="exact"/>
        <w:ind w:left="920"/>
        <w:jc w:val="both"/>
      </w:pPr>
      <w:r>
        <w:t>Oil restrictor (8) is pre-set and wire locked. Under normal conditions no attempt should be made to alter the adjusting screw settings or to dismantle the unit. If however 'hunting' of the diversion valve has been experienced refer to Para 4.19 and 4.22.</w:t>
      </w:r>
    </w:p>
    <w:p w:rsidR="00202D3B" w:rsidRDefault="00202D3B" w:rsidP="00202D3B">
      <w:pPr>
        <w:pStyle w:val="Heading20"/>
        <w:keepNext/>
        <w:keepLines/>
        <w:shd w:val="clear" w:color="auto" w:fill="auto"/>
        <w:spacing w:before="0" w:after="101"/>
        <w:ind w:left="920"/>
      </w:pPr>
      <w:bookmarkStart w:id="10" w:name="bookmark550"/>
      <w:r>
        <w:t>Inspection</w:t>
      </w:r>
      <w:bookmarkEnd w:id="10"/>
    </w:p>
    <w:p w:rsidR="00202D3B" w:rsidRDefault="00202D3B" w:rsidP="00202D3B">
      <w:pPr>
        <w:pStyle w:val="Bodytext20"/>
        <w:numPr>
          <w:ilvl w:val="1"/>
          <w:numId w:val="4"/>
        </w:numPr>
        <w:shd w:val="clear" w:color="auto" w:fill="auto"/>
        <w:tabs>
          <w:tab w:val="left" w:pos="854"/>
        </w:tabs>
        <w:spacing w:after="30" w:line="290" w:lineRule="exact"/>
        <w:ind w:left="920"/>
        <w:jc w:val="both"/>
      </w:pPr>
      <w:r>
        <w:t>Thoroughly clean all component parts ensuring that all oilways in actuator housing are completely clear.</w:t>
      </w:r>
    </w:p>
    <w:p w:rsidR="00202D3B" w:rsidRDefault="00202D3B" w:rsidP="00202D3B">
      <w:pPr>
        <w:pStyle w:val="Bodytext20"/>
        <w:numPr>
          <w:ilvl w:val="1"/>
          <w:numId w:val="4"/>
        </w:numPr>
        <w:shd w:val="clear" w:color="auto" w:fill="auto"/>
        <w:tabs>
          <w:tab w:val="left" w:pos="854"/>
        </w:tabs>
        <w:spacing w:after="0" w:line="403" w:lineRule="exact"/>
        <w:ind w:left="920"/>
        <w:jc w:val="both"/>
      </w:pPr>
      <w:r>
        <w:t>Inspect housing bores for signs of wear or scoring. Renew if badly scored.</w:t>
      </w:r>
    </w:p>
    <w:p w:rsidR="00202D3B" w:rsidRDefault="00202D3B" w:rsidP="00202D3B">
      <w:pPr>
        <w:pStyle w:val="Bodytext20"/>
        <w:numPr>
          <w:ilvl w:val="1"/>
          <w:numId w:val="4"/>
        </w:numPr>
        <w:shd w:val="clear" w:color="auto" w:fill="auto"/>
        <w:tabs>
          <w:tab w:val="left" w:pos="854"/>
        </w:tabs>
        <w:spacing w:after="0" w:line="403" w:lineRule="exact"/>
        <w:ind w:left="920"/>
        <w:jc w:val="both"/>
      </w:pPr>
      <w:r>
        <w:t>Inspect spool valve and piston/rod for wear or scoring. Renew if necessary.</w:t>
      </w:r>
    </w:p>
    <w:p w:rsidR="00202D3B" w:rsidRDefault="00202D3B" w:rsidP="00202D3B">
      <w:pPr>
        <w:pStyle w:val="Bodytext20"/>
        <w:numPr>
          <w:ilvl w:val="1"/>
          <w:numId w:val="4"/>
        </w:numPr>
        <w:shd w:val="clear" w:color="auto" w:fill="auto"/>
        <w:tabs>
          <w:tab w:val="left" w:pos="854"/>
        </w:tabs>
        <w:spacing w:after="0" w:line="403" w:lineRule="exact"/>
        <w:ind w:left="920"/>
        <w:jc w:val="both"/>
      </w:pPr>
      <w:r>
        <w:t>Examine condition of return springs for signs of cracking or distortion.</w:t>
      </w:r>
    </w:p>
    <w:p w:rsidR="00202D3B" w:rsidRDefault="00202D3B" w:rsidP="00202D3B">
      <w:pPr>
        <w:pStyle w:val="Bodytext20"/>
        <w:numPr>
          <w:ilvl w:val="1"/>
          <w:numId w:val="4"/>
        </w:numPr>
        <w:shd w:val="clear" w:color="auto" w:fill="auto"/>
        <w:tabs>
          <w:tab w:val="left" w:pos="854"/>
        </w:tabs>
        <w:spacing w:after="0" w:line="293" w:lineRule="exact"/>
        <w:ind w:left="920"/>
        <w:jc w:val="both"/>
        <w:sectPr w:rsidR="00202D3B">
          <w:pgSz w:w="11900" w:h="16840"/>
          <w:pgMar w:top="1015" w:right="1167" w:bottom="1302" w:left="1114" w:header="0" w:footer="3" w:gutter="0"/>
          <w:cols w:space="720"/>
          <w:noEndnote/>
          <w:docGrid w:linePitch="360"/>
        </w:sectPr>
      </w:pPr>
      <w:r>
        <w:t>Check condition of piston 'U' seal (9) and spool valve diaphragm (2). Renew if necessary.</w:t>
      </w:r>
    </w:p>
    <w:p w:rsidR="00202D3B" w:rsidRDefault="00202D3B" w:rsidP="00202D3B">
      <w:pPr>
        <w:pStyle w:val="Bodytext20"/>
        <w:numPr>
          <w:ilvl w:val="1"/>
          <w:numId w:val="4"/>
        </w:numPr>
        <w:shd w:val="clear" w:color="auto" w:fill="auto"/>
        <w:tabs>
          <w:tab w:val="left" w:pos="861"/>
        </w:tabs>
        <w:spacing w:after="118" w:line="286" w:lineRule="exact"/>
        <w:ind w:left="920"/>
        <w:jc w:val="both"/>
      </w:pPr>
      <w:r>
        <w:lastRenderedPageBreak/>
        <w:t>Check condition of rod-ends. If there is more than 0.127 mm (0.005 in) movement between the centre and outer casing the rod-ends should be renewed.</w:t>
      </w:r>
    </w:p>
    <w:p w:rsidR="00202D3B" w:rsidRDefault="00202D3B" w:rsidP="00202D3B">
      <w:pPr>
        <w:pStyle w:val="Bodytext20"/>
        <w:numPr>
          <w:ilvl w:val="1"/>
          <w:numId w:val="4"/>
        </w:numPr>
        <w:shd w:val="clear" w:color="auto" w:fill="auto"/>
        <w:tabs>
          <w:tab w:val="left" w:pos="861"/>
        </w:tabs>
        <w:spacing w:after="138" w:line="288" w:lineRule="exact"/>
        <w:ind w:left="920"/>
        <w:jc w:val="both"/>
      </w:pPr>
      <w:r>
        <w:t>Remove blanking plugs (37) from restrictor and withdraw springs (35) and ball valves (34). Check springs for collapse. Examine ball valves for corrosion and impact damage caused by contact with adjusting screws. Renew springs and ball valves as required. Examine ends of adjusting screws for excessive damage caused by ball valve contact. Examine tapered portion of body drillings for erosion. If body is eroded, renew valve complete.</w:t>
      </w:r>
    </w:p>
    <w:p w:rsidR="00202D3B" w:rsidRDefault="00202D3B" w:rsidP="00202D3B">
      <w:pPr>
        <w:pStyle w:val="Bodytext20"/>
        <w:numPr>
          <w:ilvl w:val="1"/>
          <w:numId w:val="4"/>
        </w:numPr>
        <w:shd w:val="clear" w:color="auto" w:fill="auto"/>
        <w:tabs>
          <w:tab w:val="left" w:pos="861"/>
        </w:tabs>
        <w:spacing w:after="300"/>
        <w:ind w:left="920"/>
        <w:jc w:val="both"/>
      </w:pPr>
      <w:r>
        <w:t>Inspect all threaded components for serviceability.</w:t>
      </w:r>
    </w:p>
    <w:p w:rsidR="00202D3B" w:rsidRDefault="00202D3B" w:rsidP="00202D3B">
      <w:pPr>
        <w:pStyle w:val="Heading20"/>
        <w:keepNext/>
        <w:keepLines/>
        <w:shd w:val="clear" w:color="auto" w:fill="auto"/>
        <w:spacing w:before="0" w:after="130"/>
        <w:ind w:left="920"/>
      </w:pPr>
      <w:bookmarkStart w:id="11" w:name="bookmark551"/>
      <w:r>
        <w:t>Assembly</w:t>
      </w:r>
      <w:bookmarkEnd w:id="11"/>
    </w:p>
    <w:p w:rsidR="00202D3B" w:rsidRDefault="00202D3B" w:rsidP="00202D3B">
      <w:pPr>
        <w:pStyle w:val="Bodytext100"/>
        <w:shd w:val="clear" w:color="auto" w:fill="auto"/>
        <w:tabs>
          <w:tab w:val="left" w:pos="2168"/>
        </w:tabs>
        <w:spacing w:before="0" w:after="91" w:line="254" w:lineRule="exact"/>
        <w:ind w:left="920" w:firstLine="0"/>
      </w:pPr>
      <w:r>
        <w:t>NOTE</w:t>
      </w:r>
      <w:r>
        <w:tab/>
        <w:t>All joints and 'O' rings must be fitted dry.</w:t>
      </w:r>
    </w:p>
    <w:p w:rsidR="00202D3B" w:rsidRDefault="00202D3B" w:rsidP="00202D3B">
      <w:pPr>
        <w:pStyle w:val="Bodytext20"/>
        <w:numPr>
          <w:ilvl w:val="1"/>
          <w:numId w:val="4"/>
        </w:numPr>
        <w:shd w:val="clear" w:color="auto" w:fill="auto"/>
        <w:tabs>
          <w:tab w:val="left" w:pos="861"/>
        </w:tabs>
        <w:spacing w:after="140" w:line="290" w:lineRule="exact"/>
        <w:ind w:left="920"/>
        <w:jc w:val="both"/>
      </w:pPr>
      <w:r>
        <w:t>The following instructions are based on the assumption that the actuator has been completely dismantled for component renewal.</w:t>
      </w:r>
    </w:p>
    <w:p w:rsidR="00202D3B" w:rsidRDefault="00202D3B" w:rsidP="00202D3B">
      <w:pPr>
        <w:pStyle w:val="Bodytext20"/>
        <w:numPr>
          <w:ilvl w:val="1"/>
          <w:numId w:val="4"/>
        </w:numPr>
        <w:shd w:val="clear" w:color="auto" w:fill="auto"/>
        <w:tabs>
          <w:tab w:val="left" w:pos="861"/>
        </w:tabs>
        <w:spacing w:after="102"/>
        <w:ind w:left="920"/>
        <w:jc w:val="both"/>
      </w:pPr>
      <w:r>
        <w:t>Assemble and set oil restrictor as follows:-</w:t>
      </w:r>
    </w:p>
    <w:p w:rsidR="00202D3B" w:rsidRDefault="00202D3B" w:rsidP="00202D3B">
      <w:pPr>
        <w:pStyle w:val="Bodytext20"/>
        <w:numPr>
          <w:ilvl w:val="2"/>
          <w:numId w:val="4"/>
        </w:numPr>
        <w:shd w:val="clear" w:color="auto" w:fill="auto"/>
        <w:tabs>
          <w:tab w:val="left" w:pos="1498"/>
        </w:tabs>
        <w:spacing w:after="118" w:line="288" w:lineRule="exact"/>
        <w:ind w:left="1500" w:hanging="1040"/>
        <w:jc w:val="both"/>
      </w:pPr>
      <w:r>
        <w:t>Fit new 'O' rings (33) to adjusting screws (31) and screw into body to approximately half the thread depth and fit and 'nip' locknuts (32).</w:t>
      </w:r>
    </w:p>
    <w:p w:rsidR="00202D3B" w:rsidRDefault="00202D3B" w:rsidP="00202D3B">
      <w:pPr>
        <w:pStyle w:val="Bodytext20"/>
        <w:numPr>
          <w:ilvl w:val="2"/>
          <w:numId w:val="4"/>
        </w:numPr>
        <w:shd w:val="clear" w:color="auto" w:fill="auto"/>
        <w:tabs>
          <w:tab w:val="left" w:pos="1498"/>
        </w:tabs>
        <w:spacing w:after="122" w:line="290" w:lineRule="exact"/>
        <w:ind w:left="1500" w:hanging="1040"/>
        <w:jc w:val="both"/>
      </w:pPr>
      <w:r>
        <w:t>Insert ball valves (34) and springs (35). Fit copper washers (36) to plugs (37), apply BOSTIK CS 2/9 sealing compound to the plug threads and screw in and tighten firmly.</w:t>
      </w:r>
    </w:p>
    <w:p w:rsidR="00202D3B" w:rsidRDefault="00202D3B" w:rsidP="00202D3B">
      <w:pPr>
        <w:pStyle w:val="Bodytext20"/>
        <w:numPr>
          <w:ilvl w:val="2"/>
          <w:numId w:val="4"/>
        </w:numPr>
        <w:shd w:val="clear" w:color="auto" w:fill="auto"/>
        <w:tabs>
          <w:tab w:val="left" w:pos="1498"/>
        </w:tabs>
        <w:spacing w:after="138" w:line="288" w:lineRule="exact"/>
        <w:ind w:left="1500" w:hanging="1040"/>
        <w:jc w:val="both"/>
      </w:pPr>
      <w:r>
        <w:t>Slacken locknuts and screw both adjusting screws IN until solid. DO NOT apply excessive force. Unscrew INLET adjusting screw 1.3/4 turns and the OUTLET adjusting screw 2.1/2 turns and tighten locknuts.</w:t>
      </w:r>
    </w:p>
    <w:p w:rsidR="00202D3B" w:rsidRDefault="00202D3B" w:rsidP="00202D3B">
      <w:pPr>
        <w:pStyle w:val="Bodytext20"/>
        <w:numPr>
          <w:ilvl w:val="2"/>
          <w:numId w:val="4"/>
        </w:numPr>
        <w:shd w:val="clear" w:color="auto" w:fill="auto"/>
        <w:tabs>
          <w:tab w:val="left" w:pos="1498"/>
        </w:tabs>
        <w:spacing w:after="102"/>
        <w:ind w:left="1500" w:hanging="1040"/>
        <w:jc w:val="both"/>
      </w:pPr>
      <w:r>
        <w:t>Wire lock and seal the screws.</w:t>
      </w:r>
    </w:p>
    <w:p w:rsidR="00202D3B" w:rsidRDefault="00202D3B" w:rsidP="00202D3B">
      <w:pPr>
        <w:pStyle w:val="Bodytext20"/>
        <w:numPr>
          <w:ilvl w:val="1"/>
          <w:numId w:val="4"/>
        </w:numPr>
        <w:shd w:val="clear" w:color="auto" w:fill="auto"/>
        <w:tabs>
          <w:tab w:val="left" w:pos="861"/>
        </w:tabs>
        <w:spacing w:after="116" w:line="288" w:lineRule="exact"/>
        <w:ind w:left="920"/>
        <w:jc w:val="both"/>
      </w:pPr>
      <w:r>
        <w:t>Fit two new 'O' rings (6) into grooves in housing (27) and ensuring mating faces are clean, fit oil restrictor (8) to housing (27) and secure using three setscrews (7) and schnorr washers.</w:t>
      </w:r>
    </w:p>
    <w:p w:rsidR="00202D3B" w:rsidRDefault="00202D3B" w:rsidP="00202D3B">
      <w:pPr>
        <w:pStyle w:val="Bodytext20"/>
        <w:numPr>
          <w:ilvl w:val="1"/>
          <w:numId w:val="4"/>
        </w:numPr>
        <w:shd w:val="clear" w:color="auto" w:fill="auto"/>
        <w:tabs>
          <w:tab w:val="left" w:pos="861"/>
        </w:tabs>
        <w:spacing w:after="122" w:line="293" w:lineRule="exact"/>
        <w:ind w:left="920"/>
        <w:jc w:val="both"/>
      </w:pPr>
      <w:r>
        <w:t>Lightly smear spool valve (4) with clean lubricating oil and slide into bore of actuator housing from control rod end. Hold spool valve using a 22 mm A/F thin wall socket and fit piston (3), diaphragm (2) and diaphragm retaining washer (29). Apply 'LOCTITE 222' to threads of capscrew (30) and secure piston, diaphragm and washer to spool valve (4).</w:t>
      </w:r>
    </w:p>
    <w:p w:rsidR="00202D3B" w:rsidRDefault="00202D3B" w:rsidP="00202D3B">
      <w:pPr>
        <w:pStyle w:val="Bodytext20"/>
        <w:numPr>
          <w:ilvl w:val="1"/>
          <w:numId w:val="4"/>
        </w:numPr>
        <w:shd w:val="clear" w:color="auto" w:fill="auto"/>
        <w:tabs>
          <w:tab w:val="left" w:pos="861"/>
        </w:tabs>
        <w:spacing w:after="122" w:line="290" w:lineRule="exact"/>
        <w:ind w:left="920"/>
        <w:jc w:val="both"/>
      </w:pPr>
      <w:r>
        <w:t>Ensuring the four holes in diaphragm (2) are correctly aligned, fit signal end cover (1) and secure to housing (27) using four M6 x 35 mm long setbolts and plain washers.</w:t>
      </w:r>
    </w:p>
    <w:p w:rsidR="00202D3B" w:rsidRDefault="00202D3B" w:rsidP="00202D3B">
      <w:pPr>
        <w:pStyle w:val="Bodytext20"/>
        <w:numPr>
          <w:ilvl w:val="1"/>
          <w:numId w:val="4"/>
        </w:numPr>
        <w:shd w:val="clear" w:color="auto" w:fill="auto"/>
        <w:tabs>
          <w:tab w:val="left" w:pos="861"/>
        </w:tabs>
        <w:spacing w:after="118" w:line="288" w:lineRule="exact"/>
        <w:ind w:left="920"/>
        <w:jc w:val="both"/>
      </w:pPr>
      <w:r>
        <w:t>Lightly smear 'O' rings (11) and (12) with petroleum jelly and fit to grooves in rod end cover (13).</w:t>
      </w:r>
    </w:p>
    <w:p w:rsidR="00202D3B" w:rsidRDefault="00202D3B" w:rsidP="00202D3B">
      <w:pPr>
        <w:pStyle w:val="Bodytext20"/>
        <w:numPr>
          <w:ilvl w:val="1"/>
          <w:numId w:val="4"/>
        </w:numPr>
        <w:shd w:val="clear" w:color="auto" w:fill="auto"/>
        <w:tabs>
          <w:tab w:val="left" w:pos="861"/>
        </w:tabs>
        <w:spacing w:after="122" w:line="290" w:lineRule="exact"/>
        <w:ind w:left="920"/>
        <w:jc w:val="both"/>
      </w:pPr>
      <w:r>
        <w:t>Lightly smear 'U' seal (9) with petroleum jelly and fit to groove in piston/rod (15) with open end of seal to rod end.</w:t>
      </w:r>
    </w:p>
    <w:p w:rsidR="00202D3B" w:rsidRDefault="00202D3B" w:rsidP="00202D3B">
      <w:pPr>
        <w:pStyle w:val="Bodytext20"/>
        <w:numPr>
          <w:ilvl w:val="1"/>
          <w:numId w:val="4"/>
        </w:numPr>
        <w:shd w:val="clear" w:color="auto" w:fill="auto"/>
        <w:tabs>
          <w:tab w:val="left" w:pos="861"/>
        </w:tabs>
        <w:spacing w:after="138" w:line="288" w:lineRule="exact"/>
        <w:ind w:left="920"/>
        <w:jc w:val="both"/>
      </w:pPr>
      <w:r>
        <w:t>Holding actuator housing control rod end uppermost, place return springs (23) and (24) in position ensuring spool valve return spring (23) locates over spigot on end of spool valve (4) while piston/rod return spring (24) passes over spool valve and seats on face of housing (27).</w:t>
      </w:r>
    </w:p>
    <w:p w:rsidR="00202D3B" w:rsidRDefault="00202D3B" w:rsidP="00202D3B">
      <w:pPr>
        <w:pStyle w:val="Bodytext20"/>
        <w:numPr>
          <w:ilvl w:val="1"/>
          <w:numId w:val="4"/>
        </w:numPr>
        <w:shd w:val="clear" w:color="auto" w:fill="auto"/>
        <w:tabs>
          <w:tab w:val="left" w:pos="861"/>
        </w:tabs>
        <w:spacing w:after="0"/>
        <w:ind w:left="920"/>
        <w:jc w:val="both"/>
      </w:pPr>
      <w:r>
        <w:t>Lightly oil bore of housing (27) and insert piston/rod (15) into housing bore.</w:t>
      </w:r>
    </w:p>
    <w:p w:rsidR="00202D3B" w:rsidRDefault="00202D3B" w:rsidP="00202D3B">
      <w:pPr>
        <w:pStyle w:val="Bodytext20"/>
        <w:numPr>
          <w:ilvl w:val="1"/>
          <w:numId w:val="4"/>
        </w:numPr>
        <w:shd w:val="clear" w:color="auto" w:fill="auto"/>
        <w:tabs>
          <w:tab w:val="left" w:pos="857"/>
        </w:tabs>
        <w:spacing w:after="138" w:line="288" w:lineRule="exact"/>
        <w:ind w:left="900" w:hanging="900"/>
        <w:jc w:val="both"/>
      </w:pPr>
      <w:r>
        <w:t>Taking care not to damage 'O' rings (11) and (12), slide rod end cover (13) over rod and into bore of housing (27). Secure end cover to housing using two M8 x 50 mm long setbolts and schnorr washers.</w:t>
      </w:r>
    </w:p>
    <w:p w:rsidR="00202D3B" w:rsidRDefault="00202D3B" w:rsidP="00202D3B">
      <w:pPr>
        <w:pStyle w:val="Bodytext20"/>
        <w:numPr>
          <w:ilvl w:val="1"/>
          <w:numId w:val="4"/>
        </w:numPr>
        <w:shd w:val="clear" w:color="auto" w:fill="auto"/>
        <w:tabs>
          <w:tab w:val="left" w:pos="857"/>
        </w:tabs>
        <w:spacing w:after="104"/>
        <w:ind w:left="900" w:hanging="900"/>
        <w:jc w:val="both"/>
      </w:pPr>
      <w:r>
        <w:t>Using two M5 x 16 mm long capscrews fit dust cover (14) to end cover (13).</w:t>
      </w:r>
    </w:p>
    <w:p w:rsidR="00202D3B" w:rsidRDefault="00202D3B" w:rsidP="00202D3B">
      <w:pPr>
        <w:pStyle w:val="Bodytext20"/>
        <w:numPr>
          <w:ilvl w:val="1"/>
          <w:numId w:val="4"/>
        </w:numPr>
        <w:shd w:val="clear" w:color="auto" w:fill="auto"/>
        <w:tabs>
          <w:tab w:val="left" w:pos="857"/>
        </w:tabs>
        <w:spacing w:after="296" w:line="286" w:lineRule="exact"/>
        <w:ind w:left="900" w:hanging="900"/>
        <w:jc w:val="both"/>
      </w:pPr>
      <w:r>
        <w:t>Slide new gaiters (21) on to rod-ends (17) and (18), fit locknut to rod-end (18) and assemble to rod-end (17). Set distance between centres to 55.56 mm (2.3/16 in), align rod-ends and tighten locknut.</w:t>
      </w:r>
    </w:p>
    <w:p w:rsidR="00202D3B" w:rsidRDefault="00202D3B" w:rsidP="00202D3B">
      <w:pPr>
        <w:pStyle w:val="Heading20"/>
        <w:keepNext/>
        <w:keepLines/>
        <w:shd w:val="clear" w:color="auto" w:fill="auto"/>
        <w:spacing w:before="0" w:after="101"/>
        <w:ind w:left="900" w:hanging="900"/>
      </w:pPr>
      <w:bookmarkStart w:id="12" w:name="bookmark552"/>
      <w:r>
        <w:lastRenderedPageBreak/>
        <w:t>Fitting</w:t>
      </w:r>
      <w:bookmarkEnd w:id="12"/>
    </w:p>
    <w:p w:rsidR="00202D3B" w:rsidRDefault="00202D3B" w:rsidP="00202D3B">
      <w:pPr>
        <w:pStyle w:val="Bodytext20"/>
        <w:numPr>
          <w:ilvl w:val="1"/>
          <w:numId w:val="4"/>
        </w:numPr>
        <w:shd w:val="clear" w:color="auto" w:fill="auto"/>
        <w:tabs>
          <w:tab w:val="left" w:pos="857"/>
        </w:tabs>
        <w:spacing w:after="126" w:line="290" w:lineRule="exact"/>
        <w:ind w:left="900" w:hanging="900"/>
        <w:jc w:val="both"/>
      </w:pPr>
      <w:r>
        <w:t>Secure actuator assembly to coolant by-pass pipe with two setbolts (10) and schnorr washers and to support bracket (22) with two setscrews (25) and schnorr washers.</w:t>
      </w:r>
    </w:p>
    <w:p w:rsidR="00202D3B" w:rsidRDefault="00202D3B" w:rsidP="00202D3B">
      <w:pPr>
        <w:pStyle w:val="Bodytext20"/>
        <w:numPr>
          <w:ilvl w:val="1"/>
          <w:numId w:val="4"/>
        </w:numPr>
        <w:shd w:val="clear" w:color="auto" w:fill="auto"/>
        <w:tabs>
          <w:tab w:val="left" w:pos="857"/>
        </w:tabs>
        <w:spacing w:after="134" w:line="283" w:lineRule="exact"/>
        <w:ind w:left="900" w:hanging="900"/>
        <w:jc w:val="both"/>
      </w:pPr>
      <w:r>
        <w:t>Placing a gaiter washer (20) between rod-ends and rod or lever secure the rod-end assembly in position with bolts (19) and fit nuts (16). Draw gaiter over rod-end and locate to gaiter.</w:t>
      </w:r>
    </w:p>
    <w:p w:rsidR="00202D3B" w:rsidRDefault="00202D3B" w:rsidP="00202D3B">
      <w:pPr>
        <w:pStyle w:val="Bodytext20"/>
        <w:numPr>
          <w:ilvl w:val="1"/>
          <w:numId w:val="4"/>
        </w:numPr>
        <w:shd w:val="clear" w:color="auto" w:fill="auto"/>
        <w:tabs>
          <w:tab w:val="left" w:pos="857"/>
        </w:tabs>
        <w:spacing w:after="0"/>
        <w:ind w:left="900" w:hanging="900"/>
        <w:jc w:val="both"/>
        <w:sectPr w:rsidR="00202D3B">
          <w:headerReference w:type="even" r:id="rId17"/>
          <w:headerReference w:type="default" r:id="rId18"/>
          <w:footerReference w:type="even" r:id="rId19"/>
          <w:footerReference w:type="default" r:id="rId20"/>
          <w:headerReference w:type="first" r:id="rId21"/>
          <w:footerReference w:type="first" r:id="rId22"/>
          <w:pgSz w:w="11900" w:h="16840"/>
          <w:pgMar w:top="1015" w:right="1167" w:bottom="1302" w:left="1114" w:header="0" w:footer="3" w:gutter="0"/>
          <w:cols w:space="720"/>
          <w:noEndnote/>
          <w:titlePg/>
          <w:docGrid w:linePitch="360"/>
        </w:sectPr>
      </w:pPr>
      <w:r>
        <w:t>Connect oil inlet and drain pipes.</w:t>
      </w:r>
    </w:p>
    <w:p w:rsidR="00202D3B" w:rsidRDefault="00202D3B" w:rsidP="00202D3B">
      <w:pPr>
        <w:pStyle w:val="Heading20"/>
        <w:keepNext/>
        <w:keepLines/>
        <w:shd w:val="clear" w:color="auto" w:fill="auto"/>
        <w:spacing w:before="0" w:after="265"/>
        <w:ind w:right="20" w:firstLine="0"/>
        <w:jc w:val="center"/>
      </w:pPr>
      <w:bookmarkStart w:id="13" w:name="bookmark553"/>
      <w:r>
        <w:lastRenderedPageBreak/>
        <w:t>CHAPTER 5</w:t>
      </w:r>
      <w:bookmarkEnd w:id="13"/>
    </w:p>
    <w:p w:rsidR="00202D3B" w:rsidRDefault="00202D3B" w:rsidP="00202D3B">
      <w:pPr>
        <w:pStyle w:val="Bodytext30"/>
        <w:shd w:val="clear" w:color="auto" w:fill="auto"/>
        <w:spacing w:after="387"/>
        <w:ind w:right="20"/>
      </w:pPr>
      <w:r>
        <w:t>SERVICING DIVERSION VALVE</w:t>
      </w:r>
    </w:p>
    <w:p w:rsidR="00202D3B" w:rsidRDefault="00202D3B" w:rsidP="00202D3B">
      <w:pPr>
        <w:pStyle w:val="Heading20"/>
        <w:keepNext/>
        <w:keepLines/>
        <w:shd w:val="clear" w:color="auto" w:fill="auto"/>
        <w:spacing w:before="0" w:after="0" w:line="401" w:lineRule="exact"/>
        <w:ind w:left="920"/>
        <w:jc w:val="left"/>
      </w:pPr>
      <w:bookmarkStart w:id="14" w:name="bookmark554"/>
      <w:r>
        <w:t>Removal (Fig FE.2)</w:t>
      </w:r>
      <w:bookmarkEnd w:id="14"/>
    </w:p>
    <w:p w:rsidR="00202D3B" w:rsidRDefault="00202D3B" w:rsidP="00202D3B">
      <w:pPr>
        <w:pStyle w:val="Bodytext20"/>
        <w:numPr>
          <w:ilvl w:val="0"/>
          <w:numId w:val="6"/>
        </w:numPr>
        <w:shd w:val="clear" w:color="auto" w:fill="auto"/>
        <w:tabs>
          <w:tab w:val="left" w:pos="858"/>
        </w:tabs>
        <w:spacing w:after="0" w:line="401" w:lineRule="exact"/>
        <w:ind w:left="920"/>
        <w:jc w:val="left"/>
      </w:pPr>
      <w:r>
        <w:t>Drain cooling system.</w:t>
      </w:r>
    </w:p>
    <w:p w:rsidR="00202D3B" w:rsidRDefault="00202D3B" w:rsidP="00202D3B">
      <w:pPr>
        <w:pStyle w:val="Bodytext20"/>
        <w:numPr>
          <w:ilvl w:val="0"/>
          <w:numId w:val="6"/>
        </w:numPr>
        <w:shd w:val="clear" w:color="auto" w:fill="auto"/>
        <w:tabs>
          <w:tab w:val="left" w:pos="858"/>
        </w:tabs>
        <w:spacing w:after="0" w:line="401" w:lineRule="exact"/>
        <w:ind w:left="920"/>
        <w:jc w:val="left"/>
      </w:pPr>
      <w:r>
        <w:t>Remove actuator assembly as described in Chapter 4.</w:t>
      </w:r>
    </w:p>
    <w:p w:rsidR="00202D3B" w:rsidRDefault="00202D3B" w:rsidP="00202D3B">
      <w:pPr>
        <w:pStyle w:val="Bodytext20"/>
        <w:numPr>
          <w:ilvl w:val="0"/>
          <w:numId w:val="6"/>
        </w:numPr>
        <w:shd w:val="clear" w:color="auto" w:fill="auto"/>
        <w:tabs>
          <w:tab w:val="left" w:pos="858"/>
        </w:tabs>
        <w:spacing w:after="318" w:line="288" w:lineRule="exact"/>
        <w:ind w:left="920"/>
        <w:jc w:val="left"/>
      </w:pPr>
      <w:r>
        <w:t>Release setscrews and washers securing valve to by-pass pipe, heater branch pipe and turbocharger outlet pipe, and remove valve and discard all 'O' rings.</w:t>
      </w:r>
    </w:p>
    <w:p w:rsidR="00202D3B" w:rsidRDefault="00202D3B" w:rsidP="00202D3B">
      <w:pPr>
        <w:pStyle w:val="Heading20"/>
        <w:keepNext/>
        <w:keepLines/>
        <w:shd w:val="clear" w:color="auto" w:fill="auto"/>
        <w:spacing w:before="0" w:after="122"/>
        <w:ind w:left="920"/>
        <w:jc w:val="left"/>
      </w:pPr>
      <w:bookmarkStart w:id="15" w:name="bookmark555"/>
      <w:r>
        <w:t>Dismantling</w:t>
      </w:r>
      <w:bookmarkEnd w:id="15"/>
    </w:p>
    <w:p w:rsidR="00202D3B" w:rsidRDefault="00202D3B" w:rsidP="00202D3B">
      <w:pPr>
        <w:pStyle w:val="Bodytext20"/>
        <w:numPr>
          <w:ilvl w:val="0"/>
          <w:numId w:val="6"/>
        </w:numPr>
        <w:shd w:val="clear" w:color="auto" w:fill="auto"/>
        <w:tabs>
          <w:tab w:val="left" w:pos="858"/>
        </w:tabs>
        <w:spacing w:after="142" w:line="288" w:lineRule="exact"/>
        <w:ind w:left="920"/>
        <w:jc w:val="left"/>
      </w:pPr>
      <w:r>
        <w:t>Slacken capscrew (3) clamping lever (13) to spindle (14). Remove lever (13) and key (12).</w:t>
      </w:r>
    </w:p>
    <w:p w:rsidR="00202D3B" w:rsidRDefault="00202D3B" w:rsidP="00202D3B">
      <w:pPr>
        <w:pStyle w:val="Bodytext20"/>
        <w:numPr>
          <w:ilvl w:val="0"/>
          <w:numId w:val="6"/>
        </w:numPr>
        <w:shd w:val="clear" w:color="auto" w:fill="auto"/>
        <w:tabs>
          <w:tab w:val="left" w:pos="858"/>
        </w:tabs>
        <w:spacing w:after="156" w:line="286" w:lineRule="exact"/>
        <w:ind w:left="920"/>
        <w:jc w:val="left"/>
      </w:pPr>
      <w:r>
        <w:t>Release setscrews (9) and washers (10) and remove top cover (11). Remove and discard 'O' ring (16).</w:t>
      </w:r>
    </w:p>
    <w:p w:rsidR="00202D3B" w:rsidRDefault="00202D3B" w:rsidP="00202D3B">
      <w:pPr>
        <w:pStyle w:val="Bodytext20"/>
        <w:numPr>
          <w:ilvl w:val="0"/>
          <w:numId w:val="6"/>
        </w:numPr>
        <w:shd w:val="clear" w:color="auto" w:fill="auto"/>
        <w:tabs>
          <w:tab w:val="left" w:pos="858"/>
        </w:tabs>
        <w:spacing w:after="121"/>
        <w:ind w:left="920"/>
        <w:jc w:val="left"/>
      </w:pPr>
      <w:r>
        <w:t>Withdraw spindle/valve assembly and remove and discard 'O' ring (15).</w:t>
      </w:r>
    </w:p>
    <w:p w:rsidR="00202D3B" w:rsidRDefault="00202D3B" w:rsidP="00202D3B">
      <w:pPr>
        <w:pStyle w:val="Heading20"/>
        <w:keepNext/>
        <w:keepLines/>
        <w:shd w:val="clear" w:color="auto" w:fill="auto"/>
        <w:spacing w:before="0" w:after="144" w:line="290" w:lineRule="exact"/>
        <w:ind w:left="1540" w:hanging="1540"/>
        <w:jc w:val="left"/>
      </w:pPr>
      <w:bookmarkStart w:id="16" w:name="bookmark556"/>
      <w:r>
        <w:t>CAUTION NO ATTEMPT SHOULD BE MADE TO SEPARATE THE VALVE FROM THE SPINDLE.</w:t>
      </w:r>
      <w:bookmarkEnd w:id="16"/>
    </w:p>
    <w:p w:rsidR="00202D3B" w:rsidRDefault="00202D3B" w:rsidP="00202D3B">
      <w:pPr>
        <w:pStyle w:val="Bodytext20"/>
        <w:numPr>
          <w:ilvl w:val="0"/>
          <w:numId w:val="6"/>
        </w:numPr>
        <w:shd w:val="clear" w:color="auto" w:fill="auto"/>
        <w:tabs>
          <w:tab w:val="left" w:pos="858"/>
        </w:tabs>
        <w:spacing w:after="206" w:line="286" w:lineRule="exact"/>
        <w:ind w:left="920"/>
        <w:jc w:val="left"/>
      </w:pPr>
      <w:r>
        <w:t>Release setscrews (9) and washers (10), and remove lower cover (8). Discard 'O' ring (16).</w:t>
      </w:r>
    </w:p>
    <w:p w:rsidR="00202D3B" w:rsidRDefault="00202D3B" w:rsidP="00202D3B">
      <w:pPr>
        <w:pStyle w:val="Heading20"/>
        <w:keepNext/>
        <w:keepLines/>
        <w:shd w:val="clear" w:color="auto" w:fill="auto"/>
        <w:spacing w:before="0" w:after="0" w:line="403" w:lineRule="exact"/>
        <w:ind w:left="920"/>
        <w:jc w:val="left"/>
      </w:pPr>
      <w:bookmarkStart w:id="17" w:name="bookmark557"/>
      <w:r>
        <w:t>Inspection</w:t>
      </w:r>
      <w:bookmarkEnd w:id="17"/>
    </w:p>
    <w:p w:rsidR="00202D3B" w:rsidRDefault="00202D3B" w:rsidP="00202D3B">
      <w:pPr>
        <w:pStyle w:val="Bodytext20"/>
        <w:numPr>
          <w:ilvl w:val="0"/>
          <w:numId w:val="6"/>
        </w:numPr>
        <w:shd w:val="clear" w:color="auto" w:fill="auto"/>
        <w:tabs>
          <w:tab w:val="left" w:pos="858"/>
        </w:tabs>
        <w:spacing w:after="0" w:line="403" w:lineRule="exact"/>
        <w:ind w:left="920"/>
        <w:jc w:val="left"/>
      </w:pPr>
      <w:r>
        <w:t>Inspect all components for scaling. Clean as necessary.</w:t>
      </w:r>
    </w:p>
    <w:p w:rsidR="00202D3B" w:rsidRDefault="00202D3B" w:rsidP="00202D3B">
      <w:pPr>
        <w:pStyle w:val="Bodytext20"/>
        <w:numPr>
          <w:ilvl w:val="0"/>
          <w:numId w:val="6"/>
        </w:numPr>
        <w:shd w:val="clear" w:color="auto" w:fill="auto"/>
        <w:tabs>
          <w:tab w:val="left" w:pos="858"/>
        </w:tabs>
        <w:spacing w:after="0" w:line="403" w:lineRule="exact"/>
        <w:ind w:left="920"/>
        <w:jc w:val="left"/>
      </w:pPr>
      <w:r>
        <w:t>Inspect body and end covers for scoring or pitting.</w:t>
      </w:r>
    </w:p>
    <w:p w:rsidR="00202D3B" w:rsidRDefault="00202D3B" w:rsidP="00202D3B">
      <w:pPr>
        <w:pStyle w:val="Bodytext20"/>
        <w:numPr>
          <w:ilvl w:val="0"/>
          <w:numId w:val="6"/>
        </w:numPr>
        <w:shd w:val="clear" w:color="auto" w:fill="auto"/>
        <w:tabs>
          <w:tab w:val="left" w:pos="858"/>
        </w:tabs>
        <w:spacing w:after="0" w:line="403" w:lineRule="exact"/>
        <w:ind w:left="920"/>
        <w:jc w:val="left"/>
      </w:pPr>
      <w:r>
        <w:t>Inspect bearing surfaces in end covers for excessive wear. Renew if necessary.</w:t>
      </w:r>
    </w:p>
    <w:p w:rsidR="00202D3B" w:rsidRDefault="00202D3B" w:rsidP="00202D3B">
      <w:pPr>
        <w:pStyle w:val="Bodytext20"/>
        <w:numPr>
          <w:ilvl w:val="0"/>
          <w:numId w:val="6"/>
        </w:numPr>
        <w:shd w:val="clear" w:color="auto" w:fill="auto"/>
        <w:tabs>
          <w:tab w:val="left" w:pos="858"/>
        </w:tabs>
        <w:spacing w:after="160" w:line="290" w:lineRule="exact"/>
        <w:ind w:left="920"/>
        <w:jc w:val="left"/>
      </w:pPr>
      <w:r>
        <w:t>Inspect spindle bearing surfaces for signs of wear and diversion valve for scoring or pitting. Renew valve/ spindle as a unit.</w:t>
      </w:r>
    </w:p>
    <w:p w:rsidR="00202D3B" w:rsidRDefault="00202D3B" w:rsidP="00202D3B">
      <w:pPr>
        <w:pStyle w:val="Bodytext20"/>
        <w:numPr>
          <w:ilvl w:val="0"/>
          <w:numId w:val="6"/>
        </w:numPr>
        <w:shd w:val="clear" w:color="auto" w:fill="auto"/>
        <w:tabs>
          <w:tab w:val="left" w:pos="858"/>
        </w:tabs>
        <w:spacing w:after="140"/>
        <w:ind w:left="920"/>
        <w:jc w:val="left"/>
      </w:pPr>
      <w:r>
        <w:t>Inspect all component parts for burrs which may impair sealing.</w:t>
      </w:r>
    </w:p>
    <w:p w:rsidR="00202D3B" w:rsidRDefault="00202D3B" w:rsidP="00202D3B">
      <w:pPr>
        <w:pStyle w:val="Bodytext20"/>
        <w:numPr>
          <w:ilvl w:val="0"/>
          <w:numId w:val="6"/>
        </w:numPr>
        <w:shd w:val="clear" w:color="auto" w:fill="auto"/>
        <w:tabs>
          <w:tab w:val="left" w:pos="858"/>
        </w:tabs>
        <w:spacing w:after="300"/>
        <w:ind w:left="920"/>
        <w:jc w:val="left"/>
      </w:pPr>
      <w:r>
        <w:t>Check key (12) and key way in spindle (14) for wear.</w:t>
      </w:r>
    </w:p>
    <w:p w:rsidR="00202D3B" w:rsidRDefault="00202D3B" w:rsidP="00202D3B">
      <w:pPr>
        <w:pStyle w:val="Heading20"/>
        <w:keepNext/>
        <w:keepLines/>
        <w:shd w:val="clear" w:color="auto" w:fill="auto"/>
        <w:spacing w:before="0" w:after="150"/>
        <w:ind w:left="920"/>
        <w:jc w:val="left"/>
      </w:pPr>
      <w:bookmarkStart w:id="18" w:name="bookmark558"/>
      <w:r>
        <w:t>Assembly</w:t>
      </w:r>
      <w:bookmarkEnd w:id="18"/>
    </w:p>
    <w:p w:rsidR="00202D3B" w:rsidRDefault="00202D3B" w:rsidP="00202D3B">
      <w:pPr>
        <w:pStyle w:val="Bodytext100"/>
        <w:shd w:val="clear" w:color="auto" w:fill="auto"/>
        <w:spacing w:before="0" w:after="113" w:line="254" w:lineRule="exact"/>
        <w:ind w:left="920" w:firstLine="0"/>
      </w:pPr>
      <w:r>
        <w:t>NOTE All joints and 'O' rings must befitted dry.</w:t>
      </w:r>
    </w:p>
    <w:p w:rsidR="00202D3B" w:rsidRDefault="00202D3B" w:rsidP="00202D3B">
      <w:pPr>
        <w:pStyle w:val="Bodytext20"/>
        <w:numPr>
          <w:ilvl w:val="0"/>
          <w:numId w:val="6"/>
        </w:numPr>
        <w:shd w:val="clear" w:color="auto" w:fill="auto"/>
        <w:tabs>
          <w:tab w:val="left" w:pos="858"/>
        </w:tabs>
        <w:spacing w:after="140" w:line="288" w:lineRule="exact"/>
        <w:ind w:left="920"/>
        <w:jc w:val="left"/>
      </w:pPr>
      <w:r>
        <w:t>The following instructions are based on the assumption that the valve has been completely dismantled for component renewal.</w:t>
      </w:r>
    </w:p>
    <w:p w:rsidR="00202D3B" w:rsidRDefault="00202D3B" w:rsidP="00202D3B">
      <w:pPr>
        <w:pStyle w:val="Bodytext20"/>
        <w:numPr>
          <w:ilvl w:val="0"/>
          <w:numId w:val="6"/>
        </w:numPr>
        <w:shd w:val="clear" w:color="auto" w:fill="auto"/>
        <w:tabs>
          <w:tab w:val="left" w:pos="858"/>
        </w:tabs>
        <w:spacing w:after="140" w:line="288" w:lineRule="exact"/>
        <w:ind w:left="920"/>
        <w:jc w:val="left"/>
      </w:pPr>
      <w:r>
        <w:t>Lightly smear new 'O' rings (15) and (16) with petroleum jelly and fit 'O' ring (15) to spindle groove and 'O' rings (16) to grooves in cover spigots.</w:t>
      </w:r>
    </w:p>
    <w:p w:rsidR="00202D3B" w:rsidRDefault="00202D3B" w:rsidP="00202D3B">
      <w:pPr>
        <w:pStyle w:val="Bodytext20"/>
        <w:numPr>
          <w:ilvl w:val="0"/>
          <w:numId w:val="6"/>
        </w:numPr>
        <w:shd w:val="clear" w:color="auto" w:fill="auto"/>
        <w:tabs>
          <w:tab w:val="left" w:pos="858"/>
        </w:tabs>
        <w:spacing w:after="0" w:line="288" w:lineRule="exact"/>
        <w:ind w:left="920"/>
        <w:jc w:val="left"/>
      </w:pPr>
      <w:r>
        <w:t>Using three M10 x 30 mm setscrews and schnorr washers, fit lower cover (8) to</w:t>
      </w:r>
    </w:p>
    <w:p w:rsidR="00202D3B" w:rsidRDefault="00202D3B" w:rsidP="00202D3B">
      <w:pPr>
        <w:pStyle w:val="Bodytext20"/>
        <w:shd w:val="clear" w:color="auto" w:fill="auto"/>
        <w:tabs>
          <w:tab w:val="left" w:pos="8593"/>
        </w:tabs>
        <w:spacing w:after="138" w:line="288" w:lineRule="exact"/>
        <w:ind w:left="920" w:firstLine="0"/>
        <w:jc w:val="both"/>
      </w:pPr>
      <w:r>
        <w:t>body (5) and secure using three setscrews (9) and schnorr washers (10).</w:t>
      </w:r>
      <w:r>
        <w:tab/>
        <w:t>^</w:t>
      </w:r>
    </w:p>
    <w:p w:rsidR="00202D3B" w:rsidRDefault="00202D3B" w:rsidP="00202D3B">
      <w:pPr>
        <w:pStyle w:val="Bodytext20"/>
        <w:numPr>
          <w:ilvl w:val="0"/>
          <w:numId w:val="6"/>
        </w:numPr>
        <w:shd w:val="clear" w:color="auto" w:fill="auto"/>
        <w:tabs>
          <w:tab w:val="left" w:pos="858"/>
        </w:tabs>
        <w:spacing w:after="0" w:line="290" w:lineRule="exact"/>
        <w:ind w:left="920"/>
        <w:jc w:val="left"/>
        <w:sectPr w:rsidR="00202D3B">
          <w:pgSz w:w="11900" w:h="16840"/>
          <w:pgMar w:top="1006" w:right="1079" w:bottom="1694" w:left="1241" w:header="0" w:footer="3" w:gutter="0"/>
          <w:cols w:space="720"/>
          <w:noEndnote/>
          <w:docGrid w:linePitch="360"/>
        </w:sectPr>
      </w:pPr>
      <w:r>
        <w:t>Insert spindle/valve assembly into the body ensuring that spindle (14) locates correctly in cover (8).</w:t>
      </w:r>
    </w:p>
    <w:p w:rsidR="00202D3B" w:rsidRDefault="00202D3B" w:rsidP="00202D3B">
      <w:pPr>
        <w:pStyle w:val="Bodytext20"/>
        <w:numPr>
          <w:ilvl w:val="0"/>
          <w:numId w:val="6"/>
        </w:numPr>
        <w:shd w:val="clear" w:color="auto" w:fill="auto"/>
        <w:tabs>
          <w:tab w:val="left" w:pos="846"/>
        </w:tabs>
        <w:spacing w:after="114" w:line="288" w:lineRule="exact"/>
        <w:ind w:left="900" w:hanging="900"/>
        <w:jc w:val="both"/>
      </w:pPr>
      <w:r>
        <w:lastRenderedPageBreak/>
        <w:t>Taking care not to dislodge or damage 'O' ring (15) slide upper cover (11) over spindle (14) and into body (5). Secure using three setscrews (9) and schnorr washers (10).</w:t>
      </w:r>
    </w:p>
    <w:p w:rsidR="00202D3B" w:rsidRDefault="00202D3B" w:rsidP="00202D3B">
      <w:pPr>
        <w:pStyle w:val="Bodytext20"/>
        <w:numPr>
          <w:ilvl w:val="0"/>
          <w:numId w:val="6"/>
        </w:numPr>
        <w:shd w:val="clear" w:color="auto" w:fill="auto"/>
        <w:tabs>
          <w:tab w:val="left" w:pos="846"/>
        </w:tabs>
        <w:spacing w:after="303" w:line="295" w:lineRule="exact"/>
        <w:ind w:left="900" w:hanging="900"/>
        <w:jc w:val="both"/>
      </w:pPr>
      <w:r>
        <w:t>Place key (12) into spindle key way, slide lever (13) over spindle and key and tighten capscrew (3).</w:t>
      </w:r>
    </w:p>
    <w:p w:rsidR="00202D3B" w:rsidRDefault="00202D3B" w:rsidP="00202D3B">
      <w:pPr>
        <w:pStyle w:val="Heading20"/>
        <w:keepNext/>
        <w:keepLines/>
        <w:shd w:val="clear" w:color="auto" w:fill="auto"/>
        <w:spacing w:before="0" w:after="102"/>
        <w:ind w:left="900" w:hanging="900"/>
      </w:pPr>
      <w:bookmarkStart w:id="19" w:name="bookmark559"/>
      <w:r>
        <w:t>Fitting</w:t>
      </w:r>
      <w:bookmarkEnd w:id="19"/>
    </w:p>
    <w:p w:rsidR="00202D3B" w:rsidRDefault="00202D3B" w:rsidP="00202D3B">
      <w:pPr>
        <w:pStyle w:val="Bodytext20"/>
        <w:numPr>
          <w:ilvl w:val="0"/>
          <w:numId w:val="6"/>
        </w:numPr>
        <w:shd w:val="clear" w:color="auto" w:fill="auto"/>
        <w:tabs>
          <w:tab w:val="left" w:pos="846"/>
        </w:tabs>
        <w:spacing w:after="138" w:line="288" w:lineRule="exact"/>
        <w:ind w:left="900" w:hanging="900"/>
        <w:jc w:val="both"/>
      </w:pPr>
      <w:r>
        <w:t>Lightly smear 'O' rings (1), (2) and (4) with petroleum jelly and insert into grooves in body flanges. All three 'O' rings are identical.</w:t>
      </w:r>
    </w:p>
    <w:p w:rsidR="00202D3B" w:rsidRDefault="00202D3B" w:rsidP="00202D3B">
      <w:pPr>
        <w:pStyle w:val="Bodytext20"/>
        <w:numPr>
          <w:ilvl w:val="0"/>
          <w:numId w:val="6"/>
        </w:numPr>
        <w:shd w:val="clear" w:color="auto" w:fill="auto"/>
        <w:tabs>
          <w:tab w:val="left" w:pos="846"/>
        </w:tabs>
        <w:spacing w:after="101"/>
        <w:ind w:left="900" w:hanging="900"/>
        <w:jc w:val="both"/>
      </w:pPr>
      <w:r>
        <w:t>Place the diversion valve assembly in position and secure as follows</w:t>
      </w:r>
    </w:p>
    <w:p w:rsidR="00202D3B" w:rsidRDefault="00202D3B" w:rsidP="00202D3B">
      <w:pPr>
        <w:pStyle w:val="Bodytext20"/>
        <w:numPr>
          <w:ilvl w:val="0"/>
          <w:numId w:val="7"/>
        </w:numPr>
        <w:shd w:val="clear" w:color="auto" w:fill="auto"/>
        <w:tabs>
          <w:tab w:val="left" w:pos="1488"/>
        </w:tabs>
        <w:spacing w:after="118" w:line="290" w:lineRule="exact"/>
        <w:ind w:left="1480" w:hanging="1020"/>
        <w:jc w:val="left"/>
      </w:pPr>
      <w:r>
        <w:t>Secure valve to turbocharger coolant outlet pipe with four M8 x 35 mm long setbolts and plain washers.</w:t>
      </w:r>
    </w:p>
    <w:p w:rsidR="00202D3B" w:rsidRDefault="00202D3B" w:rsidP="00202D3B">
      <w:pPr>
        <w:pStyle w:val="Bodytext20"/>
        <w:numPr>
          <w:ilvl w:val="0"/>
          <w:numId w:val="7"/>
        </w:numPr>
        <w:shd w:val="clear" w:color="auto" w:fill="auto"/>
        <w:tabs>
          <w:tab w:val="left" w:pos="1488"/>
        </w:tabs>
        <w:spacing w:after="122" w:line="293" w:lineRule="exact"/>
        <w:ind w:left="1480" w:hanging="1020"/>
        <w:jc w:val="left"/>
      </w:pPr>
      <w:r>
        <w:t>Secure valve to coolant by-pass pipe with two M12 x 40 mm long setscrews and plain washers</w:t>
      </w:r>
    </w:p>
    <w:p w:rsidR="00202D3B" w:rsidRDefault="00202D3B" w:rsidP="00202D3B">
      <w:pPr>
        <w:pStyle w:val="Bodytext20"/>
        <w:numPr>
          <w:ilvl w:val="0"/>
          <w:numId w:val="7"/>
        </w:numPr>
        <w:shd w:val="clear" w:color="auto" w:fill="auto"/>
        <w:tabs>
          <w:tab w:val="left" w:pos="1488"/>
        </w:tabs>
        <w:spacing w:after="32" w:line="290" w:lineRule="exact"/>
        <w:ind w:left="1480" w:hanging="1020"/>
        <w:jc w:val="left"/>
      </w:pPr>
      <w:r>
        <w:t>Secure valve to heater branch pipe with one M12 x 90 mm long setscrew and one M12 x 35 mm long setscrew both with schnorr washers.</w:t>
      </w:r>
    </w:p>
    <w:p w:rsidR="00202D3B" w:rsidRDefault="00202D3B" w:rsidP="00202D3B">
      <w:pPr>
        <w:pStyle w:val="Bodytext20"/>
        <w:numPr>
          <w:ilvl w:val="0"/>
          <w:numId w:val="7"/>
        </w:numPr>
        <w:shd w:val="clear" w:color="auto" w:fill="auto"/>
        <w:tabs>
          <w:tab w:val="left" w:pos="1488"/>
        </w:tabs>
        <w:spacing w:after="0" w:line="401" w:lineRule="exact"/>
        <w:ind w:left="1480" w:hanging="1020"/>
        <w:jc w:val="left"/>
      </w:pPr>
      <w:r>
        <w:t>Tighten all setscrews progressively and evenly.</w:t>
      </w:r>
    </w:p>
    <w:p w:rsidR="00202D3B" w:rsidRDefault="00202D3B" w:rsidP="00202D3B">
      <w:pPr>
        <w:pStyle w:val="Bodytext20"/>
        <w:numPr>
          <w:ilvl w:val="0"/>
          <w:numId w:val="6"/>
        </w:numPr>
        <w:shd w:val="clear" w:color="auto" w:fill="auto"/>
        <w:tabs>
          <w:tab w:val="left" w:pos="846"/>
        </w:tabs>
        <w:spacing w:after="0" w:line="401" w:lineRule="exact"/>
        <w:ind w:left="900" w:hanging="900"/>
        <w:jc w:val="both"/>
      </w:pPr>
      <w:r>
        <w:t>Fit diversion valve actuator as described in Chapter 4.</w:t>
      </w:r>
    </w:p>
    <w:p w:rsidR="00202D3B" w:rsidRDefault="00202D3B" w:rsidP="00202D3B">
      <w:pPr>
        <w:pStyle w:val="Bodytext20"/>
        <w:numPr>
          <w:ilvl w:val="0"/>
          <w:numId w:val="6"/>
        </w:numPr>
        <w:shd w:val="clear" w:color="auto" w:fill="auto"/>
        <w:tabs>
          <w:tab w:val="left" w:pos="846"/>
        </w:tabs>
        <w:spacing w:after="840" w:line="401" w:lineRule="exact"/>
        <w:ind w:left="900" w:hanging="900"/>
        <w:jc w:val="both"/>
      </w:pPr>
      <w:r>
        <w:t>Fill and vent cooling system (Section DA).</w:t>
      </w:r>
    </w:p>
    <w:p w:rsidR="00202D3B" w:rsidRDefault="00202D3B" w:rsidP="00202D3B">
      <w:pPr>
        <w:pStyle w:val="Tablecaption40"/>
        <w:framePr w:w="9144" w:wrap="notBeside" w:vAnchor="text" w:hAnchor="text" w:xAlign="center" w:y="1"/>
        <w:shd w:val="clear" w:color="auto" w:fill="auto"/>
      </w:pPr>
      <w: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485"/>
        <w:gridCol w:w="4262"/>
        <w:gridCol w:w="638"/>
        <w:gridCol w:w="3758"/>
      </w:tblGrid>
      <w:tr w:rsidR="00202D3B" w:rsidTr="002F1E34">
        <w:trPr>
          <w:trHeight w:hRule="exact" w:val="288"/>
          <w:jc w:val="center"/>
        </w:trPr>
        <w:tc>
          <w:tcPr>
            <w:tcW w:w="485" w:type="dxa"/>
            <w:shd w:val="clear" w:color="auto" w:fill="FFFFFF"/>
            <w:vAlign w:val="center"/>
          </w:tcPr>
          <w:p w:rsidR="00202D3B" w:rsidRDefault="00202D3B" w:rsidP="002F1E34">
            <w:pPr>
              <w:pStyle w:val="Bodytext20"/>
              <w:framePr w:w="9144" w:wrap="notBeside" w:vAnchor="text" w:hAnchor="text" w:xAlign="center" w:y="1"/>
              <w:shd w:val="clear" w:color="auto" w:fill="auto"/>
              <w:spacing w:after="0"/>
              <w:ind w:firstLine="0"/>
              <w:jc w:val="left"/>
            </w:pPr>
            <w:r>
              <w:t>1.</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Signal end cover</w:t>
            </w:r>
          </w:p>
        </w:tc>
        <w:tc>
          <w:tcPr>
            <w:tcW w:w="638" w:type="dxa"/>
            <w:shd w:val="clear" w:color="auto" w:fill="FFFFFF"/>
            <w:vAlign w:val="center"/>
          </w:tcPr>
          <w:p w:rsidR="00202D3B" w:rsidRDefault="00202D3B" w:rsidP="002F1E34">
            <w:pPr>
              <w:pStyle w:val="Bodytext20"/>
              <w:framePr w:w="9144" w:wrap="notBeside" w:vAnchor="text" w:hAnchor="text" w:xAlign="center" w:y="1"/>
              <w:shd w:val="clear" w:color="auto" w:fill="auto"/>
              <w:spacing w:after="0"/>
              <w:ind w:left="160" w:firstLine="0"/>
              <w:jc w:val="left"/>
            </w:pPr>
            <w:r>
              <w:t>20.</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Washer for gaiter</w:t>
            </w:r>
          </w:p>
        </w:tc>
      </w:tr>
      <w:tr w:rsidR="00202D3B" w:rsidTr="002F1E34">
        <w:trPr>
          <w:trHeight w:hRule="exact" w:val="288"/>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2.</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Diaphragm</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21.</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Gaiter</w:t>
            </w:r>
          </w:p>
        </w:tc>
      </w:tr>
      <w:tr w:rsidR="00202D3B" w:rsidTr="002F1E34">
        <w:trPr>
          <w:trHeight w:hRule="exact" w:val="293"/>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3.</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Piston for spool valve</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22.</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Bracket actuator housing</w:t>
            </w:r>
          </w:p>
        </w:tc>
      </w:tr>
      <w:tr w:rsidR="00202D3B" w:rsidTr="002F1E34">
        <w:trPr>
          <w:trHeight w:hRule="exact" w:val="293"/>
          <w:jc w:val="center"/>
        </w:trPr>
        <w:tc>
          <w:tcPr>
            <w:tcW w:w="485" w:type="dxa"/>
            <w:shd w:val="clear" w:color="auto" w:fill="FFFFFF"/>
          </w:tcPr>
          <w:p w:rsidR="00202D3B" w:rsidRDefault="00202D3B" w:rsidP="002F1E34">
            <w:pPr>
              <w:pStyle w:val="Bodytext20"/>
              <w:framePr w:w="9144" w:wrap="notBeside" w:vAnchor="text" w:hAnchor="text" w:xAlign="center" w:y="1"/>
              <w:shd w:val="clear" w:color="auto" w:fill="auto"/>
              <w:spacing w:after="0"/>
              <w:ind w:firstLine="0"/>
              <w:jc w:val="left"/>
            </w:pPr>
            <w:r>
              <w:t>4.</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Spool valve</w:t>
            </w:r>
          </w:p>
        </w:tc>
        <w:tc>
          <w:tcPr>
            <w:tcW w:w="638" w:type="dxa"/>
            <w:shd w:val="clear" w:color="auto" w:fill="FFFFFF"/>
          </w:tcPr>
          <w:p w:rsidR="00202D3B" w:rsidRDefault="00202D3B" w:rsidP="002F1E34">
            <w:pPr>
              <w:pStyle w:val="Bodytext20"/>
              <w:framePr w:w="9144" w:wrap="notBeside" w:vAnchor="text" w:hAnchor="text" w:xAlign="center" w:y="1"/>
              <w:shd w:val="clear" w:color="auto" w:fill="auto"/>
              <w:spacing w:after="0"/>
              <w:ind w:left="160" w:firstLine="0"/>
              <w:jc w:val="left"/>
            </w:pPr>
            <w:r>
              <w:t>23.</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Spool valve return spring</w:t>
            </w:r>
          </w:p>
        </w:tc>
      </w:tr>
      <w:tr w:rsidR="00202D3B" w:rsidTr="002F1E34">
        <w:trPr>
          <w:trHeight w:hRule="exact" w:val="283"/>
          <w:jc w:val="center"/>
        </w:trPr>
        <w:tc>
          <w:tcPr>
            <w:tcW w:w="485" w:type="dxa"/>
            <w:shd w:val="clear" w:color="auto" w:fill="FFFFFF"/>
          </w:tcPr>
          <w:p w:rsidR="00202D3B" w:rsidRDefault="00202D3B" w:rsidP="002F1E34">
            <w:pPr>
              <w:pStyle w:val="Bodytext20"/>
              <w:framePr w:w="9144" w:wrap="notBeside" w:vAnchor="text" w:hAnchor="text" w:xAlign="center" w:y="1"/>
              <w:shd w:val="clear" w:color="auto" w:fill="auto"/>
              <w:spacing w:after="0"/>
              <w:ind w:firstLine="0"/>
              <w:jc w:val="left"/>
            </w:pPr>
            <w:r>
              <w:t>5.</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Return spring locating sleeve</w:t>
            </w:r>
          </w:p>
        </w:tc>
        <w:tc>
          <w:tcPr>
            <w:tcW w:w="638" w:type="dxa"/>
            <w:shd w:val="clear" w:color="auto" w:fill="FFFFFF"/>
          </w:tcPr>
          <w:p w:rsidR="00202D3B" w:rsidRDefault="00202D3B" w:rsidP="002F1E34">
            <w:pPr>
              <w:pStyle w:val="Bodytext20"/>
              <w:framePr w:w="9144" w:wrap="notBeside" w:vAnchor="text" w:hAnchor="text" w:xAlign="center" w:y="1"/>
              <w:shd w:val="clear" w:color="auto" w:fill="auto"/>
              <w:spacing w:after="0"/>
              <w:ind w:left="160" w:firstLine="0"/>
              <w:jc w:val="left"/>
            </w:pPr>
            <w:r>
              <w:t>24.</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Actuator return spring</w:t>
            </w:r>
          </w:p>
        </w:tc>
      </w:tr>
      <w:tr w:rsidR="00202D3B" w:rsidTr="002F1E34">
        <w:trPr>
          <w:trHeight w:hRule="exact" w:val="283"/>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6.</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'O' ring restrictor to housing</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25.</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Setscrew bracket to housing</w:t>
            </w:r>
          </w:p>
        </w:tc>
      </w:tr>
      <w:tr w:rsidR="00202D3B" w:rsidTr="002F1E34">
        <w:trPr>
          <w:trHeight w:hRule="exact" w:val="302"/>
          <w:jc w:val="center"/>
        </w:trPr>
        <w:tc>
          <w:tcPr>
            <w:tcW w:w="485" w:type="dxa"/>
            <w:shd w:val="clear" w:color="auto" w:fill="FFFFFF"/>
          </w:tcPr>
          <w:p w:rsidR="00202D3B" w:rsidRDefault="00202D3B" w:rsidP="002F1E34">
            <w:pPr>
              <w:pStyle w:val="Bodytext20"/>
              <w:framePr w:w="9144" w:wrap="notBeside" w:vAnchor="text" w:hAnchor="text" w:xAlign="center" w:y="1"/>
              <w:shd w:val="clear" w:color="auto" w:fill="auto"/>
              <w:spacing w:after="0"/>
              <w:ind w:firstLine="0"/>
              <w:jc w:val="left"/>
            </w:pPr>
            <w:r>
              <w:t>7.</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Setscrew restrictor to housing</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26.</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Oil supply port</w:t>
            </w:r>
          </w:p>
        </w:tc>
      </w:tr>
      <w:tr w:rsidR="00202D3B" w:rsidTr="002F1E34">
        <w:trPr>
          <w:trHeight w:hRule="exact" w:val="274"/>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8.</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Oil restrictor</w:t>
            </w:r>
          </w:p>
        </w:tc>
        <w:tc>
          <w:tcPr>
            <w:tcW w:w="638" w:type="dxa"/>
            <w:shd w:val="clear" w:color="auto" w:fill="FFFFFF"/>
          </w:tcPr>
          <w:p w:rsidR="00202D3B" w:rsidRDefault="00202D3B" w:rsidP="002F1E34">
            <w:pPr>
              <w:pStyle w:val="Bodytext20"/>
              <w:framePr w:w="9144" w:wrap="notBeside" w:vAnchor="text" w:hAnchor="text" w:xAlign="center" w:y="1"/>
              <w:shd w:val="clear" w:color="auto" w:fill="auto"/>
              <w:spacing w:after="0"/>
              <w:ind w:left="160" w:firstLine="0"/>
              <w:jc w:val="left"/>
            </w:pPr>
            <w:r>
              <w:t>27.</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Actuator housing</w:t>
            </w:r>
          </w:p>
        </w:tc>
      </w:tr>
      <w:tr w:rsidR="00202D3B" w:rsidTr="002F1E34">
        <w:trPr>
          <w:trHeight w:hRule="exact" w:val="293"/>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9.</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'U' seal for piston</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28.</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Oil drain port</w:t>
            </w:r>
          </w:p>
        </w:tc>
      </w:tr>
      <w:tr w:rsidR="00202D3B" w:rsidTr="002F1E34">
        <w:trPr>
          <w:trHeight w:hRule="exact" w:val="298"/>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10.</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Setbolt housing to bypass pipe</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29.</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Washer, diaphragm retaining</w:t>
            </w:r>
          </w:p>
        </w:tc>
      </w:tr>
      <w:tr w:rsidR="00202D3B" w:rsidTr="002F1E34">
        <w:trPr>
          <w:trHeight w:hRule="exact" w:val="293"/>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11.</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'O' ring cover to housing control rod end</w:t>
            </w:r>
          </w:p>
        </w:tc>
        <w:tc>
          <w:tcPr>
            <w:tcW w:w="638" w:type="dxa"/>
            <w:shd w:val="clear" w:color="auto" w:fill="FFFFFF"/>
          </w:tcPr>
          <w:p w:rsidR="00202D3B" w:rsidRDefault="00202D3B" w:rsidP="002F1E34">
            <w:pPr>
              <w:pStyle w:val="Bodytext20"/>
              <w:framePr w:w="9144" w:wrap="notBeside" w:vAnchor="text" w:hAnchor="text" w:xAlign="center" w:y="1"/>
              <w:shd w:val="clear" w:color="auto" w:fill="auto"/>
              <w:spacing w:after="0"/>
              <w:ind w:left="160" w:firstLine="0"/>
              <w:jc w:val="left"/>
            </w:pPr>
            <w:r>
              <w:t>30.</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Capscrew piston and diaphragm to</w:t>
            </w:r>
          </w:p>
        </w:tc>
      </w:tr>
      <w:tr w:rsidR="00202D3B" w:rsidTr="002F1E34">
        <w:trPr>
          <w:trHeight w:hRule="exact" w:val="283"/>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12.</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'O' ring cover to control rod</w:t>
            </w:r>
          </w:p>
        </w:tc>
        <w:tc>
          <w:tcPr>
            <w:tcW w:w="638" w:type="dxa"/>
            <w:shd w:val="clear" w:color="auto" w:fill="FFFFFF"/>
          </w:tcPr>
          <w:p w:rsidR="00202D3B" w:rsidRDefault="00202D3B" w:rsidP="002F1E34">
            <w:pPr>
              <w:framePr w:w="9144" w:wrap="notBeside" w:vAnchor="text" w:hAnchor="text" w:xAlign="center" w:y="1"/>
              <w:rPr>
                <w:sz w:val="10"/>
                <w:szCs w:val="10"/>
              </w:rPr>
            </w:pP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spool valve</w:t>
            </w:r>
          </w:p>
        </w:tc>
      </w:tr>
      <w:tr w:rsidR="00202D3B" w:rsidTr="002F1E34">
        <w:trPr>
          <w:trHeight w:hRule="exact" w:val="302"/>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13.</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Cover actuator housing control rod end</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31.</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Adjusting screws</w:t>
            </w:r>
          </w:p>
        </w:tc>
      </w:tr>
      <w:tr w:rsidR="00202D3B" w:rsidTr="002F1E34">
        <w:trPr>
          <w:trHeight w:hRule="exact" w:val="278"/>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14.</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Dust cover for control rod</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32.</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Locknuts for adjusting screw</w:t>
            </w:r>
          </w:p>
        </w:tc>
      </w:tr>
      <w:tr w:rsidR="00202D3B" w:rsidTr="002F1E34">
        <w:trPr>
          <w:trHeight w:hRule="exact" w:val="293"/>
          <w:jc w:val="center"/>
        </w:trPr>
        <w:tc>
          <w:tcPr>
            <w:tcW w:w="485" w:type="dxa"/>
            <w:shd w:val="clear" w:color="auto" w:fill="FFFFFF"/>
          </w:tcPr>
          <w:p w:rsidR="00202D3B" w:rsidRDefault="00202D3B" w:rsidP="002F1E34">
            <w:pPr>
              <w:pStyle w:val="Bodytext20"/>
              <w:framePr w:w="9144" w:wrap="notBeside" w:vAnchor="text" w:hAnchor="text" w:xAlign="center" w:y="1"/>
              <w:shd w:val="clear" w:color="auto" w:fill="auto"/>
              <w:spacing w:after="0"/>
              <w:ind w:firstLine="0"/>
              <w:jc w:val="left"/>
            </w:pPr>
            <w:r>
              <w:t>15.</w:t>
            </w:r>
          </w:p>
        </w:tc>
        <w:tc>
          <w:tcPr>
            <w:tcW w:w="4262"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Piston and control rod</w:t>
            </w:r>
          </w:p>
        </w:tc>
        <w:tc>
          <w:tcPr>
            <w:tcW w:w="638" w:type="dxa"/>
            <w:shd w:val="clear" w:color="auto" w:fill="FFFFFF"/>
          </w:tcPr>
          <w:p w:rsidR="00202D3B" w:rsidRDefault="00202D3B" w:rsidP="002F1E34">
            <w:pPr>
              <w:pStyle w:val="Bodytext20"/>
              <w:framePr w:w="9144" w:wrap="notBeside" w:vAnchor="text" w:hAnchor="text" w:xAlign="center" w:y="1"/>
              <w:shd w:val="clear" w:color="auto" w:fill="auto"/>
              <w:spacing w:after="0"/>
              <w:ind w:left="160" w:firstLine="0"/>
              <w:jc w:val="left"/>
            </w:pPr>
            <w:r>
              <w:t>33.</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'O' ring for adjusting screw</w:t>
            </w:r>
          </w:p>
        </w:tc>
      </w:tr>
      <w:tr w:rsidR="00202D3B" w:rsidTr="002F1E34">
        <w:trPr>
          <w:trHeight w:hRule="exact" w:val="259"/>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16.</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Nut rod end to control rod</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34.</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Ball valve</w:t>
            </w:r>
          </w:p>
        </w:tc>
      </w:tr>
      <w:tr w:rsidR="00202D3B" w:rsidTr="002F1E34">
        <w:trPr>
          <w:trHeight w:hRule="exact" w:val="302"/>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17.</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Rod end internal thread</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35.</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Spring</w:t>
            </w:r>
          </w:p>
        </w:tc>
      </w:tr>
      <w:tr w:rsidR="00202D3B" w:rsidTr="002F1E34">
        <w:trPr>
          <w:trHeight w:hRule="exact" w:val="288"/>
          <w:jc w:val="center"/>
        </w:trPr>
        <w:tc>
          <w:tcPr>
            <w:tcW w:w="485"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firstLine="0"/>
              <w:jc w:val="left"/>
            </w:pPr>
            <w:r>
              <w:t>18.</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Rod end external thread</w:t>
            </w:r>
          </w:p>
        </w:tc>
        <w:tc>
          <w:tcPr>
            <w:tcW w:w="63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160" w:firstLine="0"/>
              <w:jc w:val="left"/>
            </w:pPr>
            <w:r>
              <w:t>36.</w:t>
            </w:r>
          </w:p>
        </w:tc>
        <w:tc>
          <w:tcPr>
            <w:tcW w:w="3758"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ind w:left="200" w:firstLine="0"/>
              <w:jc w:val="left"/>
            </w:pPr>
            <w:r>
              <w:t>Copper washer</w:t>
            </w:r>
          </w:p>
        </w:tc>
      </w:tr>
      <w:tr w:rsidR="00202D3B" w:rsidTr="002F1E34">
        <w:trPr>
          <w:trHeight w:hRule="exact" w:val="576"/>
          <w:jc w:val="center"/>
        </w:trPr>
        <w:tc>
          <w:tcPr>
            <w:tcW w:w="485" w:type="dxa"/>
            <w:shd w:val="clear" w:color="auto" w:fill="FFFFFF"/>
          </w:tcPr>
          <w:p w:rsidR="00202D3B" w:rsidRDefault="00202D3B" w:rsidP="002F1E34">
            <w:pPr>
              <w:pStyle w:val="Bodytext20"/>
              <w:framePr w:w="9144" w:wrap="notBeside" w:vAnchor="text" w:hAnchor="text" w:xAlign="center" w:y="1"/>
              <w:shd w:val="clear" w:color="auto" w:fill="auto"/>
              <w:spacing w:after="0"/>
              <w:ind w:firstLine="0"/>
              <w:jc w:val="left"/>
            </w:pPr>
            <w:r>
              <w:t>19.</w:t>
            </w:r>
          </w:p>
        </w:tc>
        <w:tc>
          <w:tcPr>
            <w:tcW w:w="4262" w:type="dxa"/>
            <w:shd w:val="clear" w:color="auto" w:fill="FFFFFF"/>
            <w:vAlign w:val="bottom"/>
          </w:tcPr>
          <w:p w:rsidR="00202D3B" w:rsidRDefault="00202D3B" w:rsidP="002F1E34">
            <w:pPr>
              <w:pStyle w:val="Bodytext20"/>
              <w:framePr w:w="9144" w:wrap="notBeside" w:vAnchor="text" w:hAnchor="text" w:xAlign="center" w:y="1"/>
              <w:shd w:val="clear" w:color="auto" w:fill="auto"/>
              <w:spacing w:after="0" w:line="290" w:lineRule="exact"/>
              <w:ind w:left="200" w:firstLine="0"/>
              <w:jc w:val="left"/>
            </w:pPr>
            <w:r>
              <w:t>Bolt rod end to control rod and operating lever</w:t>
            </w:r>
          </w:p>
        </w:tc>
        <w:tc>
          <w:tcPr>
            <w:tcW w:w="638" w:type="dxa"/>
            <w:shd w:val="clear" w:color="auto" w:fill="FFFFFF"/>
          </w:tcPr>
          <w:p w:rsidR="00202D3B" w:rsidRDefault="00202D3B" w:rsidP="002F1E34">
            <w:pPr>
              <w:pStyle w:val="Bodytext20"/>
              <w:framePr w:w="9144" w:wrap="notBeside" w:vAnchor="text" w:hAnchor="text" w:xAlign="center" w:y="1"/>
              <w:shd w:val="clear" w:color="auto" w:fill="auto"/>
              <w:spacing w:after="0"/>
              <w:ind w:left="160" w:firstLine="0"/>
              <w:jc w:val="left"/>
            </w:pPr>
            <w:r>
              <w:t>37.</w:t>
            </w:r>
          </w:p>
        </w:tc>
        <w:tc>
          <w:tcPr>
            <w:tcW w:w="3758" w:type="dxa"/>
            <w:shd w:val="clear" w:color="auto" w:fill="FFFFFF"/>
          </w:tcPr>
          <w:p w:rsidR="00202D3B" w:rsidRDefault="00202D3B" w:rsidP="002F1E34">
            <w:pPr>
              <w:pStyle w:val="Bodytext20"/>
              <w:framePr w:w="9144" w:wrap="notBeside" w:vAnchor="text" w:hAnchor="text" w:xAlign="center" w:y="1"/>
              <w:shd w:val="clear" w:color="auto" w:fill="auto"/>
              <w:spacing w:after="0"/>
              <w:ind w:left="200" w:firstLine="0"/>
              <w:jc w:val="left"/>
            </w:pPr>
            <w:r>
              <w:t>Blanking plugs</w:t>
            </w:r>
          </w:p>
        </w:tc>
      </w:tr>
    </w:tbl>
    <w:p w:rsidR="00202D3B" w:rsidRDefault="00202D3B" w:rsidP="00202D3B">
      <w:pPr>
        <w:framePr w:w="9144" w:wrap="notBeside" w:vAnchor="text" w:hAnchor="text" w:xAlign="center" w:y="1"/>
        <w:rPr>
          <w:sz w:val="2"/>
          <w:szCs w:val="2"/>
        </w:rPr>
      </w:pPr>
    </w:p>
    <w:p w:rsidR="00202D3B" w:rsidRDefault="00202D3B" w:rsidP="00202D3B">
      <w:pPr>
        <w:rPr>
          <w:sz w:val="2"/>
          <w:szCs w:val="2"/>
        </w:rPr>
      </w:pPr>
    </w:p>
    <w:p w:rsidR="00202D3B" w:rsidRDefault="00202D3B" w:rsidP="00202D3B">
      <w:pPr>
        <w:rPr>
          <w:sz w:val="2"/>
          <w:szCs w:val="2"/>
        </w:rPr>
        <w:sectPr w:rsidR="00202D3B">
          <w:headerReference w:type="even" r:id="rId23"/>
          <w:headerReference w:type="default" r:id="rId24"/>
          <w:footerReference w:type="even" r:id="rId25"/>
          <w:footerReference w:type="default" r:id="rId26"/>
          <w:headerReference w:type="first" r:id="rId27"/>
          <w:footerReference w:type="first" r:id="rId28"/>
          <w:pgSz w:w="11900" w:h="16840"/>
          <w:pgMar w:top="1006" w:right="1079" w:bottom="1694" w:left="1241" w:header="0" w:footer="3" w:gutter="0"/>
          <w:pgNumType w:start="10"/>
          <w:cols w:space="720"/>
          <w:noEndnote/>
          <w:docGrid w:linePitch="360"/>
        </w:sect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before="7" w:after="7" w:line="240" w:lineRule="exact"/>
        <w:rPr>
          <w:sz w:val="19"/>
          <w:szCs w:val="19"/>
        </w:rPr>
      </w:pPr>
    </w:p>
    <w:p w:rsidR="00202D3B" w:rsidRDefault="00202D3B" w:rsidP="00202D3B">
      <w:pPr>
        <w:rPr>
          <w:sz w:val="2"/>
          <w:szCs w:val="2"/>
        </w:rPr>
        <w:sectPr w:rsidR="00202D3B">
          <w:pgSz w:w="11900" w:h="16840"/>
          <w:pgMar w:top="773" w:right="0" w:bottom="1186" w:left="0" w:header="0" w:footer="3" w:gutter="0"/>
          <w:cols w:space="720"/>
          <w:noEndnote/>
          <w:docGrid w:linePitch="360"/>
        </w:sectPr>
      </w:pPr>
    </w:p>
    <w:p w:rsidR="00202D3B" w:rsidRDefault="00202D3B" w:rsidP="00202D3B">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2219325</wp:posOffset>
                </wp:positionH>
                <wp:positionV relativeFrom="paragraph">
                  <wp:posOffset>6757035</wp:posOffset>
                </wp:positionV>
                <wp:extent cx="225425" cy="55880"/>
                <wp:effectExtent l="2540" t="0" r="635"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5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D3B" w:rsidRDefault="00202D3B" w:rsidP="00202D3B">
                            <w:pPr>
                              <w:pStyle w:val="Picturecaption33"/>
                              <w:shd w:val="clear" w:color="auto" w:fill="auto"/>
                            </w:pP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74.75pt;margin-top:532.05pt;width:17.75pt;height:4.4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" filled="f" stroked="f">
                <v:textbox style="mso-fit-shape-to-text:t" inset="0,0,0,0">
                  <w:txbxContent>
                    <w:p w:rsidR="00202D3B" w:rsidRDefault="00202D3B" w:rsidP="00202D3B">
                      <w:pPr>
                        <w:pStyle w:val="Picturecaption33"/>
                        <w:shd w:val="clear" w:color="auto" w:fill="auto"/>
                      </w:pPr>
                      <w:r>
                        <w:t>--</w:t>
                      </w:r>
                    </w:p>
                  </w:txbxContent>
                </v:textbox>
                <w10:wrap anchorx="margin"/>
              </v:shape>
            </w:pict>
          </mc:Fallback>
        </mc:AlternateContent>
      </w:r>
      <w:r>
        <w:rPr>
          <w:noProof/>
          <w:lang w:bidi="ar-SA"/>
        </w:rPr>
        <w:drawing>
          <wp:anchor distT="0" distB="0" distL="63500" distR="63500" simplePos="0" relativeHeight="251662336" behindDoc="1" locked="0" layoutInCell="1" allowOverlap="1">
            <wp:simplePos x="0" y="0"/>
            <wp:positionH relativeFrom="margin">
              <wp:posOffset>635</wp:posOffset>
            </wp:positionH>
            <wp:positionV relativeFrom="paragraph">
              <wp:posOffset>0</wp:posOffset>
            </wp:positionV>
            <wp:extent cx="5681345" cy="6803390"/>
            <wp:effectExtent l="0" t="0" r="0" b="0"/>
            <wp:wrapNone/>
            <wp:docPr id="4" name="Picture 4" descr="image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81345" cy="6803390"/>
                    </a:xfrm>
                    <a:prstGeom prst="rect">
                      <a:avLst/>
                    </a:prstGeom>
                    <a:noFill/>
                  </pic:spPr>
                </pic:pic>
              </a:graphicData>
            </a:graphic>
            <wp14:sizeRelH relativeFrom="page">
              <wp14:pctWidth>0</wp14:pctWidth>
            </wp14:sizeRelH>
            <wp14:sizeRelV relativeFrom="page">
              <wp14:pctHeight>0</wp14:pctHeight>
            </wp14:sizeRelV>
          </wp:anchor>
        </w:drawing>
      </w: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693" w:lineRule="exact"/>
      </w:pPr>
    </w:p>
    <w:p w:rsidR="00202D3B" w:rsidRDefault="00202D3B" w:rsidP="00202D3B">
      <w:pPr>
        <w:rPr>
          <w:sz w:val="2"/>
          <w:szCs w:val="2"/>
        </w:rPr>
        <w:sectPr w:rsidR="00202D3B">
          <w:type w:val="continuous"/>
          <w:pgSz w:w="11900" w:h="16840"/>
          <w:pgMar w:top="773" w:right="620" w:bottom="1186" w:left="2119" w:header="0" w:footer="3" w:gutter="0"/>
          <w:cols w:space="720"/>
          <w:noEndnote/>
          <w:docGrid w:linePitch="360"/>
        </w:sect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before="66" w:after="66" w:line="240" w:lineRule="exact"/>
        <w:rPr>
          <w:sz w:val="19"/>
          <w:szCs w:val="19"/>
        </w:rPr>
      </w:pPr>
    </w:p>
    <w:p w:rsidR="00202D3B" w:rsidRDefault="00202D3B" w:rsidP="00202D3B">
      <w:pPr>
        <w:rPr>
          <w:sz w:val="2"/>
          <w:szCs w:val="2"/>
        </w:rPr>
        <w:sectPr w:rsidR="00202D3B">
          <w:type w:val="continuous"/>
          <w:pgSz w:w="11900" w:h="16840"/>
          <w:pgMar w:top="5839" w:right="0" w:bottom="1294" w:left="0" w:header="0" w:footer="3" w:gutter="0"/>
          <w:cols w:space="720"/>
          <w:noEndnote/>
          <w:docGrid w:linePitch="360"/>
        </w:sectPr>
      </w:pPr>
    </w:p>
    <w:p w:rsidR="00202D3B" w:rsidRDefault="00202D3B" w:rsidP="00202D3B">
      <w:pPr>
        <w:pStyle w:val="Bodytext130"/>
        <w:shd w:val="clear" w:color="auto" w:fill="auto"/>
        <w:spacing w:after="473"/>
        <w:jc w:val="right"/>
      </w:pPr>
      <w:r>
        <w:t>SPD00357</w:t>
      </w:r>
    </w:p>
    <w:p w:rsidR="00202D3B" w:rsidRDefault="00202D3B" w:rsidP="00202D3B">
      <w:pPr>
        <w:pStyle w:val="Heading20"/>
        <w:keepNext/>
        <w:keepLines/>
        <w:shd w:val="clear" w:color="auto" w:fill="auto"/>
        <w:spacing w:before="0" w:after="0"/>
        <w:ind w:firstLine="0"/>
        <w:jc w:val="left"/>
      </w:pPr>
      <w:bookmarkStart w:id="20" w:name="bookmark560"/>
      <w:r>
        <w:t>Fig KE.l Diversion valve actuator</w:t>
      </w:r>
      <w:bookmarkEnd w:id="20"/>
      <w:r>
        <w:br w:type="page"/>
      </w:r>
    </w:p>
    <w:p w:rsidR="00202D3B" w:rsidRDefault="00202D3B" w:rsidP="00202D3B">
      <w:pPr>
        <w:pStyle w:val="Heading20"/>
        <w:keepNext/>
        <w:keepLines/>
        <w:shd w:val="clear" w:color="auto" w:fill="auto"/>
        <w:spacing w:before="0" w:after="162"/>
        <w:ind w:left="280" w:firstLine="0"/>
        <w:jc w:val="left"/>
      </w:pPr>
      <w:bookmarkStart w:id="21" w:name="bookmark561"/>
      <w:r>
        <w:lastRenderedPageBreak/>
        <w:t>Key To Numbers</w:t>
      </w:r>
      <w:bookmarkEnd w:id="21"/>
    </w:p>
    <w:p w:rsidR="00202D3B" w:rsidRDefault="00202D3B" w:rsidP="00202D3B">
      <w:pPr>
        <w:pStyle w:val="Bodytext20"/>
        <w:numPr>
          <w:ilvl w:val="0"/>
          <w:numId w:val="8"/>
        </w:numPr>
        <w:shd w:val="clear" w:color="auto" w:fill="auto"/>
        <w:tabs>
          <w:tab w:val="left" w:pos="780"/>
        </w:tabs>
        <w:spacing w:after="0" w:line="288" w:lineRule="exact"/>
        <w:ind w:firstLine="0"/>
        <w:jc w:val="left"/>
      </w:pPr>
      <w:r>
        <w:t>'O' ring, diversion valve to by-pass</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'O' ring, diversion valve to branch pipe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Capscrew, clamping lever to spindle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'O’ ring, diversion valve to turbocharger outlet pipe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Body, diversion valve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Diversion valve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Pin, diversion valve to spindle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Cover, lower</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Setscrews, covers to body</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Washer schnorr</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Cover, upper</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Key, lever to spindle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Operating lever</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Spindle</w:t>
      </w:r>
    </w:p>
    <w:p w:rsidR="00202D3B" w:rsidRDefault="00202D3B" w:rsidP="00202D3B">
      <w:pPr>
        <w:pStyle w:val="Bodytext20"/>
        <w:numPr>
          <w:ilvl w:val="0"/>
          <w:numId w:val="8"/>
        </w:numPr>
        <w:shd w:val="clear" w:color="auto" w:fill="auto"/>
        <w:tabs>
          <w:tab w:val="left" w:pos="780"/>
        </w:tabs>
        <w:spacing w:after="0" w:line="288" w:lineRule="exact"/>
        <w:ind w:firstLine="0"/>
        <w:jc w:val="left"/>
      </w:pPr>
      <w:r>
        <w:t>'O' ring, spindle to upper cover</w:t>
      </w:r>
    </w:p>
    <w:p w:rsidR="00202D3B" w:rsidRDefault="00202D3B" w:rsidP="00202D3B">
      <w:pPr>
        <w:pStyle w:val="Bodytext20"/>
        <w:numPr>
          <w:ilvl w:val="0"/>
          <w:numId w:val="8"/>
        </w:numPr>
        <w:shd w:val="clear" w:color="auto" w:fill="auto"/>
        <w:tabs>
          <w:tab w:val="left" w:pos="780"/>
        </w:tabs>
        <w:spacing w:after="0" w:line="288" w:lineRule="exact"/>
        <w:ind w:firstLine="0"/>
        <w:jc w:val="left"/>
        <w:sectPr w:rsidR="00202D3B">
          <w:type w:val="continuous"/>
          <w:pgSz w:w="11900" w:h="16840"/>
          <w:pgMar w:top="5839" w:right="1634" w:bottom="1294" w:left="3748" w:header="0" w:footer="3" w:gutter="0"/>
          <w:cols w:space="720"/>
          <w:noEndnote/>
          <w:docGrid w:linePitch="360"/>
        </w:sectPr>
      </w:pPr>
      <w:r>
        <w:t>'O' rings, covers to body</w:t>
      </w:r>
    </w:p>
    <w:p w:rsidR="00202D3B" w:rsidRDefault="00202D3B" w:rsidP="00202D3B">
      <w:pPr>
        <w:spacing w:line="240" w:lineRule="exact"/>
        <w:rPr>
          <w:sz w:val="19"/>
          <w:szCs w:val="19"/>
        </w:rPr>
      </w:pPr>
    </w:p>
    <w:p w:rsidR="00202D3B" w:rsidRDefault="00202D3B" w:rsidP="00202D3B">
      <w:pPr>
        <w:spacing w:line="240" w:lineRule="exact"/>
        <w:rPr>
          <w:sz w:val="19"/>
          <w:szCs w:val="19"/>
        </w:rPr>
      </w:pPr>
    </w:p>
    <w:p w:rsidR="00202D3B" w:rsidRDefault="00202D3B" w:rsidP="00202D3B">
      <w:pPr>
        <w:spacing w:before="45" w:after="45" w:line="240" w:lineRule="exact"/>
        <w:rPr>
          <w:sz w:val="19"/>
          <w:szCs w:val="19"/>
        </w:rPr>
      </w:pPr>
    </w:p>
    <w:p w:rsidR="00202D3B" w:rsidRDefault="00202D3B" w:rsidP="00202D3B">
      <w:pPr>
        <w:rPr>
          <w:sz w:val="2"/>
          <w:szCs w:val="2"/>
        </w:rPr>
        <w:sectPr w:rsidR="00202D3B">
          <w:headerReference w:type="even" r:id="rId30"/>
          <w:headerReference w:type="default" r:id="rId31"/>
          <w:footerReference w:type="even" r:id="rId32"/>
          <w:footerReference w:type="default" r:id="rId33"/>
          <w:headerReference w:type="first" r:id="rId34"/>
          <w:footerReference w:type="first" r:id="rId35"/>
          <w:pgSz w:w="11900" w:h="16840"/>
          <w:pgMar w:top="652" w:right="0" w:bottom="652" w:left="0" w:header="0" w:footer="3" w:gutter="0"/>
          <w:pgNumType w:start="617"/>
          <w:cols w:space="720"/>
          <w:noEndnote/>
          <w:titlePg/>
          <w:docGrid w:linePitch="360"/>
        </w:sectPr>
      </w:pPr>
    </w:p>
    <w:p w:rsidR="00202D3B" w:rsidRDefault="00202D3B" w:rsidP="00202D3B">
      <w:pPr>
        <w:spacing w:line="360" w:lineRule="exact"/>
      </w:pPr>
      <w:r>
        <w:rPr>
          <w:noProof/>
          <w:lang w:bidi="ar-SA"/>
        </w:rPr>
        <w:lastRenderedPageBreak/>
        <w:drawing>
          <wp:anchor distT="0" distB="0" distL="63500" distR="63500" simplePos="0" relativeHeight="251663360" behindDoc="1" locked="0" layoutInCell="1" allowOverlap="1">
            <wp:simplePos x="0" y="0"/>
            <wp:positionH relativeFrom="margin">
              <wp:posOffset>635</wp:posOffset>
            </wp:positionH>
            <wp:positionV relativeFrom="paragraph">
              <wp:posOffset>0</wp:posOffset>
            </wp:positionV>
            <wp:extent cx="4614545" cy="8305800"/>
            <wp:effectExtent l="0" t="0" r="0" b="0"/>
            <wp:wrapNone/>
            <wp:docPr id="3" name="Picture 3" descr="image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14545" cy="83058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0288" behindDoc="0" locked="0" layoutInCell="1" allowOverlap="1">
                <wp:simplePos x="0" y="0"/>
                <wp:positionH relativeFrom="margin">
                  <wp:posOffset>4519930</wp:posOffset>
                </wp:positionH>
                <wp:positionV relativeFrom="paragraph">
                  <wp:posOffset>8425815</wp:posOffset>
                </wp:positionV>
                <wp:extent cx="368935" cy="83820"/>
                <wp:effectExtent l="0" t="635"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D3B" w:rsidRDefault="00202D3B" w:rsidP="00202D3B">
                            <w:pPr>
                              <w:pStyle w:val="Bodytext130"/>
                              <w:shd w:val="clear" w:color="auto" w:fill="auto"/>
                            </w:pPr>
                            <w:r>
                              <w:rPr>
                                <w:rStyle w:val="Bodytext13Exact"/>
                                <w:b/>
                                <w:bCs/>
                              </w:rPr>
                              <w:t>SPD00356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5.9pt;margin-top:663.45pt;width:29.05pt;height:6.6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vDrwIAAK4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" filled="f" stroked="f">
                <v:textbox style="mso-fit-shape-to-text:t" inset="0,0,0,0">
                  <w:txbxContent>
                    <w:p w:rsidR="00202D3B" w:rsidRDefault="00202D3B" w:rsidP="00202D3B">
                      <w:pPr>
                        <w:pStyle w:val="Bodytext130"/>
                        <w:shd w:val="clear" w:color="auto" w:fill="auto"/>
                      </w:pPr>
                      <w:r>
                        <w:rPr>
                          <w:rStyle w:val="Bodytext13Exact"/>
                          <w:b/>
                          <w:bCs/>
                        </w:rPr>
                        <w:t>SPD00356</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1085215</wp:posOffset>
                </wp:positionH>
                <wp:positionV relativeFrom="paragraph">
                  <wp:posOffset>8677910</wp:posOffset>
                </wp:positionV>
                <wp:extent cx="1871345"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D3B" w:rsidRDefault="00202D3B" w:rsidP="00202D3B">
                            <w:pPr>
                              <w:pStyle w:val="Heading20"/>
                              <w:keepNext/>
                              <w:keepLines/>
                              <w:shd w:val="clear" w:color="auto" w:fill="auto"/>
                              <w:spacing w:before="0" w:after="0"/>
                              <w:ind w:firstLine="0"/>
                              <w:jc w:val="left"/>
                            </w:pPr>
                            <w:bookmarkStart w:id="22" w:name="bookmark562"/>
                            <w:r>
                              <w:rPr>
                                <w:rStyle w:val="Heading2Exact"/>
                                <w:b/>
                                <w:bCs/>
                              </w:rPr>
                              <w:t>Fig KE.2 Diversion valve</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85.45pt;margin-top:683.3pt;width:147.35pt;height:13.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" filled="f" stroked="f">
                <v:textbox style="mso-fit-shape-to-text:t" inset="0,0,0,0">
                  <w:txbxContent>
                    <w:p w:rsidR="00202D3B" w:rsidRDefault="00202D3B" w:rsidP="00202D3B">
                      <w:pPr>
                        <w:pStyle w:val="Heading20"/>
                        <w:keepNext/>
                        <w:keepLines/>
                        <w:shd w:val="clear" w:color="auto" w:fill="auto"/>
                        <w:spacing w:before="0" w:after="0"/>
                        <w:ind w:firstLine="0"/>
                        <w:jc w:val="left"/>
                      </w:pPr>
                      <w:bookmarkStart w:id="23" w:name="bookmark562"/>
                      <w:r>
                        <w:rPr>
                          <w:rStyle w:val="Heading2Exact"/>
                          <w:b/>
                          <w:bCs/>
                        </w:rPr>
                        <w:t>Fig KE.2 Diversion valve</w:t>
                      </w:r>
                      <w:bookmarkEnd w:id="23"/>
                    </w:p>
                  </w:txbxContent>
                </v:textbox>
                <w10:wrap anchorx="margin"/>
              </v:shape>
            </w:pict>
          </mc:Fallback>
        </mc:AlternateContent>
      </w: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202D3B" w:rsidRDefault="00202D3B" w:rsidP="00202D3B">
      <w:pPr>
        <w:spacing w:line="360" w:lineRule="exact"/>
      </w:pPr>
    </w:p>
    <w:p w:rsidR="004A7A19" w:rsidRDefault="004A7A19">
      <w:bookmarkStart w:id="24" w:name="_GoBack"/>
      <w:bookmarkEnd w:id="24"/>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2085340</wp:posOffset>
              </wp:positionH>
              <wp:positionV relativeFrom="page">
                <wp:posOffset>10021570</wp:posOffset>
              </wp:positionV>
              <wp:extent cx="2747010" cy="292100"/>
              <wp:effectExtent l="0" t="1270" r="0"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w:t>
                          </w:r>
                          <w:r>
                            <w:rPr>
                              <w:rStyle w:val="Headerorfooter5pt"/>
                            </w:rPr>
                            <w:t>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1" type="#_x0000_t202" style="position:absolute;margin-left:164.2pt;margin-top:789.1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v6sAIAALA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w:t>
                    </w:r>
                    <w:r>
                      <w:rPr>
                        <w:rStyle w:val="Headerorfooter5pt"/>
                      </w:rPr>
                      <w:t>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1119505</wp:posOffset>
              </wp:positionH>
              <wp:positionV relativeFrom="page">
                <wp:posOffset>10132695</wp:posOffset>
              </wp:positionV>
              <wp:extent cx="2747010" cy="467360"/>
              <wp:effectExtent l="0" t="0" r="635"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 FORTH IN DOD FAR SUP</w:t>
                          </w:r>
                          <w:r>
                            <w:rPr>
                              <w:rStyle w:val="Headerorfooter5pt"/>
                            </w:rPr>
                            <w:t>P 252.227-7013 (a) 15.</w:t>
                          </w:r>
                        </w:p>
                        <w:p w:rsidR="00942187" w:rsidRDefault="00202D3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12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9" type="#_x0000_t202" style="position:absolute;margin-left:88.15pt;margin-top:797.85pt;width:216.3pt;height:36.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gTsAIAALE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 FORTH IN DOD FAR SUP</w:t>
                    </w:r>
                    <w:r>
                      <w:rPr>
                        <w:rStyle w:val="Headerorfooter5pt"/>
                      </w:rPr>
                      <w:t>P 252.227-7013 (a) 15.</w:t>
                    </w:r>
                  </w:p>
                  <w:p w:rsidR="00942187" w:rsidRDefault="00202D3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12</w:t>
                    </w:r>
                    <w:r>
                      <w:rPr>
                        <w:rStyle w:val="Headerorfooter12pt"/>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2721610</wp:posOffset>
              </wp:positionH>
              <wp:positionV relativeFrom="page">
                <wp:posOffset>9987915</wp:posOffset>
              </wp:positionV>
              <wp:extent cx="2747010" cy="467360"/>
              <wp:effectExtent l="0" t="0" r="0" b="31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fldChar w:fldCharType="begin"/>
                          </w:r>
                          <w:r>
                            <w:instrText xml:space="preserve"> PAGE \* MERGEFORMAT </w:instrText>
                          </w:r>
                          <w:r>
                            <w:fldChar w:fldCharType="separate"/>
                          </w:r>
                          <w:r w:rsidRPr="00202D3B">
                            <w:rPr>
                              <w:rStyle w:val="Headerorfooter12pt"/>
                              <w:noProof/>
                            </w:rPr>
                            <w:t>12</w:t>
                          </w:r>
                          <w:r>
                            <w:rPr>
                              <w:rStyle w:val="Headerorfooter12pt"/>
                            </w:rPr>
                            <w:fldChar w:fldCharType="end"/>
                          </w:r>
                        </w:p>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w:t>
                          </w:r>
                          <w:r>
                            <w:rPr>
                              <w:rStyle w:val="Headerorfooter5pt"/>
                            </w:rPr>
                            <w:t>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0" type="#_x0000_t202" style="position:absolute;margin-left:214.3pt;margin-top:786.45pt;width:216.3pt;height:36.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XosAIAALE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" filled="f" stroked="f">
              <v:textbox style="mso-fit-shape-to-text:t" inset="0,0,0,0">
                <w:txbxContent>
                  <w:p w:rsidR="00942187" w:rsidRDefault="00202D3B">
                    <w:pPr>
                      <w:pStyle w:val="Headerorfooter0"/>
                      <w:shd w:val="clear" w:color="auto" w:fill="auto"/>
                      <w:spacing w:line="240" w:lineRule="auto"/>
                      <w:jc w:val="left"/>
                    </w:pPr>
                    <w:r>
                      <w:fldChar w:fldCharType="begin"/>
                    </w:r>
                    <w:r>
                      <w:instrText xml:space="preserve"> PAGE \* MERGEFORMAT </w:instrText>
                    </w:r>
                    <w:r>
                      <w:fldChar w:fldCharType="separate"/>
                    </w:r>
                    <w:r w:rsidRPr="00202D3B">
                      <w:rPr>
                        <w:rStyle w:val="Headerorfooter12pt"/>
                        <w:noProof/>
                      </w:rPr>
                      <w:t>12</w:t>
                    </w:r>
                    <w:r>
                      <w:rPr>
                        <w:rStyle w:val="Headerorfooter12pt"/>
                      </w:rPr>
                      <w:fldChar w:fldCharType="end"/>
                    </w:r>
                  </w:p>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w:t>
                    </w:r>
                    <w:r>
                      <w:rPr>
                        <w:rStyle w:val="Headerorfooter5pt"/>
                      </w:rPr>
                      <w:t>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2726690</wp:posOffset>
              </wp:positionH>
              <wp:positionV relativeFrom="page">
                <wp:posOffset>9984740</wp:posOffset>
              </wp:positionV>
              <wp:extent cx="2747010" cy="292100"/>
              <wp:effectExtent l="2540" t="2540" r="317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w:t>
                          </w:r>
                          <w:r>
                            <w:rPr>
                              <w:rStyle w:val="Headerorfooter5pt"/>
                            </w:rPr>
                            <w:t>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53" type="#_x0000_t202" style="position:absolute;margin-left:214.7pt;margin-top:786.2pt;width:216.3pt;height:23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BxsAIAAK8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w:t>
                    </w:r>
                    <w:r>
                      <w:rPr>
                        <w:rStyle w:val="Headerorfooter5pt"/>
                      </w:rPr>
                      <w:t>TO THE RESTRICTIONS SET FORTH IN DOD FAR SUPP 252.227-7013 («)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2726690</wp:posOffset>
              </wp:positionH>
              <wp:positionV relativeFrom="page">
                <wp:posOffset>9984740</wp:posOffset>
              </wp:positionV>
              <wp:extent cx="2906395" cy="288290"/>
              <wp:effectExtent l="2540" t="254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w:t>
                          </w:r>
                          <w:r>
                            <w:rPr>
                              <w:rStyle w:val="Headerorfooter5pt"/>
                            </w:rPr>
                            <w: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54" type="#_x0000_t202" style="position:absolute;margin-left:214.7pt;margin-top:786.2pt;width:228.85pt;height:22.7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w:t>
                    </w:r>
                    <w:r>
                      <w:rPr>
                        <w:rStyle w:val="Headerorfooter5pt"/>
                      </w:rPr>
                      <w:t>IONS SET FORTH IN DOD FAR SUPP 252.227-7013 («)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2829560</wp:posOffset>
              </wp:positionH>
              <wp:positionV relativeFrom="page">
                <wp:posOffset>9929495</wp:posOffset>
              </wp:positionV>
              <wp:extent cx="2747010" cy="292100"/>
              <wp:effectExtent l="635" t="444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THE RESTRICTIONS </w:t>
                          </w:r>
                          <w:r>
                            <w:rPr>
                              <w:rStyle w:val="Headerorfooter5pt"/>
                            </w:rPr>
                            <w:t>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6" type="#_x0000_t202" style="position:absolute;margin-left:222.8pt;margin-top:781.85pt;width:216.3pt;height:23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THE RESTRICTIONS </w:t>
                    </w:r>
                    <w:r>
                      <w:rPr>
                        <w:rStyle w:val="Headerorfooter5pt"/>
                      </w:rPr>
                      <w:t>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2766060</wp:posOffset>
              </wp:positionH>
              <wp:positionV relativeFrom="page">
                <wp:posOffset>9997440</wp:posOffset>
              </wp:positionV>
              <wp:extent cx="2747010" cy="292100"/>
              <wp:effectExtent l="3810" t="0" r="190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2" type="#_x0000_t202" style="position:absolute;margin-left:217.8pt;margin-top:787.2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2794000</wp:posOffset>
              </wp:positionH>
              <wp:positionV relativeFrom="page">
                <wp:posOffset>9969500</wp:posOffset>
              </wp:positionV>
              <wp:extent cx="2747010" cy="299085"/>
              <wp:effectExtent l="3175" t="0" r="254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w:t>
                          </w:r>
                          <w:r>
                            <w:rPr>
                              <w:rStyle w:val="Headerorfooter5pt"/>
                            </w:rPr>
                            <w:t xml:space="preserve"> FORTH IN DOD FAR SUPP 252.227-7013 </w:t>
                          </w:r>
                          <w:r>
                            <w:rPr>
                              <w:rStyle w:val="HeaderorfooterBold"/>
                            </w:rP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4" type="#_x0000_t202" style="position:absolute;margin-left:220pt;margin-top:785pt;width:216.3pt;height:23.5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HjrQIAALA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w:t>
                    </w:r>
                    <w:r>
                      <w:rPr>
                        <w:rStyle w:val="Headerorfooter5pt"/>
                      </w:rPr>
                      <w:t xml:space="preserve"> FORTH IN DOD FAR SUPP 252.227-7013 </w:t>
                    </w:r>
                    <w:r>
                      <w:rPr>
                        <w:rStyle w:val="HeaderorfooterBold"/>
                      </w:rPr>
                      <w:t xml:space="preserve">(a) </w:t>
                    </w:r>
                    <w:r>
                      <w:rPr>
                        <w:rStyle w:val="Headerorfooter5pt"/>
                      </w:rPr>
                      <w:t>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2344420</wp:posOffset>
              </wp:positionH>
              <wp:positionV relativeFrom="page">
                <wp:posOffset>10015855</wp:posOffset>
              </wp:positionV>
              <wp:extent cx="2747010" cy="292100"/>
              <wp:effectExtent l="1270" t="0" r="444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7" type="#_x0000_t202" style="position:absolute;margin-left:184.6pt;margin-top:788.6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2344420</wp:posOffset>
              </wp:positionH>
              <wp:positionV relativeFrom="page">
                <wp:posOffset>10015855</wp:posOffset>
              </wp:positionV>
              <wp:extent cx="2874010" cy="285115"/>
              <wp:effectExtent l="1270" t="0" r="127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8" type="#_x0000_t202" style="position:absolute;margin-left:184.6pt;margin-top:788.65pt;width:226.3pt;height:22.4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DDrgIAALA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2425065</wp:posOffset>
              </wp:positionH>
              <wp:positionV relativeFrom="page">
                <wp:posOffset>10015220</wp:posOffset>
              </wp:positionV>
              <wp:extent cx="2747010" cy="292100"/>
              <wp:effectExtent l="0" t="4445"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0" type="#_x0000_t202" style="position:absolute;margin-left:190.95pt;margin-top:788.6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tMsA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2085340</wp:posOffset>
              </wp:positionH>
              <wp:positionV relativeFrom="page">
                <wp:posOffset>10021570</wp:posOffset>
              </wp:positionV>
              <wp:extent cx="2747010" cy="292100"/>
              <wp:effectExtent l="0" t="127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3" type="#_x0000_t202" style="position:absolute;margin-left:164.2pt;margin-top:789.1pt;width:216.3pt;height:23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aprw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2406650</wp:posOffset>
              </wp:positionH>
              <wp:positionV relativeFrom="page">
                <wp:posOffset>10017125</wp:posOffset>
              </wp:positionV>
              <wp:extent cx="2747010" cy="2921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 FORTH IN DOD FAR SUPP 25</w:t>
                          </w:r>
                          <w:r>
                            <w:rPr>
                              <w:rStyle w:val="Headerorfooter5pt"/>
                            </w:rPr>
                            <w:t>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4" type="#_x0000_t202" style="position:absolute;margin-left:189.5pt;margin-top:788.75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spacing w:line="240" w:lineRule="auto"/>
                      <w:jc w:val="left"/>
                    </w:pPr>
                    <w:r>
                      <w:rPr>
                        <w:rStyle w:val="Headerorfooter5pt"/>
                      </w:rPr>
                      <w:t>USE, DUPLICATION OR DISCLOSURE OF THIS INFORMATION WHICH IS THE PROPERTY</w:t>
                    </w:r>
                  </w:p>
                  <w:p w:rsidR="00942187" w:rsidRDefault="00202D3B">
                    <w:pPr>
                      <w:pStyle w:val="Headerorfooter0"/>
                      <w:shd w:val="clear" w:color="auto" w:fill="auto"/>
                      <w:spacing w:line="240" w:lineRule="auto"/>
                      <w:jc w:val="left"/>
                    </w:pPr>
                    <w:r>
                      <w:rPr>
                        <w:rStyle w:val="Headerorfooter5pt"/>
                      </w:rPr>
                      <w:t>OF GEC ALSTHOM DIESELS LIMITED BY THE U.S. GOVERNMENT OR BOLLINGER IS</w:t>
                    </w:r>
                  </w:p>
                  <w:p w:rsidR="00942187" w:rsidRDefault="00202D3B">
                    <w:pPr>
                      <w:pStyle w:val="Headerorfooter0"/>
                      <w:shd w:val="clear" w:color="auto" w:fill="auto"/>
                      <w:spacing w:line="240" w:lineRule="auto"/>
                      <w:jc w:val="left"/>
                    </w:pPr>
                    <w:r>
                      <w:rPr>
                        <w:rStyle w:val="Headerorfooter5pt"/>
                      </w:rPr>
                      <w:t>SUBJECT TO THE RESTRICTIONS SET FORTH IN DOD FAR SUPP 25</w:t>
                    </w:r>
                    <w:r>
                      <w:rPr>
                        <w:rStyle w:val="Headerorfooter5pt"/>
                      </w:rPr>
                      <w:t>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2339340</wp:posOffset>
              </wp:positionH>
              <wp:positionV relativeFrom="page">
                <wp:posOffset>9992995</wp:posOffset>
              </wp:positionV>
              <wp:extent cx="4445635" cy="292100"/>
              <wp:effectExtent l="0" t="127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tabs>
                              <w:tab w:val="right" w:pos="6936"/>
                            </w:tabs>
                            <w:spacing w:line="240" w:lineRule="auto"/>
                            <w:jc w:val="left"/>
                          </w:pPr>
                          <w:r>
                            <w:rPr>
                              <w:rStyle w:val="Headerorfooter5pt"/>
                            </w:rPr>
                            <w:t>USE, DUPLICATION OR DISCLOSURE OF THIS INFORMATION WHICH IS THE PROPERTY</w:t>
                          </w:r>
                          <w:r>
                            <w:rPr>
                              <w:rStyle w:val="Headerorfooter5pt"/>
                            </w:rPr>
                            <w:tab/>
                          </w:r>
                          <w:r>
                            <w:rPr>
                              <w:rStyle w:val="Headerorfooter5pt"/>
                            </w:rPr>
                            <w:t>H</w:t>
                          </w:r>
                        </w:p>
                        <w:p w:rsidR="00942187" w:rsidRDefault="00202D3B">
                          <w:pPr>
                            <w:pStyle w:val="Headerorfooter0"/>
                            <w:shd w:val="clear" w:color="auto" w:fill="auto"/>
                            <w:tabs>
                              <w:tab w:val="right" w:pos="6919"/>
                            </w:tabs>
                            <w:spacing w:line="240" w:lineRule="auto"/>
                            <w:jc w:val="left"/>
                          </w:pPr>
                          <w:r>
                            <w:rPr>
                              <w:rStyle w:val="Headerorfooter5pt"/>
                            </w:rPr>
                            <w:t>OF GEC ALSTHOM DIESELS LIMITED BY THE U.S. GOVERNMENT OR BOLLINGER IS</w:t>
                          </w:r>
                          <w:r>
                            <w:rPr>
                              <w:rStyle w:val="Headerorfooter5pt"/>
                            </w:rPr>
                            <w:tab/>
                          </w:r>
                          <w:r>
                            <w:rPr>
                              <w:rStyle w:val="Headerorfooter5pt"/>
                            </w:rPr>
                            <w:t>'</w:t>
                          </w:r>
                        </w:p>
                        <w:p w:rsidR="00942187" w:rsidRDefault="00202D3B">
                          <w:pPr>
                            <w:pStyle w:val="Headerorfooter0"/>
                            <w:shd w:val="clear" w:color="auto" w:fill="auto"/>
                            <w:spacing w:line="240" w:lineRule="auto"/>
                            <w:jc w:val="left"/>
                          </w:pPr>
                          <w:r>
                            <w:rPr>
                              <w:rStyle w:val="Headerorfooter5pt"/>
                            </w:rPr>
                            <w:t>SUBJECT TO THE RESTRICTIONS SET FORTH IN DOD FAR SUPP 252</w:t>
                          </w:r>
                          <w:r>
                            <w:rPr>
                              <w:rStyle w:val="Headerorfooter5pt"/>
                            </w:rPr>
                            <w:t>.227-7013 (*)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6" type="#_x0000_t202" style="position:absolute;margin-left:184.2pt;margin-top:786.85pt;width:350.05pt;height:23pt;z-index:-25163980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" filled="f" stroked="f">
              <v:textbox style="mso-fit-shape-to-text:t" inset="0,0,0,0">
                <w:txbxContent>
                  <w:p w:rsidR="00942187" w:rsidRDefault="00202D3B">
                    <w:pPr>
                      <w:pStyle w:val="Headerorfooter0"/>
                      <w:shd w:val="clear" w:color="auto" w:fill="auto"/>
                      <w:spacing w:line="240" w:lineRule="auto"/>
                      <w:jc w:val="left"/>
                    </w:pPr>
                    <w:r>
                      <w:rPr>
                        <w:rStyle w:val="Headerorfooter5pt"/>
                      </w:rPr>
                      <w:t>LIMITED RIGHTS LEGEND</w:t>
                    </w:r>
                  </w:p>
                  <w:p w:rsidR="00942187" w:rsidRDefault="00202D3B">
                    <w:pPr>
                      <w:pStyle w:val="Headerorfooter0"/>
                      <w:shd w:val="clear" w:color="auto" w:fill="auto"/>
                      <w:tabs>
                        <w:tab w:val="right" w:pos="6936"/>
                      </w:tabs>
                      <w:spacing w:line="240" w:lineRule="auto"/>
                      <w:jc w:val="left"/>
                    </w:pPr>
                    <w:r>
                      <w:rPr>
                        <w:rStyle w:val="Headerorfooter5pt"/>
                      </w:rPr>
                      <w:t>USE, DUPLICATION OR DISCLOSURE OF THIS INFORMATION WHICH IS THE PROPERTY</w:t>
                    </w:r>
                    <w:r>
                      <w:rPr>
                        <w:rStyle w:val="Headerorfooter5pt"/>
                      </w:rPr>
                      <w:tab/>
                    </w:r>
                    <w:r>
                      <w:rPr>
                        <w:rStyle w:val="Headerorfooter5pt"/>
                      </w:rPr>
                      <w:t>H</w:t>
                    </w:r>
                  </w:p>
                  <w:p w:rsidR="00942187" w:rsidRDefault="00202D3B">
                    <w:pPr>
                      <w:pStyle w:val="Headerorfooter0"/>
                      <w:shd w:val="clear" w:color="auto" w:fill="auto"/>
                      <w:tabs>
                        <w:tab w:val="right" w:pos="6919"/>
                      </w:tabs>
                      <w:spacing w:line="240" w:lineRule="auto"/>
                      <w:jc w:val="left"/>
                    </w:pPr>
                    <w:r>
                      <w:rPr>
                        <w:rStyle w:val="Headerorfooter5pt"/>
                      </w:rPr>
                      <w:t>OF GEC ALSTHOM DIESELS LIMITED BY THE U.S. GOVERNMENT OR BOLLINGER IS</w:t>
                    </w:r>
                    <w:r>
                      <w:rPr>
                        <w:rStyle w:val="Headerorfooter5pt"/>
                      </w:rPr>
                      <w:tab/>
                    </w:r>
                    <w:r>
                      <w:rPr>
                        <w:rStyle w:val="Headerorfooter5pt"/>
                      </w:rPr>
                      <w:t>'</w:t>
                    </w:r>
                  </w:p>
                  <w:p w:rsidR="00942187" w:rsidRDefault="00202D3B">
                    <w:pPr>
                      <w:pStyle w:val="Headerorfooter0"/>
                      <w:shd w:val="clear" w:color="auto" w:fill="auto"/>
                      <w:spacing w:line="240" w:lineRule="auto"/>
                      <w:jc w:val="left"/>
                    </w:pPr>
                    <w:r>
                      <w:rPr>
                        <w:rStyle w:val="Headerorfooter5pt"/>
                      </w:rPr>
                      <w:t>SUBJECT TO THE RESTRICTIONS SET FORTH IN DOD FAR SUPP 252</w:t>
                    </w:r>
                    <w:r>
                      <w:rPr>
                        <w:rStyle w:val="Headerorfooter5pt"/>
                      </w:rPr>
                      <w:t>.227-7013 (*)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508000</wp:posOffset>
              </wp:positionH>
              <wp:positionV relativeFrom="page">
                <wp:posOffset>326390</wp:posOffset>
              </wp:positionV>
              <wp:extent cx="660400" cy="175260"/>
              <wp:effectExtent l="3175" t="2540" r="3175" b="317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9" type="#_x0000_t202" style="position:absolute;margin-left:40pt;margin-top:25.7pt;width:52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9PqwIAAKg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1061720</wp:posOffset>
              </wp:positionH>
              <wp:positionV relativeFrom="page">
                <wp:posOffset>338455</wp:posOffset>
              </wp:positionV>
              <wp:extent cx="660400" cy="175260"/>
              <wp:effectExtent l="4445" t="0" r="1905"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7" type="#_x0000_t202" style="position:absolute;margin-left:83.6pt;margin-top:26.65pt;width:52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kQrgIAALA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6504305</wp:posOffset>
              </wp:positionH>
              <wp:positionV relativeFrom="page">
                <wp:posOffset>333375</wp:posOffset>
              </wp:positionV>
              <wp:extent cx="660400" cy="1752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8" type="#_x0000_t202" style="position:absolute;margin-left:512.15pt;margin-top:26.25pt;width:52pt;height:13.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7rg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6506210</wp:posOffset>
              </wp:positionH>
              <wp:positionV relativeFrom="page">
                <wp:posOffset>336550</wp:posOffset>
              </wp:positionV>
              <wp:extent cx="652145" cy="175260"/>
              <wp:effectExtent l="635" t="3175" r="4445"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200KF026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1" type="#_x0000_t202" style="position:absolute;margin-left:512.3pt;margin-top:26.5pt;width:51.35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200KF026</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6506210</wp:posOffset>
              </wp:positionH>
              <wp:positionV relativeFrom="page">
                <wp:posOffset>336550</wp:posOffset>
              </wp:positionV>
              <wp:extent cx="664210" cy="109855"/>
              <wp:effectExtent l="635" t="3175" r="190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200KF026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2" type="#_x0000_t202" style="position:absolute;margin-left:512.3pt;margin-top:26.5pt;width:52.3pt;height:8.65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200KF026</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6554470</wp:posOffset>
              </wp:positionH>
              <wp:positionV relativeFrom="page">
                <wp:posOffset>253365</wp:posOffset>
              </wp:positionV>
              <wp:extent cx="660400" cy="175260"/>
              <wp:effectExtent l="127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5" type="#_x0000_t202" style="position:absolute;margin-left:516.1pt;margin-top:19.95pt;width:52pt;height:13.8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cgrgIAAK4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6512560</wp:posOffset>
              </wp:positionH>
              <wp:positionV relativeFrom="page">
                <wp:posOffset>324485</wp:posOffset>
              </wp:positionV>
              <wp:extent cx="660400" cy="175260"/>
              <wp:effectExtent l="0" t="63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0" type="#_x0000_t202" style="position:absolute;margin-left:512.8pt;margin-top:25.55pt;width:52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6524625</wp:posOffset>
              </wp:positionH>
              <wp:positionV relativeFrom="page">
                <wp:posOffset>312420</wp:posOffset>
              </wp:positionV>
              <wp:extent cx="660400"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3" type="#_x0000_t202" style="position:absolute;margin-left:513.75pt;margin-top:24.6pt;width:52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wYrwIAAK8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721360</wp:posOffset>
              </wp:positionH>
              <wp:positionV relativeFrom="page">
                <wp:posOffset>338455</wp:posOffset>
              </wp:positionV>
              <wp:extent cx="660400" cy="175260"/>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5" type="#_x0000_t202" style="position:absolute;margin-left:56.8pt;margin-top:26.65pt;width:52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3UrwIAAK8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721360</wp:posOffset>
              </wp:positionH>
              <wp:positionV relativeFrom="page">
                <wp:posOffset>338455</wp:posOffset>
              </wp:positionV>
              <wp:extent cx="667385" cy="109855"/>
              <wp:effectExtent l="0" t="0" r="190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6" type="#_x0000_t202" style="position:absolute;margin-left:56.8pt;margin-top:26.65pt;width:52.55pt;height:8.6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KDrQIAAK8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6175375</wp:posOffset>
              </wp:positionH>
              <wp:positionV relativeFrom="page">
                <wp:posOffset>345440</wp:posOffset>
              </wp:positionV>
              <wp:extent cx="660400" cy="175260"/>
              <wp:effectExtent l="3175" t="2540" r="3175"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9" type="#_x0000_t202" style="position:absolute;margin-left:486.25pt;margin-top:27.2pt;width:52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eBrwIAALA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508000</wp:posOffset>
              </wp:positionH>
              <wp:positionV relativeFrom="page">
                <wp:posOffset>326390</wp:posOffset>
              </wp:positionV>
              <wp:extent cx="660400" cy="175260"/>
              <wp:effectExtent l="3175" t="2540" r="3175"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1" type="#_x0000_t202" style="position:absolute;margin-left:40pt;margin-top:25.7pt;width:52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6153785</wp:posOffset>
              </wp:positionH>
              <wp:positionV relativeFrom="page">
                <wp:posOffset>346075</wp:posOffset>
              </wp:positionV>
              <wp:extent cx="660400" cy="175260"/>
              <wp:effectExtent l="635" t="3175" r="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2" type="#_x0000_t202" style="position:absolute;margin-left:484.55pt;margin-top:27.25pt;width:52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tnrw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202D3B">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6082665</wp:posOffset>
              </wp:positionH>
              <wp:positionV relativeFrom="page">
                <wp:posOffset>320040</wp:posOffset>
              </wp:positionV>
              <wp:extent cx="660400" cy="175260"/>
              <wp:effectExtent l="0" t="0" r="63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202D3B">
                          <w:pPr>
                            <w:pStyle w:val="Headerorfooter0"/>
                            <w:shd w:val="clear" w:color="auto" w:fill="auto"/>
                            <w:spacing w:line="240" w:lineRule="auto"/>
                            <w:jc w:val="left"/>
                          </w:pPr>
                          <w:r>
                            <w:rPr>
                              <w:rStyle w:val="Headerorfooter12pt"/>
                            </w:rPr>
                            <w:t>200KE011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5" type="#_x0000_t202" style="position:absolute;margin-left:478.95pt;margin-top:25.2pt;width:52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mTrgIAALA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" filled="f" stroked="f">
              <v:textbox style="mso-fit-shape-to-text:t" inset="0,0,0,0">
                <w:txbxContent>
                  <w:p w:rsidR="00942187" w:rsidRDefault="00202D3B">
                    <w:pPr>
                      <w:pStyle w:val="Headerorfooter0"/>
                      <w:shd w:val="clear" w:color="auto" w:fill="auto"/>
                      <w:spacing w:line="240" w:lineRule="auto"/>
                      <w:jc w:val="left"/>
                    </w:pPr>
                    <w:r>
                      <w:rPr>
                        <w:rStyle w:val="Headerorfooter12pt"/>
                      </w:rPr>
                      <w:t>200KE011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BF7"/>
    <w:multiLevelType w:val="multilevel"/>
    <w:tmpl w:val="35B27014"/>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01E87"/>
    <w:multiLevelType w:val="multilevel"/>
    <w:tmpl w:val="BE1816C4"/>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8F56BE"/>
    <w:multiLevelType w:val="multilevel"/>
    <w:tmpl w:val="E9A05EBE"/>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650034"/>
    <w:multiLevelType w:val="multilevel"/>
    <w:tmpl w:val="DD8022B0"/>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2B109A"/>
    <w:multiLevelType w:val="multilevel"/>
    <w:tmpl w:val="4C32A3BC"/>
    <w:lvl w:ilvl="0">
      <w:start w:val="1"/>
      <w:numFmt w:val="decimal"/>
      <w:lvlText w:val="5.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10314E"/>
    <w:multiLevelType w:val="multilevel"/>
    <w:tmpl w:val="7D280762"/>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797533"/>
    <w:multiLevelType w:val="multilevel"/>
    <w:tmpl w:val="E8C68B8A"/>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3E610D9"/>
    <w:multiLevelType w:val="multilevel"/>
    <w:tmpl w:val="2D9640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3B"/>
    <w:rsid w:val="00202D3B"/>
    <w:rsid w:val="004A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2E9E98-39C0-4867-8EC0-65C2153F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202D3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202D3B"/>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202D3B"/>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202D3B"/>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202D3B"/>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202D3B"/>
    <w:rPr>
      <w:rFonts w:ascii="Times New Roman" w:eastAsia="Times New Roman" w:hAnsi="Times New Roman" w:cs="Times New Roman"/>
      <w:b/>
      <w:bCs/>
      <w:shd w:val="clear" w:color="auto" w:fill="FFFFFF"/>
    </w:rPr>
  </w:style>
  <w:style w:type="character" w:customStyle="1" w:styleId="Headerorfooter5pt">
    <w:name w:val="Header or footer + 5 pt"/>
    <w:aliases w:val="Bold,Italic"/>
    <w:basedOn w:val="Headerorfooter"/>
    <w:rsid w:val="00202D3B"/>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202D3B"/>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202D3B"/>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202D3B"/>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202D3B"/>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Heading2Exact">
    <w:name w:val="Heading #2 Exact"/>
    <w:basedOn w:val="DefaultParagraphFont"/>
    <w:rsid w:val="00202D3B"/>
    <w:rPr>
      <w:rFonts w:ascii="Times New Roman" w:eastAsia="Times New Roman" w:hAnsi="Times New Roman" w:cs="Times New Roman"/>
      <w:b/>
      <w:bCs/>
      <w:i w:val="0"/>
      <w:iCs w:val="0"/>
      <w:smallCaps w:val="0"/>
      <w:strike w:val="0"/>
      <w:u w:val="none"/>
    </w:rPr>
  </w:style>
  <w:style w:type="character" w:customStyle="1" w:styleId="Tablecaption4">
    <w:name w:val="Table caption (4)_"/>
    <w:basedOn w:val="DefaultParagraphFont"/>
    <w:link w:val="Tablecaption40"/>
    <w:rsid w:val="00202D3B"/>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202D3B"/>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202D3B"/>
    <w:rPr>
      <w:rFonts w:ascii="Times New Roman" w:eastAsia="Times New Roman" w:hAnsi="Times New Roman" w:cs="Times New Roman"/>
      <w:b/>
      <w:bCs/>
      <w:sz w:val="12"/>
      <w:szCs w:val="12"/>
      <w:shd w:val="clear" w:color="auto" w:fill="FFFFFF"/>
    </w:rPr>
  </w:style>
  <w:style w:type="character" w:customStyle="1" w:styleId="Heading23">
    <w:name w:val="Heading #2 (3)_"/>
    <w:basedOn w:val="DefaultParagraphFont"/>
    <w:link w:val="Heading230"/>
    <w:rsid w:val="00202D3B"/>
    <w:rPr>
      <w:rFonts w:ascii="Times New Roman" w:eastAsia="Times New Roman" w:hAnsi="Times New Roman" w:cs="Times New Roman"/>
      <w:b/>
      <w:bCs/>
      <w:shd w:val="clear" w:color="auto" w:fill="FFFFFF"/>
    </w:rPr>
  </w:style>
  <w:style w:type="character" w:customStyle="1" w:styleId="Picturecaption33Exact">
    <w:name w:val="Picture caption (33) Exact"/>
    <w:basedOn w:val="DefaultParagraphFont"/>
    <w:link w:val="Picturecaption33"/>
    <w:rsid w:val="00202D3B"/>
    <w:rPr>
      <w:rFonts w:ascii="Times New Roman" w:eastAsia="Times New Roman" w:hAnsi="Times New Roman" w:cs="Times New Roman"/>
      <w:spacing w:val="30"/>
      <w:sz w:val="8"/>
      <w:szCs w:val="8"/>
      <w:shd w:val="clear" w:color="auto" w:fill="FFFFFF"/>
    </w:rPr>
  </w:style>
  <w:style w:type="paragraph" w:customStyle="1" w:styleId="Bodytext30">
    <w:name w:val="Body text (3)"/>
    <w:basedOn w:val="Normal"/>
    <w:link w:val="Bodytext3"/>
    <w:rsid w:val="00202D3B"/>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202D3B"/>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202D3B"/>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202D3B"/>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202D3B"/>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202D3B"/>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202D3B"/>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202D3B"/>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202D3B"/>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Heading230">
    <w:name w:val="Heading #2 (3)"/>
    <w:basedOn w:val="Normal"/>
    <w:link w:val="Heading23"/>
    <w:rsid w:val="00202D3B"/>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Picturecaption33">
    <w:name w:val="Picture caption (33)"/>
    <w:basedOn w:val="Normal"/>
    <w:link w:val="Picturecaption33Exact"/>
    <w:rsid w:val="00202D3B"/>
    <w:pPr>
      <w:shd w:val="clear" w:color="auto" w:fill="FFFFFF"/>
      <w:spacing w:line="88" w:lineRule="exact"/>
    </w:pPr>
    <w:rPr>
      <w:rFonts w:ascii="Times New Roman" w:eastAsia="Times New Roman" w:hAnsi="Times New Roman" w:cs="Times New Roman"/>
      <w:color w:val="auto"/>
      <w:spacing w:val="30"/>
      <w:sz w:val="8"/>
      <w:szCs w:val="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header" Target="header15.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footer" Target="footer13.xml"/><Relationship Id="rId37"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2.xml"/><Relationship Id="rId36" Type="http://schemas.openxmlformats.org/officeDocument/2006/relationships/image" Target="media/image2.png"/><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2017-04-25T18:52:00Z</dcterms:created>
  <dcterms:modified xsi:type="dcterms:W3CDTF">2017-04-25T18:52:00Z</dcterms:modified>
</cp:coreProperties>
</file>