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28"/>
          <w:szCs w:val="28"/>
        </w:rPr>
        <w:t xml:space="preserve">KNOWLEDGE TEST -- SHORT ANSWER</w:t>
      </w:r>
    </w:p>
    <w:p>
      <w:pPr>
        <w:spacing w:after="80" w:before="0"/>
      </w:pPr>
      <w:r>
        <w:rPr>
          <w:b/>
          <w:bCs/>
          <w:color w:val="2E75B6"/>
          <w:sz w:val="22"/>
          <w:szCs w:val="22"/>
        </w:rPr>
        <w:t xml:space="preserve">SITHCCC036 -- Prepare Meat Dishes</w:t>
      </w:r>
    </w:p>
    <w:p>
      <w:pPr>
        <w:spacing w:after="80" w:before="0"/>
      </w:pPr>
      <w:r>
        <w:rPr>
          <w:b/>
          <w:bCs/>
          <w:color w:val="2E75B6"/>
          <w:sz w:val="22"/>
          <w:szCs w:val="22"/>
        </w:rPr>
        <w:t xml:space="preserve">SIT30821 Certificate III in Commercial Cookery</w:t>
      </w:r>
    </w:p>
    <w:p>
      <w:pPr>
        <w:spacing w:after="160" w:before="0"/>
      </w:pPr>
      <w:r>
        <w:t xml:space="preserve"/>
      </w:r>
    </w:p>
    <w:p>
      <w:pPr>
        <w:spacing w:after="60" w:before="0"/>
      </w:pPr>
      <w:r>
        <w:rPr>
          <w:sz w:val="20"/>
          <w:szCs w:val="20"/>
        </w:rPr>
        <w:t xml:space="preserve">Student Name: _______________________________________________    Student ID: ____________________</w:t>
      </w:r>
    </w:p>
    <w:p>
      <w:pPr>
        <w:spacing w:after="60" w:before="0"/>
      </w:pPr>
      <w:r>
        <w:rPr>
          <w:sz w:val="20"/>
          <w:szCs w:val="20"/>
        </w:rPr>
        <w:t xml:space="preserve">Assessor: ___________________________________________________    Date: _________________________</w:t>
      </w:r>
    </w:p>
    <w:p>
      <w:pPr>
        <w:spacing w:after="60" w:before="0"/>
      </w:pPr>
      <w:r>
        <w:rPr>
          <w:sz w:val="20"/>
          <w:szCs w:val="20"/>
        </w:rPr>
        <w:t xml:space="preserve">Result:   Satisfactory [ ]    Not Yet Satisfactory [ ]</w:t>
      </w:r>
    </w:p>
    <w:p>
      <w:pPr>
        <w:spacing w:after="160" w:before="0"/>
      </w:pPr>
      <w:r>
        <w:t xml:space="preserve"/>
      </w:r>
    </w:p>
    <w:p>
      <w:pPr>
        <w:spacing w:after="60" w:before="0"/>
      </w:pPr>
      <w:r>
        <w:rPr>
          <w:i/>
          <w:iCs/>
          <w:color w:val="595959"/>
          <w:sz w:val="20"/>
          <w:szCs w:val="20"/>
        </w:rPr>
        <w:t xml:space="preserve">Instructions: Answer ALL questions in the space provided.</w:t>
      </w:r>
    </w:p>
    <w:p>
      <w:pPr>
        <w:spacing w:after="60" w:before="0"/>
      </w:pPr>
      <w:r>
        <w:rPr>
          <w:i/>
          <w:iCs/>
          <w:color w:val="595959"/>
          <w:sz w:val="20"/>
          <w:szCs w:val="20"/>
        </w:rPr>
        <w:t xml:space="preserve">Write in full sentences where indicated. Total marks: 31. A Satisfactory result requires at least 80%.</w:t>
      </w:r>
    </w:p>
    <w:p>
      <w:pPr>
        <w:spacing w:after="16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Maillard reaction and why it is important in meat cookery. Describe the conditions required for it to occur.</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The Maillard reaction is a chemical browning reaction between amino acids (proteins) and reducing sugars on the surface of food under dry heat above approximately 140-150 degrees C. It produces hundreds of flavour and aroma compounds and a brown, caramelised crust on the meat surface. Conditions required: high surface temperature (dry heat -- grill, pan or oven); dry surface (patting meat dry maximises browning); no direct contact with large amounts of liquid (which would steam rather than sear).</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marbling in meat, and how does it affect the eating quality of a cut? Name ONE breed of cattle known for exceptional marbling.</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Marbling refers to the fine intramuscular fat visible as white streaks running through the lean muscle tissue. It melts during cooking, basting the meat from within, resulting in greater tenderness, juiciness and depth of flavour compared to a lean cut. Wagyu (Japanese cattle) is internationally renowned for its exceptional degree of marbling; Angus is also a well-marbled breed.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Q3</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key difference between a dry-aged and a wet-aged piece of beef. What effect does ageing have on the meat's texture and flavour?</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Dry ageing: beef is stored uncovered in a controlled environment (specific humidity, temperature and airflow) for weeks to months; surface moisture evaporates (concentrating flavour) and natural enzymes break down connective tissue (tenderising). Wet ageing: beef is vacuum-sealed in plastic and aged in its own juices; tenderises through enzymatic action without moisture loss; less flavour development than dry aged. Both processes increase tenderness through enzymatic breakdown of muscle fibres (proteolysis).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Q4</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guest orders a beef tenderloin steak cooked to "medium rare". Describe what medium rare means in terms of internal temperature, colour, and texture.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Medium rare: internal temperature of approximately 57-63 degrees C. Colour: warm red to pink centre with a thin grey-brown outer layer. Texture: soft with slight resistance in the centre; juicy and tender. The juices run pink-red when the steak is cut.</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Q5</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concept of "carryover cooking" and describe how a cook accounts for it when roasting a prime rib of beef.</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Carryover cooking refers to the continued rise in internal temperature (approximately 3-8 degrees C) that occurs after meat is removed from the heat source, as residual heat moves from the outer layers to the centre. To account for this, the cook removes the roast from the oven when it is 3-5 degrees C below the target temperature, then rests it loosely covered so carryover cooking brings it to the desired final temperature without overcooking.</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Q6</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Name THREE connective tissue cuts of beef and for each, describe the most appropriate cooking method and explain why that method is suitable.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Brisket -- slow braise or smoke; collagen converts to gelatin during long moist-heat cooking, becoming tender and rich. Chuck/blade -- braise or slow cook; high collagen content requires extended moist heat to break down. Osso buco (veal shank) -- braise; the marrow bone and high connective tissue content produce a rich, gelatinous result. Short rib -- braise or slow roast; dense muscle and high connective tissue suit long moist-heat methods.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Q7</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purpose of resting meat after cooking? Describe what happens inside the meat during the resting period.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Resting allows muscle fibres that contracted during cooking (squeezing out moisture) to relax and reabsorb the juices that moved to the surface during cooking. During resting, the internal temperature also equalises and carryover cooking completes. The result is a juicier, more evenly cooked product when sliced, with less juice loss on the plate.</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Q8</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safe handling practices required when receiving a delivery of raw lamb into a commercial kitchen. Include temperature, visual checks and storage actions.</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Temperature: probe the core of the product; must be at 5 degrees C or below on receipt; reject if above. Visual: check colour (should be pink-red, not grey or slimy); check odour (mild, clean smell; reject if sour or putrid); check packaging for tears, leaks or damage; check best-before or use-by date. Storage: immediately refrigerate in the cool room at 5 degrees C or below on the lowest shelf (below ready-to-eat foods); label with receipt date; use within the use-by date.</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Q9</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difference between searing and pan-frying as cooking methods for meat. When would you choose one over the other?</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Searing: applying very high, dry heat briefly to the surface of the meat to develop deep browning and flavour through the Maillard reaction; used at the start of braising or for steaks before finishing in the oven. Pan-frying: cooking meat in a moderate amount of fat over medium-high heat for the full duration; used for thinner cuts such as cutlets, schnitzels or chicken supremes that cook through in the pan without finishing in the oven. Searing alone does not cook the centre; pan-frying is intended to cook the product fully.</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Q10</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lamb rack is to be frenched before roasting. Describe what frenching means and explain why it is done in a professional kitchen context.</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Frenching refers to the process of cleaning the rib bones of a rack by removing the meat, fat and sinew from the exposed bone ends to create a clean, bare rib bone extending above the eye of meat. It is done for presentation purposes -- the clean white bones create an elegant appearance on the plate, especially for plated restaurant service. It also prevents the bone tips from burning during high-heat roasting.</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Identify THREE quality standards a cook should check when assessing a completed meat dish before it leaves the pass during service.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correct internal temperature/doneness as ordered; correct portion weight and cut presentation; correct seasoning (taste if appropriate); sauce consistency and glossiness; correct plate temperature (hot plates for hot dishes); visual appeal and garnish in place; no bone fragments or sinew visible; correct accompaniments on the plate; no visible grease or pooling on the plate.</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classical braised beef cheek dish produces a very gelatinous, rich sauce as part of the cooking process. Explain the science behind this. What substance is responsible and where does it come from?</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The gelatinous texture of the braising liquid is due to gelatin, which is produced when collagen (a connective tissue protein) breaks down during prolonged moist-heat cooking (above 70 degrees C). Beef cheeks are a heavily worked muscle rich in collagen. Over 2-4 hours of low, moist-heat cooking, the collagen in the connective tissue and bones dissolves and converts to gelatin, which thickens the braising liquid into a rich, glossy, coating consistency that coats the mouth and enriches the flavour of the finished sauce.</w:t>
            </w:r>
          </w:p>
        </w:tc>
      </w:tr>
    </w:tbl>
    <w:p>
      <w:pPr>
        <w:spacing w:after="8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2026-04-16T01:43:28.543Z</dcterms:created>
  <dcterms:modified xsi:type="dcterms:W3CDTF">2026-04-16T01:43:28.543Z</dcterms:modified>
</cp:coreProperties>
</file>

<file path=docProps/custom.xml><?xml version="1.0" encoding="utf-8"?>
<Properties xmlns="http://schemas.openxmlformats.org/officeDocument/2006/custom-properties" xmlns:vt="http://schemas.openxmlformats.org/officeDocument/2006/docPropsVTypes"/>
</file>