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purpose: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scope: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 and Reasoning: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No NaN values found in the original data.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Interpretations: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t its core, VaR answers one question: </w:t>
      </w:r>
      <w:r w:rsidDel="00000000" w:rsidR="00000000" w:rsidRPr="00000000">
        <w:rPr>
          <w:b w:val="1"/>
          <w:bCs w:val="1"/>
          <w:rtl w:val="0"/>
        </w:rPr>
        <w:t xml:space="preserve">"What is the maximum amount I can expect to lose over a specific time period with a certain level of confidence?"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the "Drift": In finance, "drift" represents the steady directional movement of a stock.</w:t>
      </w:r>
    </w:p>
    <w:p w:rsidR="00000000" w:rsidDel="00000000" w:rsidP="00000000" w:rsidRDefault="00000000" w:rsidRPr="00000000" w14:paraId="0000000D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$$\text{Drift} = \mu - 0.5 \sigma^2$$</w:t>
      </w:r>
    </w:p>
    <w:p w:rsidR="00000000" w:rsidDel="00000000" w:rsidP="00000000" w:rsidRDefault="00000000" w:rsidRPr="00000000" w14:paraId="0000000E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Ideas:</w:t>
      </w:r>
    </w:p>
    <w:p w:rsidR="00000000" w:rsidDel="00000000" w:rsidP="00000000" w:rsidRDefault="00000000" w:rsidRPr="00000000" w14:paraId="00000010">
      <w:pPr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can also do for this project is see how well the “Geometric Brownian Motion” assumption fits with the SnP-500 Index.</w:t>
      </w:r>
    </w:p>
    <w:p w:rsidR="00000000" w:rsidDel="00000000" w:rsidP="00000000" w:rsidRDefault="00000000" w:rsidRPr="00000000" w14:paraId="00000011">
      <w:pPr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VaR, ES.</w:t>
      </w:r>
    </w:p>
    <w:p w:rsidR="00000000" w:rsidDel="00000000" w:rsidP="00000000" w:rsidRDefault="00000000" w:rsidRPr="00000000" w14:paraId="00000012">
      <w:pPr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these values be used? </w:t>
        <w:br w:type="textWrapping"/>
        <w:tab/>
        <w:t xml:space="preserve">Computing Economic Capital.</w:t>
        <w:br w:type="textWrapping"/>
        <w:tab/>
        <w:t xml:space="preserve">VaR comparisons?</w:t>
      </w:r>
    </w:p>
    <w:p w:rsidR="00000000" w:rsidDel="00000000" w:rsidP="00000000" w:rsidRDefault="00000000" w:rsidRPr="00000000" w14:paraId="00000013">
      <w:pPr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I choose the time period for my data?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my time period were short then my results would not be that reliable.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I take too long a dataset, then my data would not be that relevant.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