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9AA" w:rsidRPr="00CF087A" w:rsidRDefault="007F5D4D" w:rsidP="0050471F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 xml:space="preserve">FINANCIAL </w:t>
      </w:r>
      <w:r w:rsidR="0050471F" w:rsidRPr="00CF087A">
        <w:rPr>
          <w:rFonts w:asciiTheme="majorHAnsi" w:hAnsiTheme="majorHAnsi"/>
          <w:b/>
          <w:sz w:val="36"/>
          <w:szCs w:val="36"/>
          <w:u w:val="single"/>
        </w:rPr>
        <w:t>CROSS-SELL  PROJECT REPORT</w:t>
      </w:r>
    </w:p>
    <w:p w:rsidR="0050471F" w:rsidRPr="00CF087A" w:rsidRDefault="0050471F" w:rsidP="0050471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50471F" w:rsidRPr="00CF087A" w:rsidRDefault="0050471F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CF087A">
        <w:rPr>
          <w:rFonts w:asciiTheme="majorHAnsi" w:hAnsiTheme="majorHAnsi" w:cstheme="minorHAnsi"/>
          <w:b/>
          <w:sz w:val="32"/>
          <w:szCs w:val="32"/>
          <w:u w:val="single"/>
        </w:rPr>
        <w:t>OBJECTIVE</w:t>
      </w:r>
      <w:r w:rsidR="00D02EDE" w:rsidRPr="00CF087A">
        <w:rPr>
          <w:rFonts w:asciiTheme="majorHAnsi" w:hAnsiTheme="majorHAnsi" w:cstheme="minorHAnsi"/>
          <w:b/>
          <w:sz w:val="32"/>
          <w:szCs w:val="32"/>
          <w:u w:val="single"/>
        </w:rPr>
        <w:t xml:space="preserve"> </w:t>
      </w:r>
      <w:r w:rsidRPr="00CF087A">
        <w:rPr>
          <w:rFonts w:asciiTheme="majorHAnsi" w:hAnsiTheme="majorHAnsi" w:cstheme="minorHAnsi"/>
          <w:b/>
          <w:sz w:val="32"/>
          <w:szCs w:val="32"/>
          <w:u w:val="single"/>
        </w:rPr>
        <w:t>:</w:t>
      </w:r>
    </w:p>
    <w:p w:rsidR="0050471F" w:rsidRPr="00CF087A" w:rsidRDefault="0050471F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sz w:val="28"/>
          <w:szCs w:val="28"/>
        </w:rPr>
        <w:t>To find out the customers who are more likely to buy cross-sell product (permanent disability insurance with a low monthly premium).</w:t>
      </w:r>
      <w:r w:rsidR="00A52ABB" w:rsidRPr="00CF087A">
        <w:rPr>
          <w:rFonts w:cstheme="minorHAnsi"/>
          <w:sz w:val="28"/>
          <w:szCs w:val="28"/>
        </w:rPr>
        <w:t xml:space="preserve"> </w:t>
      </w:r>
    </w:p>
    <w:p w:rsidR="00A52ABB" w:rsidRPr="00CF087A" w:rsidRDefault="0097451E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b/>
          <w:sz w:val="28"/>
          <w:szCs w:val="28"/>
        </w:rPr>
        <w:t>a) From M</w:t>
      </w:r>
      <w:r w:rsidR="00A52ABB" w:rsidRPr="00CF087A">
        <w:rPr>
          <w:rFonts w:cstheme="minorHAnsi"/>
          <w:b/>
          <w:sz w:val="28"/>
          <w:szCs w:val="28"/>
        </w:rPr>
        <w:t>arketing point of view</w:t>
      </w:r>
      <w:r w:rsidR="00A52ABB" w:rsidRPr="00CF087A">
        <w:rPr>
          <w:rFonts w:cstheme="minorHAnsi"/>
          <w:sz w:val="28"/>
          <w:szCs w:val="28"/>
        </w:rPr>
        <w:t>, such strategies to be developed based on ideal customer to get a list of customers buying the insurance product.</w:t>
      </w:r>
    </w:p>
    <w:p w:rsidR="00A52ABB" w:rsidRPr="00CF087A" w:rsidRDefault="0097451E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b/>
          <w:sz w:val="28"/>
          <w:szCs w:val="28"/>
        </w:rPr>
        <w:t>b) From B</w:t>
      </w:r>
      <w:r w:rsidR="00A52ABB" w:rsidRPr="00CF087A">
        <w:rPr>
          <w:rFonts w:cstheme="minorHAnsi"/>
          <w:b/>
          <w:sz w:val="28"/>
          <w:szCs w:val="28"/>
        </w:rPr>
        <w:t>usiness point of view</w:t>
      </w:r>
      <w:r w:rsidR="00A52ABB" w:rsidRPr="00CF087A">
        <w:rPr>
          <w:rFonts w:cstheme="minorHAnsi"/>
          <w:sz w:val="28"/>
          <w:szCs w:val="28"/>
        </w:rPr>
        <w:t>, a segment of customers should be targeted having propensity to buy cross sell insurance products.</w:t>
      </w:r>
    </w:p>
    <w:p w:rsidR="000D0C5B" w:rsidRDefault="000D0C5B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D705A4" w:rsidRPr="00CF087A" w:rsidRDefault="00D705A4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CF087A">
        <w:rPr>
          <w:rFonts w:asciiTheme="majorHAnsi" w:hAnsiTheme="majorHAnsi" w:cstheme="minorHAnsi"/>
          <w:b/>
          <w:sz w:val="32"/>
          <w:szCs w:val="32"/>
          <w:u w:val="single"/>
        </w:rPr>
        <w:t xml:space="preserve">POINTS TO </w:t>
      </w:r>
      <w:r w:rsidR="00124812" w:rsidRPr="00CF087A">
        <w:rPr>
          <w:rFonts w:asciiTheme="majorHAnsi" w:hAnsiTheme="majorHAnsi" w:cstheme="minorHAnsi"/>
          <w:b/>
          <w:sz w:val="32"/>
          <w:szCs w:val="32"/>
          <w:u w:val="single"/>
        </w:rPr>
        <w:t xml:space="preserve">BE </w:t>
      </w:r>
      <w:r w:rsidRPr="00CF087A">
        <w:rPr>
          <w:rFonts w:asciiTheme="majorHAnsi" w:hAnsiTheme="majorHAnsi" w:cstheme="minorHAnsi"/>
          <w:b/>
          <w:sz w:val="32"/>
          <w:szCs w:val="32"/>
          <w:u w:val="single"/>
        </w:rPr>
        <w:t>CONSIDER</w:t>
      </w:r>
      <w:r w:rsidR="00BE4AA6">
        <w:rPr>
          <w:rFonts w:asciiTheme="majorHAnsi" w:hAnsiTheme="majorHAnsi" w:cstheme="minorHAnsi"/>
          <w:b/>
          <w:sz w:val="32"/>
          <w:szCs w:val="32"/>
          <w:u w:val="single"/>
        </w:rPr>
        <w:t>ED</w:t>
      </w:r>
      <w:r w:rsidR="00D02EDE" w:rsidRPr="00CF087A">
        <w:rPr>
          <w:rFonts w:asciiTheme="majorHAnsi" w:hAnsiTheme="majorHAnsi" w:cstheme="minorHAnsi"/>
          <w:b/>
          <w:sz w:val="32"/>
          <w:szCs w:val="32"/>
          <w:u w:val="single"/>
        </w:rPr>
        <w:t xml:space="preserve"> </w:t>
      </w:r>
      <w:r w:rsidRPr="00CF087A">
        <w:rPr>
          <w:rFonts w:asciiTheme="majorHAnsi" w:hAnsiTheme="majorHAnsi" w:cstheme="minorHAnsi"/>
          <w:b/>
          <w:sz w:val="32"/>
          <w:szCs w:val="32"/>
          <w:u w:val="single"/>
        </w:rPr>
        <w:t xml:space="preserve">:- </w:t>
      </w:r>
    </w:p>
    <w:p w:rsidR="00723480" w:rsidRPr="00CF087A" w:rsidRDefault="00D705A4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sz w:val="28"/>
          <w:szCs w:val="28"/>
        </w:rPr>
        <w:t xml:space="preserve">=&gt; To understand the </w:t>
      </w:r>
      <w:r w:rsidR="00723480" w:rsidRPr="00CF087A">
        <w:rPr>
          <w:rFonts w:cstheme="minorHAnsi"/>
          <w:sz w:val="28"/>
          <w:szCs w:val="28"/>
        </w:rPr>
        <w:t xml:space="preserve">basic concept of CROSS-SELLING </w:t>
      </w:r>
      <w:r w:rsidR="00CF087A">
        <w:rPr>
          <w:rFonts w:cstheme="minorHAnsi"/>
          <w:sz w:val="28"/>
          <w:szCs w:val="28"/>
        </w:rPr>
        <w:t>products and various strategies to</w:t>
      </w:r>
      <w:r w:rsidR="00723480" w:rsidRPr="00CF087A">
        <w:rPr>
          <w:rFonts w:cstheme="minorHAnsi"/>
          <w:sz w:val="28"/>
          <w:szCs w:val="28"/>
        </w:rPr>
        <w:t xml:space="preserve"> implement it the right way.</w:t>
      </w:r>
    </w:p>
    <w:p w:rsidR="00D705A4" w:rsidRPr="00CF087A" w:rsidRDefault="00D705A4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sz w:val="28"/>
          <w:szCs w:val="28"/>
        </w:rPr>
        <w:t>=&gt; To</w:t>
      </w:r>
      <w:r w:rsidR="00CF087A">
        <w:rPr>
          <w:rFonts w:cstheme="minorHAnsi"/>
          <w:sz w:val="28"/>
          <w:szCs w:val="28"/>
        </w:rPr>
        <w:t xml:space="preserve"> </w:t>
      </w:r>
      <w:r w:rsidRPr="00CF087A">
        <w:rPr>
          <w:rFonts w:cstheme="minorHAnsi"/>
          <w:sz w:val="28"/>
          <w:szCs w:val="28"/>
        </w:rPr>
        <w:t>extract such insightful information out of the data that guides towards the eligible gr</w:t>
      </w:r>
      <w:r w:rsidR="00484ACF" w:rsidRPr="00CF087A">
        <w:rPr>
          <w:rFonts w:cstheme="minorHAnsi"/>
          <w:sz w:val="28"/>
          <w:szCs w:val="28"/>
        </w:rPr>
        <w:t>oup of customers to be targeted to buy cross-sell products.</w:t>
      </w:r>
    </w:p>
    <w:p w:rsidR="00D705A4" w:rsidRDefault="00D705A4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sz w:val="28"/>
          <w:szCs w:val="28"/>
        </w:rPr>
        <w:t xml:space="preserve">=&gt; </w:t>
      </w:r>
      <w:r w:rsidR="005916B4" w:rsidRPr="00CF087A">
        <w:rPr>
          <w:rFonts w:cstheme="minorHAnsi"/>
          <w:sz w:val="28"/>
          <w:szCs w:val="28"/>
        </w:rPr>
        <w:t xml:space="preserve">To </w:t>
      </w:r>
      <w:r w:rsidR="00484ACF" w:rsidRPr="00CF087A">
        <w:rPr>
          <w:rFonts w:cstheme="minorHAnsi"/>
          <w:sz w:val="28"/>
          <w:szCs w:val="28"/>
        </w:rPr>
        <w:t>develop a clear understa</w:t>
      </w:r>
      <w:r w:rsidR="00C14873" w:rsidRPr="00CF087A">
        <w:rPr>
          <w:rFonts w:cstheme="minorHAnsi"/>
          <w:sz w:val="28"/>
          <w:szCs w:val="28"/>
        </w:rPr>
        <w:t xml:space="preserve">nding </w:t>
      </w:r>
      <w:r w:rsidR="00A55B4C" w:rsidRPr="00CF087A">
        <w:rPr>
          <w:rFonts w:cstheme="minorHAnsi"/>
          <w:sz w:val="28"/>
          <w:szCs w:val="28"/>
        </w:rPr>
        <w:t xml:space="preserve"> </w:t>
      </w:r>
      <w:r w:rsidR="00B62E23" w:rsidRPr="00CF087A">
        <w:rPr>
          <w:rFonts w:cstheme="minorHAnsi"/>
          <w:sz w:val="28"/>
          <w:szCs w:val="28"/>
        </w:rPr>
        <w:t>about how cross-</w:t>
      </w:r>
      <w:r w:rsidR="008930B5" w:rsidRPr="00CF087A">
        <w:rPr>
          <w:rFonts w:cstheme="minorHAnsi"/>
          <w:sz w:val="28"/>
          <w:szCs w:val="28"/>
        </w:rPr>
        <w:t xml:space="preserve">sell products could be bought by a customer and be </w:t>
      </w:r>
      <w:r w:rsidR="00A45993">
        <w:rPr>
          <w:rFonts w:cstheme="minorHAnsi"/>
          <w:sz w:val="28"/>
          <w:szCs w:val="28"/>
        </w:rPr>
        <w:t xml:space="preserve">totally </w:t>
      </w:r>
      <w:r w:rsidR="008930B5" w:rsidRPr="00CF087A">
        <w:rPr>
          <w:rFonts w:cstheme="minorHAnsi"/>
          <w:sz w:val="28"/>
          <w:szCs w:val="28"/>
        </w:rPr>
        <w:t xml:space="preserve">relevant at the same time.  </w:t>
      </w:r>
    </w:p>
    <w:p w:rsidR="000D0C5B" w:rsidRDefault="000D0C5B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D227D8" w:rsidRPr="00D227D8" w:rsidRDefault="00D227D8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D227D8">
        <w:rPr>
          <w:rFonts w:asciiTheme="majorHAnsi" w:hAnsiTheme="majorHAnsi" w:cstheme="minorHAnsi"/>
          <w:b/>
          <w:sz w:val="32"/>
          <w:szCs w:val="32"/>
          <w:u w:val="single"/>
        </w:rPr>
        <w:t xml:space="preserve">BRIEF ABOUT CROSS-SELL:- </w:t>
      </w:r>
    </w:p>
    <w:p w:rsidR="00BC3AB1" w:rsidRPr="00BC3AB1" w:rsidRDefault="00D227D8" w:rsidP="0050471F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asciiTheme="majorHAnsi" w:hAnsiTheme="majorHAnsi" w:cstheme="minorHAnsi"/>
          <w:sz w:val="32"/>
          <w:szCs w:val="32"/>
        </w:rPr>
        <w:t xml:space="preserve">=&gt; </w:t>
      </w:r>
      <w:r w:rsidRPr="00D227D8">
        <w:rPr>
          <w:rFonts w:cstheme="minorHAnsi"/>
          <w:sz w:val="28"/>
          <w:szCs w:val="28"/>
          <w:shd w:val="clear" w:color="auto" w:fill="FFFFFF"/>
        </w:rPr>
        <w:t>Cross-sell involves the sale of multiple products offered by a single product/service provider to a new or existing customer.</w:t>
      </w:r>
    </w:p>
    <w:p w:rsidR="00D227D8" w:rsidRDefault="00D227D8" w:rsidP="0050471F">
      <w:pPr>
        <w:rPr>
          <w:rFonts w:eastAsia="Times New Roman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For example:- </w:t>
      </w:r>
      <w:r w:rsidR="001A336F">
        <w:rPr>
          <w:rFonts w:cstheme="minorHAnsi"/>
          <w:sz w:val="28"/>
          <w:szCs w:val="28"/>
        </w:rPr>
        <w:t xml:space="preserve"> </w:t>
      </w:r>
      <w:r w:rsidR="001A336F">
        <w:rPr>
          <w:rFonts w:eastAsia="Times New Roman" w:cstheme="minorHAnsi"/>
          <w:sz w:val="28"/>
          <w:szCs w:val="28"/>
        </w:rPr>
        <w:t xml:space="preserve">Suppose a customer </w:t>
      </w:r>
      <w:r w:rsidRPr="00D227D8">
        <w:rPr>
          <w:rFonts w:eastAsia="Times New Roman" w:cstheme="minorHAnsi"/>
          <w:sz w:val="28"/>
          <w:szCs w:val="28"/>
        </w:rPr>
        <w:t>plan</w:t>
      </w:r>
      <w:r w:rsidR="001A336F">
        <w:rPr>
          <w:rFonts w:eastAsia="Times New Roman" w:cstheme="minorHAnsi"/>
          <w:sz w:val="28"/>
          <w:szCs w:val="28"/>
        </w:rPr>
        <w:t>s</w:t>
      </w:r>
      <w:r w:rsidRPr="00D227D8">
        <w:rPr>
          <w:rFonts w:eastAsia="Times New Roman" w:cstheme="minorHAnsi"/>
          <w:sz w:val="28"/>
          <w:szCs w:val="28"/>
        </w:rPr>
        <w:t xml:space="preserve"> to purchase a mobile phone worth Rs. 30,000(~$50</w:t>
      </w:r>
      <w:r w:rsidR="001A336F">
        <w:rPr>
          <w:rFonts w:eastAsia="Times New Roman" w:cstheme="minorHAnsi"/>
          <w:sz w:val="28"/>
          <w:szCs w:val="28"/>
        </w:rPr>
        <w:t>0), but the salesman offered him</w:t>
      </w:r>
      <w:r w:rsidRPr="00D227D8">
        <w:rPr>
          <w:rFonts w:eastAsia="Times New Roman" w:cstheme="minorHAnsi"/>
          <w:sz w:val="28"/>
          <w:szCs w:val="28"/>
        </w:rPr>
        <w:t xml:space="preserve"> a charming deal of buying mobile phone with exclusive JBL headphones </w:t>
      </w:r>
      <w:r w:rsidR="001A336F">
        <w:rPr>
          <w:rFonts w:eastAsia="Times New Roman" w:cstheme="minorHAnsi"/>
          <w:sz w:val="28"/>
          <w:szCs w:val="28"/>
        </w:rPr>
        <w:t xml:space="preserve"> </w:t>
      </w:r>
      <w:r w:rsidRPr="00D227D8">
        <w:rPr>
          <w:rFonts w:eastAsia="Times New Roman" w:cstheme="minorHAnsi"/>
          <w:sz w:val="28"/>
          <w:szCs w:val="28"/>
        </w:rPr>
        <w:t>for</w:t>
      </w:r>
      <w:r w:rsidR="001A336F">
        <w:rPr>
          <w:rFonts w:eastAsia="Times New Roman" w:cstheme="minorHAnsi"/>
          <w:sz w:val="28"/>
          <w:szCs w:val="28"/>
        </w:rPr>
        <w:t xml:space="preserve"> Rs.40,000 (~$634) only and he </w:t>
      </w:r>
      <w:r w:rsidR="001F69C1">
        <w:rPr>
          <w:rFonts w:eastAsia="Times New Roman" w:cstheme="minorHAnsi"/>
          <w:sz w:val="28"/>
          <w:szCs w:val="28"/>
        </w:rPr>
        <w:t xml:space="preserve">again got swayed away. </w:t>
      </w:r>
      <w:r w:rsidRPr="00D227D8">
        <w:rPr>
          <w:rFonts w:eastAsia="Times New Roman" w:cstheme="minorHAnsi"/>
          <w:sz w:val="28"/>
          <w:szCs w:val="28"/>
        </w:rPr>
        <w:t>This is Cross-Selling</w:t>
      </w:r>
      <w:r w:rsidR="001F69C1">
        <w:rPr>
          <w:rFonts w:eastAsia="Times New Roman" w:cstheme="minorHAnsi"/>
          <w:sz w:val="28"/>
          <w:szCs w:val="28"/>
        </w:rPr>
        <w:t xml:space="preserve"> (fig</w:t>
      </w:r>
      <w:r w:rsidR="00DF0C23">
        <w:rPr>
          <w:rFonts w:eastAsia="Times New Roman" w:cstheme="minorHAnsi"/>
          <w:sz w:val="28"/>
          <w:szCs w:val="28"/>
        </w:rPr>
        <w:t xml:space="preserve">ure </w:t>
      </w:r>
      <w:r w:rsidR="001F69C1">
        <w:rPr>
          <w:rFonts w:eastAsia="Times New Roman" w:cstheme="minorHAnsi"/>
          <w:sz w:val="28"/>
          <w:szCs w:val="28"/>
        </w:rPr>
        <w:t xml:space="preserve">1.) </w:t>
      </w:r>
      <w:r w:rsidR="00BC3AB1">
        <w:rPr>
          <w:rFonts w:eastAsia="Times New Roman" w:cstheme="minorHAnsi"/>
          <w:sz w:val="28"/>
          <w:szCs w:val="28"/>
        </w:rPr>
        <w:t xml:space="preserve"> </w:t>
      </w:r>
    </w:p>
    <w:p w:rsidR="00BC3AB1" w:rsidRDefault="00BC3AB1" w:rsidP="00621184">
      <w:pPr>
        <w:jc w:val="center"/>
        <w:rPr>
          <w:rFonts w:eastAsia="Times New Roman" w:cstheme="minorHAnsi"/>
          <w:sz w:val="28"/>
          <w:szCs w:val="28"/>
        </w:rPr>
      </w:pPr>
      <w:r w:rsidRPr="00BC3AB1">
        <w:rPr>
          <w:rFonts w:eastAsia="Times New Roman" w:cstheme="minorHAnsi"/>
          <w:noProof/>
          <w:sz w:val="28"/>
          <w:szCs w:val="28"/>
        </w:rPr>
        <w:lastRenderedPageBreak/>
        <w:drawing>
          <wp:inline distT="0" distB="0" distL="0" distR="0">
            <wp:extent cx="4097117" cy="1921279"/>
            <wp:effectExtent l="38100" t="57150" r="112933" b="98021"/>
            <wp:docPr id="3" name="Picture 1" descr="G:\SAS\SAS PROJECT\images\2-cross-s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AS\SAS PROJECT\images\2-cross-sel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621" cy="19232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3AB1" w:rsidRPr="000D0C5B" w:rsidRDefault="001F69C1" w:rsidP="00621184">
      <w:pPr>
        <w:jc w:val="center"/>
        <w:rPr>
          <w:rFonts w:cstheme="minorHAnsi"/>
          <w:b/>
          <w:sz w:val="28"/>
          <w:szCs w:val="28"/>
          <w:u w:val="single"/>
        </w:rPr>
      </w:pPr>
      <w:r w:rsidRPr="000D0C5B">
        <w:rPr>
          <w:rFonts w:cstheme="minorHAnsi"/>
          <w:b/>
          <w:sz w:val="28"/>
          <w:szCs w:val="28"/>
          <w:u w:val="single"/>
        </w:rPr>
        <w:t>FIG</w:t>
      </w:r>
      <w:r w:rsidR="00DF0C23">
        <w:rPr>
          <w:rFonts w:cstheme="minorHAnsi"/>
          <w:b/>
          <w:sz w:val="28"/>
          <w:szCs w:val="28"/>
          <w:u w:val="single"/>
        </w:rPr>
        <w:t xml:space="preserve">URE </w:t>
      </w:r>
      <w:r w:rsidRPr="000D0C5B">
        <w:rPr>
          <w:rFonts w:cstheme="minorHAnsi"/>
          <w:b/>
          <w:sz w:val="28"/>
          <w:szCs w:val="28"/>
          <w:u w:val="single"/>
        </w:rPr>
        <w:t>1:- Cross-Sell</w:t>
      </w:r>
    </w:p>
    <w:p w:rsidR="000D0C5B" w:rsidRDefault="000D0C5B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</w:p>
    <w:p w:rsidR="00124812" w:rsidRPr="00CF087A" w:rsidRDefault="00124812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CF087A">
        <w:rPr>
          <w:rFonts w:asciiTheme="majorHAnsi" w:hAnsiTheme="majorHAnsi" w:cstheme="minorHAnsi"/>
          <w:b/>
          <w:sz w:val="32"/>
          <w:szCs w:val="32"/>
          <w:u w:val="single"/>
        </w:rPr>
        <w:t>APPROACH :-</w:t>
      </w:r>
    </w:p>
    <w:p w:rsidR="000B2D91" w:rsidRPr="00CF087A" w:rsidRDefault="00124812" w:rsidP="0050471F">
      <w:pPr>
        <w:rPr>
          <w:rFonts w:cstheme="minorHAnsi"/>
          <w:sz w:val="28"/>
          <w:szCs w:val="28"/>
        </w:rPr>
      </w:pPr>
      <w:r w:rsidRPr="00CF087A">
        <w:rPr>
          <w:rFonts w:cstheme="minorHAnsi"/>
          <w:sz w:val="28"/>
          <w:szCs w:val="28"/>
        </w:rPr>
        <w:t>The objectiv</w:t>
      </w:r>
      <w:r w:rsidR="00CF087A" w:rsidRPr="00CF087A">
        <w:rPr>
          <w:rFonts w:cstheme="minorHAnsi"/>
          <w:sz w:val="28"/>
          <w:szCs w:val="28"/>
        </w:rPr>
        <w:t>e of this project is accomplished</w:t>
      </w:r>
      <w:r w:rsidRPr="00CF087A">
        <w:rPr>
          <w:rFonts w:cstheme="minorHAnsi"/>
          <w:sz w:val="28"/>
          <w:szCs w:val="28"/>
        </w:rPr>
        <w:t xml:space="preserve"> by using supervised statistical techniques like </w:t>
      </w:r>
      <w:r w:rsidRPr="00CF087A">
        <w:rPr>
          <w:rFonts w:cstheme="minorHAnsi"/>
          <w:b/>
          <w:sz w:val="28"/>
          <w:szCs w:val="28"/>
        </w:rPr>
        <w:t>Logistic Regression</w:t>
      </w:r>
      <w:r w:rsidRPr="00CF087A">
        <w:rPr>
          <w:rFonts w:cstheme="minorHAnsi"/>
          <w:sz w:val="28"/>
          <w:szCs w:val="28"/>
        </w:rPr>
        <w:t xml:space="preserve"> and </w:t>
      </w:r>
      <w:r w:rsidRPr="00CF087A">
        <w:rPr>
          <w:rFonts w:cstheme="minorHAnsi"/>
          <w:b/>
          <w:sz w:val="28"/>
          <w:szCs w:val="28"/>
        </w:rPr>
        <w:t>Multiple Linear Regression</w:t>
      </w:r>
      <w:r w:rsidR="00CF087A" w:rsidRPr="00CF087A">
        <w:rPr>
          <w:rFonts w:cstheme="minorHAnsi"/>
          <w:b/>
          <w:sz w:val="28"/>
          <w:szCs w:val="28"/>
        </w:rPr>
        <w:t xml:space="preserve">, </w:t>
      </w:r>
      <w:r w:rsidR="00CF087A" w:rsidRPr="00CF087A">
        <w:rPr>
          <w:rFonts w:cstheme="minorHAnsi"/>
          <w:sz w:val="28"/>
          <w:szCs w:val="28"/>
        </w:rPr>
        <w:t>which are further elaborated.</w:t>
      </w:r>
    </w:p>
    <w:tbl>
      <w:tblPr>
        <w:tblStyle w:val="MediumShading2-Accent4"/>
        <w:tblW w:w="9900" w:type="dxa"/>
        <w:tblLook w:val="04A0"/>
      </w:tblPr>
      <w:tblGrid>
        <w:gridCol w:w="1908"/>
        <w:gridCol w:w="2447"/>
        <w:gridCol w:w="3268"/>
        <w:gridCol w:w="2277"/>
      </w:tblGrid>
      <w:tr w:rsidR="00D30B80" w:rsidTr="00D65B0E">
        <w:trPr>
          <w:cnfStyle w:val="100000000000"/>
          <w:trHeight w:val="502"/>
        </w:trPr>
        <w:tc>
          <w:tcPr>
            <w:cnfStyle w:val="001000000100"/>
            <w:tcW w:w="1908" w:type="dxa"/>
          </w:tcPr>
          <w:p w:rsidR="00272CEF" w:rsidRPr="00272CEF" w:rsidRDefault="00272CEF" w:rsidP="00D970DC">
            <w:pPr>
              <w:jc w:val="center"/>
              <w:rPr>
                <w:rFonts w:asciiTheme="majorHAnsi" w:hAnsiTheme="majorHAnsi" w:cstheme="minorHAnsi"/>
                <w:b w:val="0"/>
                <w:sz w:val="28"/>
                <w:szCs w:val="28"/>
              </w:rPr>
            </w:pPr>
            <w:r w:rsidRPr="00272CEF">
              <w:rPr>
                <w:rFonts w:asciiTheme="majorHAnsi" w:hAnsiTheme="majorHAnsi" w:cstheme="minorHAnsi"/>
                <w:sz w:val="28"/>
                <w:szCs w:val="28"/>
              </w:rPr>
              <w:t>Statistical Technique</w:t>
            </w:r>
          </w:p>
        </w:tc>
        <w:tc>
          <w:tcPr>
            <w:tcW w:w="2447" w:type="dxa"/>
            <w:vAlign w:val="center"/>
          </w:tcPr>
          <w:p w:rsidR="00272CEF" w:rsidRPr="00272CEF" w:rsidRDefault="00272CEF" w:rsidP="00D65B0E">
            <w:pPr>
              <w:jc w:val="center"/>
              <w:cnfStyle w:val="100000000000"/>
              <w:rPr>
                <w:rFonts w:asciiTheme="majorHAnsi" w:hAnsiTheme="majorHAnsi" w:cstheme="minorHAnsi"/>
                <w:b w:val="0"/>
                <w:sz w:val="28"/>
                <w:szCs w:val="28"/>
              </w:rPr>
            </w:pPr>
            <w:r w:rsidRPr="00272CEF">
              <w:rPr>
                <w:rFonts w:asciiTheme="majorHAnsi" w:hAnsiTheme="majorHAnsi" w:cstheme="minorHAnsi"/>
                <w:sz w:val="28"/>
                <w:szCs w:val="28"/>
              </w:rPr>
              <w:t>WHAT</w:t>
            </w:r>
          </w:p>
        </w:tc>
        <w:tc>
          <w:tcPr>
            <w:tcW w:w="3268" w:type="dxa"/>
            <w:vAlign w:val="center"/>
          </w:tcPr>
          <w:p w:rsidR="00272CEF" w:rsidRPr="00272CEF" w:rsidRDefault="00272CEF" w:rsidP="00D65B0E">
            <w:pPr>
              <w:jc w:val="center"/>
              <w:cnfStyle w:val="100000000000"/>
              <w:rPr>
                <w:rFonts w:asciiTheme="majorHAnsi" w:hAnsiTheme="majorHAnsi" w:cstheme="minorHAnsi"/>
                <w:b w:val="0"/>
                <w:sz w:val="28"/>
                <w:szCs w:val="28"/>
              </w:rPr>
            </w:pPr>
            <w:r w:rsidRPr="00272CEF">
              <w:rPr>
                <w:rFonts w:asciiTheme="majorHAnsi" w:hAnsiTheme="majorHAnsi" w:cstheme="minorHAnsi"/>
                <w:sz w:val="28"/>
                <w:szCs w:val="28"/>
              </w:rPr>
              <w:t>WHEN</w:t>
            </w:r>
          </w:p>
        </w:tc>
        <w:tc>
          <w:tcPr>
            <w:tcW w:w="2277" w:type="dxa"/>
            <w:vAlign w:val="center"/>
          </w:tcPr>
          <w:p w:rsidR="00272CEF" w:rsidRPr="00272CEF" w:rsidRDefault="00272CEF" w:rsidP="00D65B0E">
            <w:pPr>
              <w:jc w:val="center"/>
              <w:cnfStyle w:val="100000000000"/>
              <w:rPr>
                <w:rFonts w:asciiTheme="majorHAnsi" w:hAnsiTheme="majorHAnsi" w:cstheme="minorHAnsi"/>
                <w:b w:val="0"/>
                <w:sz w:val="28"/>
                <w:szCs w:val="28"/>
              </w:rPr>
            </w:pPr>
            <w:r w:rsidRPr="00272CEF">
              <w:rPr>
                <w:rFonts w:asciiTheme="majorHAnsi" w:hAnsiTheme="majorHAnsi" w:cstheme="minorHAnsi"/>
                <w:sz w:val="28"/>
                <w:szCs w:val="28"/>
              </w:rPr>
              <w:t>WHY</w:t>
            </w:r>
          </w:p>
        </w:tc>
      </w:tr>
      <w:tr w:rsidR="00D30B80" w:rsidTr="00D65B0E">
        <w:trPr>
          <w:cnfStyle w:val="000000100000"/>
          <w:trHeight w:val="16"/>
        </w:trPr>
        <w:tc>
          <w:tcPr>
            <w:cnfStyle w:val="001000000000"/>
            <w:tcW w:w="1908" w:type="dxa"/>
          </w:tcPr>
          <w:p w:rsidR="00272CEF" w:rsidRPr="00D65B0E" w:rsidRDefault="00272CEF" w:rsidP="00D30B80">
            <w:pPr>
              <w:rPr>
                <w:rFonts w:cstheme="minorHAnsi"/>
                <w:b w:val="0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>1) Multiple Linear Regression</w:t>
            </w:r>
          </w:p>
        </w:tc>
        <w:tc>
          <w:tcPr>
            <w:tcW w:w="2447" w:type="dxa"/>
          </w:tcPr>
          <w:p w:rsidR="00D30B80" w:rsidRPr="00D65B0E" w:rsidRDefault="00DC3C5E" w:rsidP="00D30B80">
            <w:pPr>
              <w:cnfStyle w:val="000000100000"/>
              <w:rPr>
                <w:rFonts w:eastAsia="Times New Roman" w:cstheme="minorHAnsi"/>
                <w:sz w:val="24"/>
                <w:szCs w:val="24"/>
              </w:rPr>
            </w:pPr>
            <w:r w:rsidRPr="00D65B0E">
              <w:rPr>
                <w:rFonts w:eastAsia="Times New Roman" w:cstheme="minorHAnsi"/>
                <w:sz w:val="24"/>
                <w:szCs w:val="24"/>
              </w:rPr>
              <w:t xml:space="preserve">It is a tool to find the </w:t>
            </w:r>
            <w:r w:rsidRPr="00D65B0E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association/ relation </w:t>
            </w:r>
            <w:r w:rsidRPr="00D65B0E">
              <w:rPr>
                <w:rFonts w:eastAsia="Times New Roman" w:cstheme="minorHAnsi"/>
                <w:sz w:val="24"/>
                <w:szCs w:val="24"/>
              </w:rPr>
              <w:t>between a dependent and a set of independent variables</w:t>
            </w:r>
            <w:r w:rsidR="00D30B80" w:rsidRPr="00D65B0E"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3268" w:type="dxa"/>
          </w:tcPr>
          <w:p w:rsidR="00272CEF" w:rsidRPr="00D65B0E" w:rsidRDefault="00CC4A27" w:rsidP="00D30B80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>1. Relation between dependent and independent is</w:t>
            </w:r>
            <w:r w:rsidRPr="00D65B0E">
              <w:rPr>
                <w:rFonts w:cstheme="minorHAnsi"/>
                <w:b/>
                <w:bCs/>
                <w:sz w:val="24"/>
                <w:szCs w:val="24"/>
              </w:rPr>
              <w:t xml:space="preserve"> linear</w:t>
            </w:r>
            <w:r w:rsidRPr="00D65B0E">
              <w:rPr>
                <w:rFonts w:cstheme="minorHAnsi"/>
                <w:sz w:val="24"/>
                <w:szCs w:val="24"/>
              </w:rPr>
              <w:t xml:space="preserve"> and in a </w:t>
            </w:r>
            <w:r w:rsidRPr="00D65B0E">
              <w:rPr>
                <w:rFonts w:cstheme="minorHAnsi"/>
                <w:b/>
                <w:bCs/>
                <w:sz w:val="24"/>
                <w:szCs w:val="24"/>
              </w:rPr>
              <w:t>additive</w:t>
            </w:r>
            <w:r w:rsidRPr="00D65B0E">
              <w:rPr>
                <w:rFonts w:cstheme="minorHAnsi"/>
                <w:sz w:val="24"/>
                <w:szCs w:val="24"/>
              </w:rPr>
              <w:t xml:space="preserve"> form</w:t>
            </w:r>
          </w:p>
          <w:p w:rsidR="00DC3C5E" w:rsidRPr="00D65B0E" w:rsidRDefault="00CC4A27" w:rsidP="00D30B80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 xml:space="preserve">2. Whenever the dependent is in a </w:t>
            </w:r>
            <w:r w:rsidRPr="00D65B0E">
              <w:rPr>
                <w:rFonts w:cstheme="minorHAnsi"/>
                <w:b/>
                <w:bCs/>
                <w:sz w:val="24"/>
                <w:szCs w:val="24"/>
              </w:rPr>
              <w:t>continuous format/ numeric format</w:t>
            </w:r>
            <w:r w:rsidR="00D30B80" w:rsidRPr="00D65B0E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  <w:p w:rsidR="00DC3C5E" w:rsidRPr="00D65B0E" w:rsidRDefault="00DC3C5E" w:rsidP="00D30B80">
            <w:pPr>
              <w:cnfStyle w:val="00000010000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77" w:type="dxa"/>
          </w:tcPr>
          <w:p w:rsidR="00272CEF" w:rsidRPr="00D65B0E" w:rsidRDefault="00CC4A27" w:rsidP="00D30B80">
            <w:pPr>
              <w:cnfStyle w:val="000000100000"/>
              <w:rPr>
                <w:rFonts w:cstheme="minorHAnsi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 xml:space="preserve">To find which independent variables </w:t>
            </w:r>
            <w:r w:rsidRPr="00D65B0E">
              <w:rPr>
                <w:rFonts w:cstheme="minorHAnsi"/>
                <w:b/>
                <w:bCs/>
                <w:sz w:val="24"/>
                <w:szCs w:val="24"/>
              </w:rPr>
              <w:t>statistically explain</w:t>
            </w:r>
            <w:r w:rsidRPr="00D65B0E">
              <w:rPr>
                <w:rFonts w:cstheme="minorHAnsi"/>
                <w:sz w:val="24"/>
                <w:szCs w:val="24"/>
              </w:rPr>
              <w:t xml:space="preserve"> the dependent variable.</w:t>
            </w:r>
          </w:p>
        </w:tc>
      </w:tr>
      <w:tr w:rsidR="00D30B80" w:rsidTr="00D65B0E">
        <w:trPr>
          <w:trHeight w:val="40"/>
        </w:trPr>
        <w:tc>
          <w:tcPr>
            <w:cnfStyle w:val="001000000000"/>
            <w:tcW w:w="1908" w:type="dxa"/>
          </w:tcPr>
          <w:p w:rsidR="00272CEF" w:rsidRPr="00D65B0E" w:rsidRDefault="00272CEF" w:rsidP="00D30B80">
            <w:pPr>
              <w:rPr>
                <w:rFonts w:cstheme="minorHAnsi"/>
                <w:b w:val="0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>2) Logistic Regression</w:t>
            </w:r>
          </w:p>
        </w:tc>
        <w:tc>
          <w:tcPr>
            <w:tcW w:w="2447" w:type="dxa"/>
          </w:tcPr>
          <w:p w:rsidR="00272CEF" w:rsidRPr="00D65B0E" w:rsidRDefault="00D579BB" w:rsidP="00D30B80">
            <w:pPr>
              <w:cnfStyle w:val="000000000000"/>
              <w:rPr>
                <w:rFonts w:cstheme="minorHAnsi"/>
                <w:sz w:val="24"/>
                <w:szCs w:val="24"/>
              </w:rPr>
            </w:pPr>
            <w:r w:rsidRPr="00D65B0E">
              <w:rPr>
                <w:rFonts w:cstheme="minorHAnsi"/>
                <w:b/>
                <w:bCs/>
                <w:sz w:val="24"/>
                <w:szCs w:val="24"/>
              </w:rPr>
              <w:t xml:space="preserve">Logistic Regression is supervised classification technique which is used to predict the probability of the Dependent Variables (Categorical in nature) </w:t>
            </w:r>
            <w:r w:rsidRPr="00D65B0E">
              <w:rPr>
                <w:rFonts w:cstheme="minorHAnsi"/>
                <w:sz w:val="24"/>
                <w:szCs w:val="24"/>
              </w:rPr>
              <w:t>given the independent variable</w:t>
            </w:r>
          </w:p>
        </w:tc>
        <w:tc>
          <w:tcPr>
            <w:tcW w:w="3268" w:type="dxa"/>
          </w:tcPr>
          <w:p w:rsidR="00272CEF" w:rsidRPr="00D65B0E" w:rsidRDefault="00D059DF" w:rsidP="00D30B80">
            <w:pPr>
              <w:cnfStyle w:val="000000000000"/>
              <w:rPr>
                <w:rFonts w:cstheme="minorHAnsi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 xml:space="preserve">1) </w:t>
            </w:r>
            <w:r w:rsidR="00D579BB" w:rsidRPr="00D65B0E">
              <w:rPr>
                <w:rFonts w:cstheme="minorHAnsi"/>
                <w:sz w:val="24"/>
                <w:szCs w:val="24"/>
              </w:rPr>
              <w:t xml:space="preserve">Whenever the </w:t>
            </w:r>
            <w:r w:rsidR="00D579BB" w:rsidRPr="00D65B0E">
              <w:rPr>
                <w:rFonts w:cstheme="minorHAnsi"/>
                <w:b/>
                <w:bCs/>
                <w:sz w:val="24"/>
                <w:szCs w:val="24"/>
              </w:rPr>
              <w:t>Dependent is categorical in nature</w:t>
            </w:r>
            <w:r w:rsidR="00D579BB" w:rsidRPr="00D65B0E">
              <w:rPr>
                <w:rFonts w:cstheme="minorHAnsi"/>
                <w:sz w:val="24"/>
                <w:szCs w:val="24"/>
              </w:rPr>
              <w:br/>
              <w:t>-</w:t>
            </w:r>
            <w:r w:rsidRPr="00D65B0E">
              <w:rPr>
                <w:rFonts w:cstheme="minorHAnsi"/>
                <w:sz w:val="24"/>
                <w:szCs w:val="24"/>
              </w:rPr>
              <w:t xml:space="preserve">2) </w:t>
            </w:r>
            <w:r w:rsidR="00D579BB" w:rsidRPr="00D65B0E">
              <w:rPr>
                <w:rFonts w:cstheme="minorHAnsi"/>
                <w:b/>
                <w:bCs/>
                <w:sz w:val="24"/>
                <w:szCs w:val="24"/>
              </w:rPr>
              <w:t>Set of Statistical Assumptions( Classical Linear Regression) fail</w:t>
            </w:r>
            <w:r w:rsidRPr="00D65B0E">
              <w:rPr>
                <w:rFonts w:cstheme="minorHAnsi"/>
                <w:sz w:val="24"/>
                <w:szCs w:val="24"/>
              </w:rPr>
              <w:t xml:space="preserve"> to build the model</w:t>
            </w:r>
            <w:r w:rsidRPr="00D65B0E">
              <w:rPr>
                <w:rFonts w:cstheme="minorHAnsi"/>
                <w:sz w:val="24"/>
                <w:szCs w:val="24"/>
              </w:rPr>
              <w:br/>
              <w:t xml:space="preserve">3) </w:t>
            </w:r>
            <w:r w:rsidR="00D579BB" w:rsidRPr="00D65B0E">
              <w:rPr>
                <w:rFonts w:cstheme="minorHAnsi"/>
                <w:sz w:val="24"/>
                <w:szCs w:val="24"/>
              </w:rPr>
              <w:t xml:space="preserve">The objective is to </w:t>
            </w:r>
            <w:r w:rsidR="00D579BB" w:rsidRPr="00D65B0E">
              <w:rPr>
                <w:rFonts w:cstheme="minorHAnsi"/>
                <w:b/>
                <w:bCs/>
                <w:sz w:val="24"/>
                <w:szCs w:val="24"/>
              </w:rPr>
              <w:t>predict the probability of Dependent Variable as per the Independent Variables.</w:t>
            </w:r>
          </w:p>
        </w:tc>
        <w:tc>
          <w:tcPr>
            <w:tcW w:w="2277" w:type="dxa"/>
          </w:tcPr>
          <w:p w:rsidR="00272CEF" w:rsidRPr="00D65B0E" w:rsidRDefault="00D30B80" w:rsidP="00D30B80">
            <w:pPr>
              <w:cnfStyle w:val="000000000000"/>
              <w:rPr>
                <w:rFonts w:cstheme="minorHAnsi"/>
                <w:sz w:val="24"/>
                <w:szCs w:val="24"/>
              </w:rPr>
            </w:pPr>
            <w:r w:rsidRPr="00D65B0E">
              <w:rPr>
                <w:rFonts w:cstheme="minorHAnsi"/>
                <w:sz w:val="24"/>
                <w:szCs w:val="24"/>
              </w:rPr>
              <w:t xml:space="preserve">To find which independent variables </w:t>
            </w:r>
            <w:r w:rsidRPr="00D65B0E">
              <w:rPr>
                <w:rFonts w:cstheme="minorHAnsi"/>
                <w:b/>
                <w:bCs/>
                <w:sz w:val="24"/>
                <w:szCs w:val="24"/>
              </w:rPr>
              <w:t>statistically explain</w:t>
            </w:r>
            <w:r w:rsidRPr="00D65B0E">
              <w:rPr>
                <w:rFonts w:cstheme="minorHAnsi"/>
                <w:sz w:val="24"/>
                <w:szCs w:val="24"/>
              </w:rPr>
              <w:t xml:space="preserve"> the dependent variable.</w:t>
            </w:r>
          </w:p>
        </w:tc>
      </w:tr>
    </w:tbl>
    <w:p w:rsidR="00CF087A" w:rsidRPr="00CF087A" w:rsidRDefault="00CF087A" w:rsidP="0050471F">
      <w:pPr>
        <w:rPr>
          <w:rFonts w:cstheme="minorHAnsi"/>
          <w:sz w:val="28"/>
          <w:szCs w:val="28"/>
        </w:rPr>
      </w:pPr>
    </w:p>
    <w:p w:rsidR="00124812" w:rsidRPr="00CF087A" w:rsidRDefault="009A49AB" w:rsidP="0050471F">
      <w:pPr>
        <w:rPr>
          <w:rFonts w:asciiTheme="majorHAnsi" w:hAnsiTheme="majorHAnsi" w:cstheme="minorHAnsi"/>
          <w:b/>
          <w:sz w:val="32"/>
          <w:szCs w:val="32"/>
          <w:u w:val="single"/>
        </w:rPr>
      </w:pPr>
      <w:r>
        <w:rPr>
          <w:rFonts w:asciiTheme="majorHAnsi" w:hAnsiTheme="majorHAnsi" w:cstheme="minorHAnsi"/>
          <w:b/>
          <w:sz w:val="32"/>
          <w:szCs w:val="32"/>
          <w:u w:val="single"/>
        </w:rPr>
        <w:lastRenderedPageBreak/>
        <w:t>PROJECT  STEPS:</w:t>
      </w:r>
    </w:p>
    <w:p w:rsidR="009B7393" w:rsidRPr="00EB6E11" w:rsidRDefault="00CF087A" w:rsidP="0050471F">
      <w:pPr>
        <w:rPr>
          <w:rFonts w:cstheme="minorHAnsi"/>
          <w:b/>
          <w:sz w:val="28"/>
          <w:szCs w:val="28"/>
          <w:u w:val="single"/>
        </w:rPr>
      </w:pPr>
      <w:r w:rsidRPr="00EB6E11">
        <w:rPr>
          <w:rFonts w:cstheme="minorHAnsi"/>
          <w:b/>
          <w:sz w:val="28"/>
          <w:szCs w:val="28"/>
          <w:u w:val="single"/>
        </w:rPr>
        <w:t>1)</w:t>
      </w:r>
      <w:r w:rsidR="00A3146F" w:rsidRPr="00EB6E11">
        <w:rPr>
          <w:rFonts w:cstheme="minorHAnsi"/>
          <w:b/>
          <w:sz w:val="28"/>
          <w:szCs w:val="28"/>
          <w:u w:val="single"/>
        </w:rPr>
        <w:t xml:space="preserve"> UNDERSTANDING THE </w:t>
      </w:r>
      <w:r w:rsidR="009B7393" w:rsidRPr="00EB6E11">
        <w:rPr>
          <w:rFonts w:cstheme="minorHAnsi"/>
          <w:b/>
          <w:sz w:val="28"/>
          <w:szCs w:val="28"/>
          <w:u w:val="single"/>
        </w:rPr>
        <w:t>BUSINESS PROBLEM AND INDUSTRY:-</w:t>
      </w:r>
    </w:p>
    <w:p w:rsidR="00B641B7" w:rsidRDefault="00A3146F" w:rsidP="0050471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r w:rsidRPr="00EB6E11">
        <w:rPr>
          <w:rFonts w:cstheme="minorHAnsi"/>
          <w:b/>
          <w:sz w:val="28"/>
          <w:szCs w:val="28"/>
          <w:u w:val="single"/>
        </w:rPr>
        <w:t>BUSINESS PROBLEM</w:t>
      </w:r>
      <w:r w:rsidR="00D753EF" w:rsidRPr="00EB6E11">
        <w:rPr>
          <w:rFonts w:cstheme="minorHAnsi"/>
          <w:b/>
          <w:sz w:val="28"/>
          <w:szCs w:val="28"/>
          <w:u w:val="single"/>
        </w:rPr>
        <w:t xml:space="preserve"> </w:t>
      </w:r>
      <w:r w:rsidRPr="00EB6E11">
        <w:rPr>
          <w:rFonts w:cstheme="minorHAnsi"/>
          <w:b/>
          <w:sz w:val="28"/>
          <w:szCs w:val="28"/>
          <w:u w:val="single"/>
        </w:rPr>
        <w:t>:-</w:t>
      </w:r>
      <w:r w:rsidR="00D753EF">
        <w:rPr>
          <w:rFonts w:cstheme="minorHAnsi"/>
          <w:b/>
          <w:sz w:val="28"/>
          <w:szCs w:val="28"/>
        </w:rPr>
        <w:t xml:space="preserve"> </w:t>
      </w:r>
      <w:r w:rsidR="009A49AB">
        <w:rPr>
          <w:rFonts w:cstheme="minorHAnsi"/>
          <w:sz w:val="28"/>
          <w:szCs w:val="28"/>
        </w:rPr>
        <w:t xml:space="preserve"> </w:t>
      </w:r>
    </w:p>
    <w:p w:rsidR="0067020A" w:rsidRPr="00647813" w:rsidRDefault="0067020A" w:rsidP="0050471F">
      <w:pPr>
        <w:rPr>
          <w:rFonts w:cstheme="minorHAnsi"/>
          <w:sz w:val="28"/>
          <w:szCs w:val="28"/>
        </w:rPr>
      </w:pPr>
      <w:r w:rsidRPr="0067020A">
        <w:rPr>
          <w:rFonts w:cstheme="minorHAnsi"/>
          <w:b/>
          <w:sz w:val="28"/>
          <w:szCs w:val="28"/>
        </w:rPr>
        <w:t>a)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>From B</w:t>
      </w:r>
      <w:r w:rsidRPr="0067020A">
        <w:rPr>
          <w:rFonts w:cstheme="minorHAnsi"/>
          <w:b/>
          <w:sz w:val="28"/>
          <w:szCs w:val="28"/>
        </w:rPr>
        <w:t>usiness point of view,</w:t>
      </w:r>
      <w:r w:rsidR="00647813">
        <w:rPr>
          <w:rFonts w:cstheme="minorHAnsi"/>
          <w:b/>
          <w:sz w:val="28"/>
          <w:szCs w:val="28"/>
        </w:rPr>
        <w:t xml:space="preserve"> </w:t>
      </w:r>
      <w:r w:rsidR="00647813">
        <w:rPr>
          <w:rFonts w:cstheme="minorHAnsi"/>
          <w:sz w:val="28"/>
          <w:szCs w:val="28"/>
        </w:rPr>
        <w:t xml:space="preserve">to target a group of customers to buy cross sell products </w:t>
      </w:r>
      <w:r w:rsidR="00042925">
        <w:rPr>
          <w:rFonts w:cstheme="minorHAnsi"/>
          <w:sz w:val="28"/>
          <w:szCs w:val="28"/>
        </w:rPr>
        <w:t xml:space="preserve"> </w:t>
      </w:r>
      <w:r w:rsidR="00390AF3">
        <w:rPr>
          <w:rFonts w:cstheme="minorHAnsi"/>
          <w:sz w:val="28"/>
          <w:szCs w:val="28"/>
        </w:rPr>
        <w:t>which eventually arise the sales and becomes bene</w:t>
      </w:r>
      <w:r w:rsidR="00042925">
        <w:rPr>
          <w:rFonts w:cstheme="minorHAnsi"/>
          <w:sz w:val="28"/>
          <w:szCs w:val="28"/>
        </w:rPr>
        <w:t>ficial for both customer and as well as the</w:t>
      </w:r>
      <w:r w:rsidR="00390AF3">
        <w:rPr>
          <w:rFonts w:cstheme="minorHAnsi"/>
          <w:sz w:val="28"/>
          <w:szCs w:val="28"/>
        </w:rPr>
        <w:t xml:space="preserve"> firm.</w:t>
      </w:r>
    </w:p>
    <w:p w:rsidR="0067020A" w:rsidRPr="00647813" w:rsidRDefault="0067020A" w:rsidP="0050471F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b) From M</w:t>
      </w:r>
      <w:r w:rsidRPr="0067020A">
        <w:rPr>
          <w:rFonts w:cstheme="minorHAnsi"/>
          <w:b/>
          <w:sz w:val="28"/>
          <w:szCs w:val="28"/>
        </w:rPr>
        <w:t>arketing point of view,</w:t>
      </w:r>
      <w:r w:rsidR="00647813">
        <w:rPr>
          <w:rFonts w:cstheme="minorHAnsi"/>
          <w:b/>
          <w:sz w:val="28"/>
          <w:szCs w:val="28"/>
        </w:rPr>
        <w:t xml:space="preserve"> </w:t>
      </w:r>
      <w:r w:rsidR="00647813">
        <w:rPr>
          <w:rFonts w:cstheme="minorHAnsi"/>
          <w:sz w:val="28"/>
          <w:szCs w:val="28"/>
        </w:rPr>
        <w:t xml:space="preserve"> to build strategies in order to appeal the cust</w:t>
      </w:r>
      <w:r w:rsidR="00390AF3">
        <w:rPr>
          <w:rFonts w:cstheme="minorHAnsi"/>
          <w:sz w:val="28"/>
          <w:szCs w:val="28"/>
        </w:rPr>
        <w:t>omers to buy suggested cross-sell products as per the relevance.</w:t>
      </w:r>
    </w:p>
    <w:p w:rsidR="002D3334" w:rsidRDefault="002D3334" w:rsidP="008D1D9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2D3334" w:rsidRPr="00EB6E11" w:rsidRDefault="002D3334" w:rsidP="008D1D91">
      <w:pPr>
        <w:spacing w:after="0" w:line="240" w:lineRule="auto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sz w:val="28"/>
          <w:szCs w:val="28"/>
        </w:rPr>
        <w:t xml:space="preserve">=&gt; </w:t>
      </w:r>
      <w:r w:rsidRPr="00EB6E11">
        <w:rPr>
          <w:rFonts w:eastAsia="Times New Roman" w:cstheme="minorHAnsi"/>
          <w:b/>
          <w:sz w:val="28"/>
          <w:szCs w:val="28"/>
          <w:u w:val="single"/>
        </w:rPr>
        <w:t>INDUSTRY APPROACH</w:t>
      </w:r>
      <w:r w:rsidR="00D753EF" w:rsidRPr="00EB6E11">
        <w:rPr>
          <w:rFonts w:eastAsia="Times New Roman" w:cstheme="minorHAnsi"/>
          <w:b/>
          <w:sz w:val="28"/>
          <w:szCs w:val="28"/>
          <w:u w:val="single"/>
        </w:rPr>
        <w:t xml:space="preserve"> </w:t>
      </w:r>
      <w:r w:rsidRPr="00EB6E11">
        <w:rPr>
          <w:rFonts w:eastAsia="Times New Roman" w:cstheme="minorHAnsi"/>
          <w:b/>
          <w:sz w:val="28"/>
          <w:szCs w:val="28"/>
          <w:u w:val="single"/>
        </w:rPr>
        <w:t>:-</w:t>
      </w:r>
    </w:p>
    <w:p w:rsidR="002D3334" w:rsidRDefault="002D3334" w:rsidP="008D1D91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</w:p>
    <w:p w:rsidR="00D753EF" w:rsidRPr="00450B43" w:rsidRDefault="002D3334" w:rsidP="008D1D91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450B43">
        <w:rPr>
          <w:rFonts w:eastAsia="Times New Roman" w:cstheme="minorHAnsi"/>
          <w:b/>
          <w:sz w:val="28"/>
          <w:szCs w:val="28"/>
        </w:rPr>
        <w:t xml:space="preserve"> </w:t>
      </w:r>
      <w:r w:rsidR="00D91EB5">
        <w:rPr>
          <w:rFonts w:eastAsia="Times New Roman" w:cstheme="minorHAnsi"/>
          <w:b/>
          <w:sz w:val="28"/>
          <w:szCs w:val="28"/>
        </w:rPr>
        <w:t>a</w:t>
      </w:r>
      <w:r w:rsidR="00450B43">
        <w:rPr>
          <w:rFonts w:eastAsia="Times New Roman" w:cstheme="minorHAnsi"/>
          <w:b/>
          <w:sz w:val="28"/>
          <w:szCs w:val="28"/>
        </w:rPr>
        <w:t>) Grounding few</w:t>
      </w:r>
      <w:r w:rsidR="00D753EF" w:rsidRPr="00450B43">
        <w:rPr>
          <w:rFonts w:eastAsia="Times New Roman" w:cstheme="minorHAnsi"/>
          <w:b/>
          <w:sz w:val="28"/>
          <w:szCs w:val="28"/>
        </w:rPr>
        <w:t xml:space="preserve"> Business rules for</w:t>
      </w:r>
      <w:r w:rsidR="00450B43">
        <w:rPr>
          <w:rFonts w:eastAsia="Times New Roman" w:cstheme="minorHAnsi"/>
          <w:b/>
          <w:sz w:val="28"/>
          <w:szCs w:val="28"/>
        </w:rPr>
        <w:t xml:space="preserve"> </w:t>
      </w:r>
      <w:r w:rsidR="00FD234B">
        <w:rPr>
          <w:rFonts w:eastAsia="Times New Roman" w:cstheme="minorHAnsi"/>
          <w:b/>
          <w:sz w:val="28"/>
          <w:szCs w:val="28"/>
        </w:rPr>
        <w:t xml:space="preserve">financial </w:t>
      </w:r>
      <w:r w:rsidR="00450B43">
        <w:rPr>
          <w:rFonts w:eastAsia="Times New Roman" w:cstheme="minorHAnsi"/>
          <w:b/>
          <w:sz w:val="28"/>
          <w:szCs w:val="28"/>
        </w:rPr>
        <w:t>cross-sell</w:t>
      </w:r>
      <w:r w:rsidR="00D753EF" w:rsidRPr="00450B43">
        <w:rPr>
          <w:rFonts w:eastAsia="Times New Roman" w:cstheme="minorHAnsi"/>
          <w:b/>
          <w:sz w:val="28"/>
          <w:szCs w:val="28"/>
        </w:rPr>
        <w:t xml:space="preserve"> business problems:</w:t>
      </w:r>
    </w:p>
    <w:p w:rsidR="00450B43" w:rsidRDefault="00450B43" w:rsidP="00D753E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753EF" w:rsidRPr="00D753EF" w:rsidRDefault="00D753EF" w:rsidP="00D753E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753EF">
        <w:rPr>
          <w:rFonts w:eastAsia="Times New Roman" w:cstheme="minorHAnsi"/>
          <w:sz w:val="28"/>
          <w:szCs w:val="28"/>
        </w:rPr>
        <w:t xml:space="preserve">The objective of this part of the </w:t>
      </w:r>
      <w:r w:rsidR="005C75C8">
        <w:rPr>
          <w:rFonts w:eastAsia="Times New Roman" w:cstheme="minorHAnsi"/>
          <w:sz w:val="28"/>
          <w:szCs w:val="28"/>
        </w:rPr>
        <w:t>approach is</w:t>
      </w:r>
      <w:r w:rsidRPr="00D753EF">
        <w:rPr>
          <w:rFonts w:eastAsia="Times New Roman" w:cstheme="minorHAnsi"/>
          <w:sz w:val="28"/>
          <w:szCs w:val="28"/>
        </w:rPr>
        <w:t xml:space="preserve"> to provide a framework of business</w:t>
      </w:r>
    </w:p>
    <w:p w:rsidR="00D753EF" w:rsidRPr="00D753EF" w:rsidRDefault="00D753EF" w:rsidP="00D753E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753EF">
        <w:rPr>
          <w:rFonts w:eastAsia="Times New Roman" w:cstheme="minorHAnsi"/>
          <w:sz w:val="28"/>
          <w:szCs w:val="28"/>
        </w:rPr>
        <w:t>rules to guide the sales through service</w:t>
      </w:r>
      <w:r>
        <w:rPr>
          <w:rFonts w:eastAsia="Times New Roman" w:cstheme="minorHAnsi"/>
          <w:sz w:val="28"/>
          <w:szCs w:val="28"/>
        </w:rPr>
        <w:t xml:space="preserve"> </w:t>
      </w:r>
      <w:r w:rsidRPr="00D753EF">
        <w:rPr>
          <w:rFonts w:eastAsia="Times New Roman" w:cstheme="minorHAnsi"/>
          <w:sz w:val="28"/>
          <w:szCs w:val="28"/>
        </w:rPr>
        <w:t>initiative at the bank. The inputs to this</w:t>
      </w:r>
    </w:p>
    <w:p w:rsidR="00D753EF" w:rsidRPr="00D753EF" w:rsidRDefault="00D753EF" w:rsidP="00D753E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753EF">
        <w:rPr>
          <w:rFonts w:eastAsia="Times New Roman" w:cstheme="minorHAnsi"/>
          <w:sz w:val="28"/>
          <w:szCs w:val="28"/>
        </w:rPr>
        <w:t>framework were mainly experiences of</w:t>
      </w:r>
      <w:r>
        <w:rPr>
          <w:rFonts w:eastAsia="Times New Roman" w:cstheme="minorHAnsi"/>
          <w:sz w:val="28"/>
          <w:szCs w:val="28"/>
        </w:rPr>
        <w:t xml:space="preserve"> </w:t>
      </w:r>
      <w:r w:rsidRPr="00D753EF">
        <w:rPr>
          <w:rFonts w:eastAsia="Times New Roman" w:cstheme="minorHAnsi"/>
          <w:sz w:val="28"/>
          <w:szCs w:val="28"/>
        </w:rPr>
        <w:t>other organizations (case studies of</w:t>
      </w:r>
    </w:p>
    <w:p w:rsidR="00D753EF" w:rsidRPr="00D753EF" w:rsidRDefault="00D753EF" w:rsidP="00D753EF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D753EF">
        <w:rPr>
          <w:rFonts w:eastAsia="Times New Roman" w:cstheme="minorHAnsi"/>
          <w:sz w:val="28"/>
          <w:szCs w:val="28"/>
        </w:rPr>
        <w:t>leading ﬁnancial institutions) and basic</w:t>
      </w:r>
      <w:r>
        <w:rPr>
          <w:rFonts w:eastAsia="Times New Roman" w:cstheme="minorHAnsi"/>
          <w:sz w:val="28"/>
          <w:szCs w:val="28"/>
        </w:rPr>
        <w:t xml:space="preserve"> </w:t>
      </w:r>
      <w:r w:rsidRPr="00D753EF">
        <w:rPr>
          <w:rFonts w:eastAsia="Times New Roman" w:cstheme="minorHAnsi"/>
          <w:sz w:val="28"/>
          <w:szCs w:val="28"/>
        </w:rPr>
        <w:t>theories and research related to</w:t>
      </w:r>
      <w:r>
        <w:rPr>
          <w:rFonts w:eastAsia="Times New Roman" w:cstheme="minorHAnsi"/>
          <w:sz w:val="28"/>
          <w:szCs w:val="28"/>
        </w:rPr>
        <w:t xml:space="preserve"> </w:t>
      </w:r>
      <w:r w:rsidRPr="00D753EF">
        <w:rPr>
          <w:rFonts w:eastAsia="Times New Roman" w:cstheme="minorHAnsi"/>
          <w:sz w:val="28"/>
          <w:szCs w:val="28"/>
        </w:rPr>
        <w:t>cross-selling in general and the ﬁna</w:t>
      </w:r>
      <w:r>
        <w:rPr>
          <w:rFonts w:eastAsia="Times New Roman" w:cstheme="minorHAnsi"/>
          <w:sz w:val="28"/>
          <w:szCs w:val="28"/>
        </w:rPr>
        <w:t xml:space="preserve">ncial </w:t>
      </w:r>
      <w:r w:rsidRPr="00D753EF">
        <w:rPr>
          <w:rFonts w:eastAsia="Times New Roman" w:cstheme="minorHAnsi"/>
          <w:sz w:val="28"/>
          <w:szCs w:val="28"/>
        </w:rPr>
        <w:t>sector speci</w:t>
      </w:r>
      <w:r>
        <w:rPr>
          <w:rFonts w:eastAsia="Times New Roman" w:cstheme="minorHAnsi"/>
          <w:sz w:val="28"/>
          <w:szCs w:val="28"/>
        </w:rPr>
        <w:t>fica</w:t>
      </w:r>
      <w:r w:rsidRPr="00D753EF">
        <w:rPr>
          <w:rFonts w:eastAsia="Times New Roman" w:cstheme="minorHAnsi"/>
          <w:sz w:val="28"/>
          <w:szCs w:val="28"/>
        </w:rPr>
        <w:t>lly. Hence, the resulting</w:t>
      </w:r>
      <w:r>
        <w:rPr>
          <w:rFonts w:eastAsia="Times New Roman" w:cstheme="minorHAnsi"/>
          <w:sz w:val="28"/>
          <w:szCs w:val="28"/>
        </w:rPr>
        <w:t xml:space="preserve"> </w:t>
      </w:r>
      <w:r w:rsidRPr="00D753EF">
        <w:rPr>
          <w:rFonts w:eastAsia="Times New Roman" w:cstheme="minorHAnsi"/>
          <w:sz w:val="28"/>
          <w:szCs w:val="28"/>
        </w:rPr>
        <w:t>framework can be viewed as a generic</w:t>
      </w:r>
      <w:r>
        <w:rPr>
          <w:rFonts w:eastAsia="Times New Roman" w:cstheme="minorHAnsi"/>
          <w:sz w:val="28"/>
          <w:szCs w:val="28"/>
        </w:rPr>
        <w:t xml:space="preserve"> </w:t>
      </w:r>
      <w:r w:rsidRPr="00D753EF">
        <w:rPr>
          <w:rFonts w:eastAsia="Times New Roman" w:cstheme="minorHAnsi"/>
          <w:sz w:val="28"/>
          <w:szCs w:val="28"/>
        </w:rPr>
        <w:t>best practice approach.</w:t>
      </w:r>
    </w:p>
    <w:p w:rsidR="00D753EF" w:rsidRPr="00D753EF" w:rsidRDefault="00D753EF" w:rsidP="008D1D9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1D91" w:rsidRDefault="00D753EF" w:rsidP="008D1D91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  <w:r w:rsidR="00D91EB5">
        <w:rPr>
          <w:rFonts w:eastAsia="Times New Roman" w:cstheme="minorHAnsi"/>
          <w:b/>
          <w:sz w:val="28"/>
          <w:szCs w:val="28"/>
        </w:rPr>
        <w:t>b</w:t>
      </w:r>
      <w:r w:rsidR="00FD234B" w:rsidRPr="00FD234B">
        <w:rPr>
          <w:rFonts w:eastAsia="Times New Roman" w:cstheme="minorHAnsi"/>
          <w:b/>
          <w:sz w:val="28"/>
          <w:szCs w:val="28"/>
        </w:rPr>
        <w:t xml:space="preserve">) </w:t>
      </w:r>
      <w:r w:rsidR="000B5096">
        <w:rPr>
          <w:rFonts w:eastAsia="Times New Roman" w:cstheme="minorHAnsi"/>
          <w:b/>
          <w:sz w:val="28"/>
          <w:szCs w:val="28"/>
        </w:rPr>
        <w:t>Setting t</w:t>
      </w:r>
      <w:r w:rsidR="008D1D91" w:rsidRPr="008D1D91">
        <w:rPr>
          <w:rFonts w:eastAsia="Times New Roman" w:cstheme="minorHAnsi"/>
          <w:b/>
          <w:sz w:val="28"/>
          <w:szCs w:val="28"/>
        </w:rPr>
        <w:t>he</w:t>
      </w:r>
      <w:r w:rsidR="008D1D91" w:rsidRPr="00FD234B">
        <w:rPr>
          <w:rFonts w:eastAsia="Times New Roman" w:cstheme="minorHAnsi"/>
          <w:b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goal</w:t>
      </w:r>
      <w:r w:rsidR="008D1D91" w:rsidRPr="00FD234B">
        <w:rPr>
          <w:rFonts w:eastAsia="Times New Roman" w:cstheme="minorHAnsi"/>
          <w:b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of</w:t>
      </w:r>
      <w:r w:rsidR="008D1D91" w:rsidRPr="00FD234B">
        <w:rPr>
          <w:rFonts w:eastAsia="Times New Roman" w:cstheme="minorHAnsi"/>
          <w:b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the</w:t>
      </w:r>
      <w:r w:rsidR="008D1D91" w:rsidRPr="00FD234B">
        <w:rPr>
          <w:rFonts w:eastAsia="Times New Roman" w:cstheme="minorHAnsi"/>
          <w:b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sales</w:t>
      </w:r>
      <w:r w:rsidR="008D1D91" w:rsidRPr="008D1D91">
        <w:rPr>
          <w:rFonts w:eastAsia="Times New Roman" w:cstheme="minorHAnsi"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through</w:t>
      </w:r>
      <w:r w:rsidR="008D1D91" w:rsidRPr="00FD234B">
        <w:rPr>
          <w:rFonts w:eastAsia="Times New Roman" w:cstheme="minorHAnsi"/>
          <w:b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service</w:t>
      </w:r>
      <w:r w:rsidR="008D1D91" w:rsidRPr="00FD234B">
        <w:rPr>
          <w:rFonts w:eastAsia="Times New Roman" w:cstheme="minorHAnsi"/>
          <w:b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b/>
          <w:sz w:val="28"/>
          <w:szCs w:val="28"/>
        </w:rPr>
        <w:t>system</w:t>
      </w:r>
      <w:r w:rsidR="008D1D91" w:rsidRPr="008D1D91">
        <w:rPr>
          <w:rFonts w:eastAsia="Times New Roman" w:cstheme="minorHAnsi"/>
          <w:sz w:val="28"/>
          <w:szCs w:val="28"/>
        </w:rPr>
        <w:t xml:space="preserve"> is to understand customers so the</w:t>
      </w:r>
      <w:r>
        <w:rPr>
          <w:rFonts w:eastAsia="Times New Roman" w:cstheme="minorHAnsi"/>
          <w:sz w:val="28"/>
          <w:szCs w:val="28"/>
        </w:rPr>
        <w:t xml:space="preserve"> </w:t>
      </w:r>
      <w:r w:rsidR="00F35196" w:rsidRPr="008D1D91">
        <w:rPr>
          <w:rFonts w:eastAsia="Times New Roman" w:cstheme="minorHAnsi"/>
          <w:sz w:val="28"/>
          <w:szCs w:val="28"/>
        </w:rPr>
        <w:t>organization</w:t>
      </w:r>
      <w:r w:rsidR="00F35196">
        <w:rPr>
          <w:rFonts w:eastAsia="Times New Roman" w:cstheme="minorHAnsi"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sz w:val="28"/>
          <w:szCs w:val="28"/>
        </w:rPr>
        <w:t xml:space="preserve"> can tailor</w:t>
      </w:r>
      <w:r>
        <w:rPr>
          <w:rFonts w:eastAsia="Times New Roman" w:cstheme="minorHAnsi"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sz w:val="28"/>
          <w:szCs w:val="28"/>
        </w:rPr>
        <w:t>any offering to</w:t>
      </w:r>
      <w:r w:rsidR="008D1D91">
        <w:rPr>
          <w:rFonts w:eastAsia="Times New Roman" w:cstheme="minorHAnsi"/>
          <w:sz w:val="28"/>
          <w:szCs w:val="28"/>
        </w:rPr>
        <w:t xml:space="preserve"> </w:t>
      </w:r>
      <w:r w:rsidR="008D1D91" w:rsidRPr="008D1D91">
        <w:rPr>
          <w:rFonts w:eastAsia="Times New Roman" w:cstheme="minorHAnsi"/>
          <w:sz w:val="28"/>
          <w:szCs w:val="28"/>
        </w:rPr>
        <w:t>them, at a pro</w:t>
      </w:r>
      <w:r w:rsidR="00F35196">
        <w:rPr>
          <w:rFonts w:eastAsia="Times New Roman" w:cstheme="minorHAnsi"/>
          <w:sz w:val="28"/>
          <w:szCs w:val="28"/>
        </w:rPr>
        <w:t xml:space="preserve">fit </w:t>
      </w:r>
      <w:r w:rsidR="008D1D91" w:rsidRPr="008D1D91">
        <w:rPr>
          <w:rFonts w:eastAsia="Times New Roman" w:cstheme="minorHAnsi"/>
          <w:sz w:val="28"/>
          <w:szCs w:val="28"/>
        </w:rPr>
        <w:t xml:space="preserve">: </w:t>
      </w:r>
    </w:p>
    <w:p w:rsidR="008D1D91" w:rsidRDefault="008D1D91" w:rsidP="008D1D91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are they </w:t>
      </w:r>
      <w:r>
        <w:rPr>
          <w:rFonts w:eastAsia="Times New Roman" w:cstheme="minorHAnsi"/>
          <w:sz w:val="28"/>
          <w:szCs w:val="28"/>
        </w:rPr>
        <w:t>buying</w:t>
      </w:r>
      <w:r w:rsidR="00D753EF">
        <w:rPr>
          <w:rFonts w:eastAsia="Times New Roman" w:cstheme="minorHAnsi"/>
          <w:sz w:val="28"/>
          <w:szCs w:val="28"/>
        </w:rPr>
        <w:t xml:space="preserve"> 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would they </w:t>
      </w:r>
      <w:r>
        <w:rPr>
          <w:rFonts w:eastAsia="Times New Roman" w:cstheme="minorHAnsi"/>
          <w:sz w:val="28"/>
          <w:szCs w:val="28"/>
        </w:rPr>
        <w:t>buy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</w:t>
      </w:r>
      <w:r w:rsidR="00F35196">
        <w:rPr>
          <w:rFonts w:eastAsia="Times New Roman" w:cstheme="minorHAnsi"/>
          <w:sz w:val="28"/>
          <w:szCs w:val="28"/>
        </w:rPr>
        <w:t>financial</w:t>
      </w:r>
      <w:r w:rsidR="008D1D91" w:rsidRPr="008D1D91">
        <w:rPr>
          <w:rFonts w:eastAsia="Times New Roman" w:cstheme="minorHAnsi"/>
          <w:sz w:val="28"/>
          <w:szCs w:val="28"/>
        </w:rPr>
        <w:t xml:space="preserve"> products are they buying from other </w:t>
      </w:r>
      <w:r>
        <w:rPr>
          <w:rFonts w:eastAsia="Times New Roman" w:cstheme="minorHAnsi"/>
          <w:sz w:val="28"/>
          <w:szCs w:val="28"/>
        </w:rPr>
        <w:t>companies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market segments are they </w:t>
      </w:r>
      <w:r>
        <w:rPr>
          <w:rFonts w:eastAsia="Times New Roman" w:cstheme="minorHAnsi"/>
          <w:sz w:val="28"/>
          <w:szCs w:val="28"/>
        </w:rPr>
        <w:t>in</w:t>
      </w:r>
      <w:r w:rsidR="0067020A">
        <w:rPr>
          <w:rFonts w:eastAsia="Times New Roman" w:cstheme="minorHAnsi"/>
          <w:sz w:val="28"/>
          <w:szCs w:val="28"/>
        </w:rPr>
        <w:t xml:space="preserve"> 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are the purchase–behavioral characteristics of that </w:t>
      </w:r>
      <w:r>
        <w:rPr>
          <w:rFonts w:eastAsia="Times New Roman" w:cstheme="minorHAnsi"/>
          <w:sz w:val="28"/>
          <w:szCs w:val="28"/>
        </w:rPr>
        <w:t>segment</w:t>
      </w:r>
      <w:r w:rsidR="0067020A">
        <w:rPr>
          <w:rFonts w:eastAsia="Times New Roman" w:cstheme="minorHAnsi"/>
          <w:sz w:val="28"/>
          <w:szCs w:val="28"/>
        </w:rPr>
        <w:t xml:space="preserve"> 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is the composition of those </w:t>
      </w:r>
      <w:r>
        <w:rPr>
          <w:rFonts w:eastAsia="Times New Roman" w:cstheme="minorHAnsi"/>
          <w:sz w:val="28"/>
          <w:szCs w:val="28"/>
        </w:rPr>
        <w:t>households</w:t>
      </w:r>
      <w:r w:rsidR="008D1D91" w:rsidRPr="008D1D91">
        <w:rPr>
          <w:rFonts w:eastAsia="Times New Roman" w:cstheme="minorHAnsi"/>
          <w:sz w:val="28"/>
          <w:szCs w:val="28"/>
        </w:rPr>
        <w:t xml:space="preserve"> 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Where</w:t>
      </w:r>
      <w:r w:rsidR="008D1D91" w:rsidRPr="008D1D91">
        <w:rPr>
          <w:rFonts w:eastAsia="Times New Roman" w:cstheme="minorHAnsi"/>
          <w:sz w:val="28"/>
          <w:szCs w:val="28"/>
        </w:rPr>
        <w:t xml:space="preserve"> are they with respect to lifecycle </w:t>
      </w:r>
      <w:r>
        <w:rPr>
          <w:rFonts w:eastAsia="Times New Roman" w:cstheme="minorHAnsi"/>
          <w:sz w:val="28"/>
          <w:szCs w:val="28"/>
        </w:rPr>
        <w:t>need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How</w:t>
      </w:r>
      <w:r w:rsidR="008D1D91" w:rsidRPr="008D1D91">
        <w:rPr>
          <w:rFonts w:eastAsia="Times New Roman" w:cstheme="minorHAnsi"/>
          <w:sz w:val="28"/>
          <w:szCs w:val="28"/>
        </w:rPr>
        <w:t xml:space="preserve"> to best approach the customer (which channels, when, what to </w:t>
      </w:r>
      <w:r>
        <w:rPr>
          <w:rFonts w:eastAsia="Times New Roman" w:cstheme="minorHAnsi"/>
          <w:sz w:val="28"/>
          <w:szCs w:val="28"/>
        </w:rPr>
        <w:t>say)</w:t>
      </w:r>
      <w:r w:rsidR="0067020A">
        <w:rPr>
          <w:rFonts w:eastAsia="Times New Roman" w:cstheme="minorHAnsi"/>
          <w:sz w:val="28"/>
          <w:szCs w:val="28"/>
        </w:rPr>
        <w:t xml:space="preserve"> 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How</w:t>
      </w:r>
      <w:r w:rsidR="008D1D91" w:rsidRPr="008D1D91">
        <w:rPr>
          <w:rFonts w:eastAsia="Times New Roman" w:cstheme="minorHAnsi"/>
          <w:sz w:val="28"/>
          <w:szCs w:val="28"/>
        </w:rPr>
        <w:t xml:space="preserve"> to measure their </w:t>
      </w:r>
      <w:r>
        <w:rPr>
          <w:rFonts w:eastAsia="Times New Roman" w:cstheme="minorHAnsi"/>
          <w:sz w:val="28"/>
          <w:szCs w:val="28"/>
        </w:rPr>
        <w:t>reactions</w:t>
      </w:r>
      <w:r w:rsidR="0067020A">
        <w:rPr>
          <w:rFonts w:eastAsia="Times New Roman" w:cstheme="minorHAnsi"/>
          <w:sz w:val="28"/>
          <w:szCs w:val="28"/>
        </w:rPr>
        <w:t xml:space="preserve"> 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How</w:t>
      </w:r>
      <w:r w:rsidR="008D1D91" w:rsidRPr="008D1D91">
        <w:rPr>
          <w:rFonts w:eastAsia="Times New Roman" w:cstheme="minorHAnsi"/>
          <w:sz w:val="28"/>
          <w:szCs w:val="28"/>
        </w:rPr>
        <w:t xml:space="preserve"> to ensure </w:t>
      </w:r>
      <w:r>
        <w:rPr>
          <w:rFonts w:eastAsia="Times New Roman" w:cstheme="minorHAnsi"/>
          <w:sz w:val="28"/>
          <w:szCs w:val="28"/>
        </w:rPr>
        <w:t>satisfaction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lastRenderedPageBreak/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skills do the workforce </w:t>
      </w:r>
      <w:r>
        <w:rPr>
          <w:rFonts w:eastAsia="Times New Roman" w:cstheme="minorHAnsi"/>
          <w:sz w:val="28"/>
          <w:szCs w:val="28"/>
        </w:rPr>
        <w:t>need</w:t>
      </w:r>
      <w:r w:rsidR="0067020A">
        <w:rPr>
          <w:rFonts w:eastAsia="Times New Roman" w:cstheme="minorHAnsi"/>
          <w:sz w:val="28"/>
          <w:szCs w:val="28"/>
        </w:rPr>
        <w:t xml:space="preserve"> ?</w:t>
      </w:r>
    </w:p>
    <w:p w:rsidR="008D1D91" w:rsidRPr="008D1D91" w:rsidRDefault="00CA2788" w:rsidP="008D1D9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How</w:t>
      </w:r>
      <w:r w:rsidR="008D1D91" w:rsidRPr="008D1D91">
        <w:rPr>
          <w:rFonts w:eastAsia="Times New Roman" w:cstheme="minorHAnsi"/>
          <w:sz w:val="28"/>
          <w:szCs w:val="28"/>
        </w:rPr>
        <w:t xml:space="preserve"> to motivate </w:t>
      </w:r>
      <w:r>
        <w:rPr>
          <w:rFonts w:eastAsia="Times New Roman" w:cstheme="minorHAnsi"/>
          <w:sz w:val="28"/>
          <w:szCs w:val="28"/>
        </w:rPr>
        <w:t>them</w:t>
      </w:r>
      <w:r w:rsidR="0067020A">
        <w:rPr>
          <w:rFonts w:eastAsia="Times New Roman" w:cstheme="minorHAnsi"/>
          <w:sz w:val="28"/>
          <w:szCs w:val="28"/>
        </w:rPr>
        <w:t>?</w:t>
      </w:r>
    </w:p>
    <w:p w:rsidR="00EB6E11" w:rsidRDefault="00CA2788" w:rsidP="00EB6E1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8D1D91">
        <w:rPr>
          <w:rFonts w:eastAsia="Times New Roman" w:cstheme="minorHAnsi"/>
          <w:sz w:val="28"/>
          <w:szCs w:val="28"/>
        </w:rPr>
        <w:t>What</w:t>
      </w:r>
      <w:r w:rsidR="008D1D91" w:rsidRPr="008D1D91">
        <w:rPr>
          <w:rFonts w:eastAsia="Times New Roman" w:cstheme="minorHAnsi"/>
          <w:sz w:val="28"/>
          <w:szCs w:val="28"/>
        </w:rPr>
        <w:t xml:space="preserve"> systems are required to support them?</w:t>
      </w:r>
    </w:p>
    <w:p w:rsidR="00EB6E11" w:rsidRPr="00EB6E11" w:rsidRDefault="00EB6E11" w:rsidP="00EB6E11">
      <w:pPr>
        <w:pStyle w:val="ListParagraph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0B5096" w:rsidRDefault="00D91EB5" w:rsidP="00181C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c</w:t>
      </w:r>
      <w:r w:rsidR="00FD234B" w:rsidRPr="00FD234B">
        <w:rPr>
          <w:rFonts w:cstheme="minorHAnsi"/>
          <w:b/>
          <w:sz w:val="28"/>
          <w:szCs w:val="28"/>
        </w:rPr>
        <w:t>)</w:t>
      </w:r>
      <w:r w:rsidR="00FD234B">
        <w:rPr>
          <w:rFonts w:cstheme="minorHAnsi"/>
          <w:b/>
          <w:sz w:val="28"/>
          <w:szCs w:val="28"/>
        </w:rPr>
        <w:t xml:space="preserve"> </w:t>
      </w:r>
      <w:r w:rsidR="000B5096">
        <w:rPr>
          <w:rFonts w:cstheme="minorHAnsi"/>
          <w:b/>
          <w:sz w:val="28"/>
          <w:szCs w:val="28"/>
        </w:rPr>
        <w:t xml:space="preserve"> FOLLOW AN </w:t>
      </w:r>
      <w:r w:rsidR="00FD234B">
        <w:rPr>
          <w:rFonts w:cstheme="minorHAnsi"/>
          <w:b/>
          <w:sz w:val="28"/>
          <w:szCs w:val="28"/>
        </w:rPr>
        <w:t xml:space="preserve">IT INFRASTRUCTURE: </w:t>
      </w:r>
    </w:p>
    <w:p w:rsidR="00181C38" w:rsidRPr="00181C38" w:rsidRDefault="00181C38" w:rsidP="00181C38">
      <w:pPr>
        <w:rPr>
          <w:rFonts w:cstheme="minorHAnsi"/>
          <w:b/>
          <w:sz w:val="28"/>
          <w:szCs w:val="28"/>
        </w:rPr>
      </w:pPr>
      <w:r w:rsidRPr="00181C38">
        <w:rPr>
          <w:rFonts w:eastAsia="Times New Roman" w:cstheme="minorHAnsi"/>
          <w:b/>
          <w:sz w:val="28"/>
          <w:szCs w:val="28"/>
        </w:rPr>
        <w:t>Figure</w:t>
      </w:r>
      <w:r w:rsidRPr="000B5096">
        <w:rPr>
          <w:rFonts w:eastAsia="Times New Roman" w:cstheme="minorHAnsi"/>
          <w:b/>
          <w:sz w:val="28"/>
          <w:szCs w:val="28"/>
        </w:rPr>
        <w:t xml:space="preserve"> </w:t>
      </w:r>
      <w:r w:rsidR="000B5096">
        <w:rPr>
          <w:rFonts w:eastAsia="Times New Roman" w:cstheme="minorHAnsi"/>
          <w:b/>
          <w:sz w:val="28"/>
          <w:szCs w:val="28"/>
        </w:rPr>
        <w:t xml:space="preserve">2 </w:t>
      </w:r>
      <w:r w:rsidRPr="000B5096">
        <w:rPr>
          <w:rFonts w:eastAsia="Times New Roman" w:cstheme="minorHAnsi"/>
          <w:b/>
          <w:sz w:val="28"/>
          <w:szCs w:val="28"/>
        </w:rPr>
        <w:t>given below</w:t>
      </w:r>
      <w:r w:rsidRPr="000B5096">
        <w:rPr>
          <w:rFonts w:eastAsia="Times New Roman" w:cstheme="minorHAnsi"/>
          <w:sz w:val="28"/>
          <w:szCs w:val="28"/>
        </w:rPr>
        <w:t xml:space="preserve">, </w:t>
      </w:r>
      <w:r w:rsidRPr="00181C38">
        <w:rPr>
          <w:rFonts w:eastAsia="Times New Roman" w:cstheme="minorHAnsi"/>
          <w:sz w:val="28"/>
          <w:szCs w:val="28"/>
        </w:rPr>
        <w:t>provides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an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overview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of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the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cornerstone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ingredients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that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must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be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tackled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successfully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to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develop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such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a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system.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What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follows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is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an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overview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of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these</w:t>
      </w:r>
      <w:r w:rsidRPr="000B5096">
        <w:rPr>
          <w:rFonts w:eastAsia="Times New Roman" w:cstheme="minorHAnsi"/>
          <w:sz w:val="28"/>
          <w:szCs w:val="28"/>
        </w:rPr>
        <w:t xml:space="preserve"> </w:t>
      </w:r>
      <w:r w:rsidRPr="00181C38">
        <w:rPr>
          <w:rFonts w:eastAsia="Times New Roman" w:cstheme="minorHAnsi"/>
          <w:sz w:val="28"/>
          <w:szCs w:val="28"/>
        </w:rPr>
        <w:t>ingredients.</w:t>
      </w:r>
    </w:p>
    <w:p w:rsidR="00B62E23" w:rsidRDefault="00181C38" w:rsidP="00181C38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062356" cy="2597150"/>
            <wp:effectExtent l="38100" t="57150" r="109594" b="88900"/>
            <wp:docPr id="1" name="Picture 0" descr="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29" cy="25965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5096" w:rsidRDefault="000B5096" w:rsidP="00181C38">
      <w:pPr>
        <w:jc w:val="center"/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</w:pPr>
      <w:r w:rsidRPr="000B5096">
        <w:rPr>
          <w:rFonts w:cstheme="minorHAnsi"/>
          <w:b/>
          <w:color w:val="000000"/>
          <w:spacing w:val="-4"/>
          <w:sz w:val="28"/>
          <w:szCs w:val="28"/>
          <w:shd w:val="clear" w:color="auto" w:fill="FFFFFF"/>
        </w:rPr>
        <w:t>Figure</w:t>
      </w:r>
      <w:r w:rsidRPr="000B5096">
        <w:rPr>
          <w:rStyle w:val="a"/>
          <w:rFonts w:cstheme="minorHAnsi"/>
          <w:b/>
          <w:spacing w:val="-4"/>
          <w:sz w:val="28"/>
          <w:szCs w:val="28"/>
          <w:shd w:val="clear" w:color="auto" w:fill="FFFFFF"/>
        </w:rPr>
        <w:t xml:space="preserve"> </w:t>
      </w:r>
      <w:r w:rsidRPr="000B5096">
        <w:rPr>
          <w:rFonts w:cstheme="minorHAnsi"/>
          <w:b/>
          <w:color w:val="000000"/>
          <w:spacing w:val="-4"/>
          <w:sz w:val="28"/>
          <w:szCs w:val="28"/>
          <w:shd w:val="clear" w:color="auto" w:fill="FFFFFF"/>
        </w:rPr>
        <w:t>2</w:t>
      </w:r>
      <w:r>
        <w:rPr>
          <w:rStyle w:val="a"/>
          <w:rFonts w:cstheme="minorHAnsi"/>
          <w:b/>
          <w:spacing w:val="-4"/>
          <w:sz w:val="28"/>
          <w:szCs w:val="28"/>
          <w:shd w:val="clear" w:color="auto" w:fill="FFFFFF"/>
        </w:rPr>
        <w:t xml:space="preserve">: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A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framework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for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a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best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practice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IT-based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cross-selling</w:t>
      </w:r>
      <w:r w:rsidRPr="000B5096">
        <w:rPr>
          <w:rStyle w:val="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 xml:space="preserve"> </w:t>
      </w:r>
      <w:r w:rsidRPr="000B5096">
        <w:rPr>
          <w:rStyle w:val="ffa"/>
          <w:rFonts w:cstheme="minorHAnsi"/>
          <w:b/>
          <w:color w:val="000000"/>
          <w:spacing w:val="1"/>
          <w:sz w:val="28"/>
          <w:szCs w:val="28"/>
          <w:shd w:val="clear" w:color="auto" w:fill="FFFFFF"/>
        </w:rPr>
        <w:t>system</w:t>
      </w:r>
    </w:p>
    <w:p w:rsidR="006F492B" w:rsidRDefault="00132C5C" w:rsidP="006F492B">
      <w:pPr>
        <w:rPr>
          <w:rFonts w:cstheme="minorHAnsi"/>
          <w:b/>
          <w:sz w:val="28"/>
          <w:szCs w:val="28"/>
          <w:u w:val="single"/>
        </w:rPr>
      </w:pPr>
      <w:r w:rsidRPr="00132C5C">
        <w:rPr>
          <w:rFonts w:cstheme="minorHAnsi"/>
          <w:b/>
          <w:sz w:val="28"/>
          <w:szCs w:val="28"/>
          <w:u w:val="single"/>
        </w:rPr>
        <w:t xml:space="preserve">2) 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 w:rsidRPr="00132C5C">
        <w:rPr>
          <w:rFonts w:cstheme="minorHAnsi"/>
          <w:b/>
          <w:sz w:val="28"/>
          <w:szCs w:val="28"/>
          <w:u w:val="single"/>
        </w:rPr>
        <w:t>UNDERSTANDING THE DATA VARIABLES</w:t>
      </w:r>
      <w:r>
        <w:rPr>
          <w:rFonts w:cstheme="minorHAnsi"/>
          <w:b/>
          <w:sz w:val="28"/>
          <w:szCs w:val="28"/>
          <w:u w:val="single"/>
        </w:rPr>
        <w:t xml:space="preserve"> </w:t>
      </w:r>
      <w:r w:rsidRPr="00132C5C">
        <w:rPr>
          <w:rFonts w:cstheme="minorHAnsi"/>
          <w:b/>
          <w:sz w:val="28"/>
          <w:szCs w:val="28"/>
          <w:u w:val="single"/>
        </w:rPr>
        <w:t xml:space="preserve">:- </w:t>
      </w:r>
    </w:p>
    <w:p w:rsidR="00A66A73" w:rsidRPr="00C959AA" w:rsidRDefault="00A66A73" w:rsidP="006F492B">
      <w:pPr>
        <w:rPr>
          <w:rFonts w:ascii="Calibri" w:eastAsia="Times New Roman" w:hAnsi="Calibri" w:cs="Calibri"/>
          <w:color w:val="000000"/>
        </w:rPr>
      </w:pPr>
      <w:r>
        <w:rPr>
          <w:rFonts w:cstheme="minorHAnsi"/>
          <w:sz w:val="28"/>
          <w:szCs w:val="28"/>
        </w:rPr>
        <w:t xml:space="preserve">=&gt; There </w:t>
      </w:r>
      <w:r w:rsidRPr="00C959AA">
        <w:rPr>
          <w:rFonts w:cstheme="minorHAnsi"/>
          <w:sz w:val="28"/>
          <w:szCs w:val="28"/>
        </w:rPr>
        <w:t xml:space="preserve">are </w:t>
      </w:r>
      <w:r w:rsidR="00C959AA" w:rsidRPr="00C959AA">
        <w:rPr>
          <w:rFonts w:eastAsia="Times New Roman" w:cstheme="minorHAnsi"/>
          <w:b/>
          <w:color w:val="000000"/>
          <w:sz w:val="28"/>
          <w:szCs w:val="28"/>
        </w:rPr>
        <w:t>32264</w:t>
      </w:r>
      <w:r w:rsidR="00C959AA">
        <w:rPr>
          <w:rFonts w:ascii="Calibri" w:eastAsia="Times New Roman" w:hAnsi="Calibri" w:cs="Calibri"/>
          <w:color w:val="000000"/>
        </w:rPr>
        <w:t xml:space="preserve"> </w:t>
      </w:r>
      <w:r w:rsidR="00C959AA">
        <w:rPr>
          <w:rFonts w:ascii="Calibri" w:eastAsia="Times New Roman" w:hAnsi="Calibri" w:cs="Calibri"/>
          <w:color w:val="000000"/>
          <w:sz w:val="28"/>
          <w:szCs w:val="28"/>
        </w:rPr>
        <w:t xml:space="preserve">number of observations with </w:t>
      </w:r>
      <w:r w:rsidRPr="00A66A73">
        <w:rPr>
          <w:rFonts w:cstheme="minorHAnsi"/>
          <w:b/>
          <w:sz w:val="28"/>
          <w:szCs w:val="28"/>
        </w:rPr>
        <w:t xml:space="preserve">48 </w:t>
      </w:r>
      <w:r>
        <w:rPr>
          <w:rFonts w:cstheme="minorHAnsi"/>
          <w:sz w:val="28"/>
          <w:szCs w:val="28"/>
        </w:rPr>
        <w:t>variables in the given dataset.</w:t>
      </w:r>
    </w:p>
    <w:p w:rsidR="00C959AA" w:rsidRDefault="00152996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=&gt;</w:t>
      </w:r>
      <w:r w:rsidR="00C959AA">
        <w:rPr>
          <w:rFonts w:cstheme="minorHAnsi"/>
          <w:sz w:val="28"/>
          <w:szCs w:val="28"/>
        </w:rPr>
        <w:t>'</w:t>
      </w:r>
      <w:r w:rsidRPr="00C959AA">
        <w:rPr>
          <w:rFonts w:cstheme="minorHAnsi"/>
          <w:b/>
          <w:sz w:val="28"/>
          <w:szCs w:val="28"/>
        </w:rPr>
        <w:t>INS</w:t>
      </w:r>
      <w:r w:rsidR="00C959AA">
        <w:rPr>
          <w:rFonts w:cstheme="minorHAnsi"/>
          <w:b/>
          <w:sz w:val="28"/>
          <w:szCs w:val="28"/>
        </w:rPr>
        <w:t>'</w:t>
      </w:r>
      <w:r w:rsidR="00C959AA" w:rsidRPr="00C959AA">
        <w:rPr>
          <w:rFonts w:cstheme="minorHAnsi"/>
          <w:b/>
          <w:sz w:val="28"/>
          <w:szCs w:val="28"/>
        </w:rPr>
        <w:t>-</w:t>
      </w:r>
      <w:r w:rsidR="00C959AA">
        <w:rPr>
          <w:rFonts w:cstheme="minorHAnsi"/>
          <w:b/>
          <w:sz w:val="28"/>
          <w:szCs w:val="28"/>
        </w:rPr>
        <w:t xml:space="preserve"> </w:t>
      </w:r>
      <w:r w:rsidRPr="00C959AA">
        <w:rPr>
          <w:rFonts w:cstheme="minorHAnsi"/>
          <w:b/>
          <w:sz w:val="28"/>
          <w:szCs w:val="28"/>
        </w:rPr>
        <w:t xml:space="preserve">Insurance </w:t>
      </w:r>
      <w:r w:rsidR="00C959AA" w:rsidRPr="00C959AA">
        <w:rPr>
          <w:rFonts w:cstheme="minorHAnsi"/>
          <w:b/>
          <w:sz w:val="28"/>
          <w:szCs w:val="28"/>
        </w:rPr>
        <w:t>Product</w:t>
      </w:r>
      <w:r w:rsidR="00C959AA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the </w:t>
      </w:r>
      <w:r w:rsidRPr="00152996">
        <w:rPr>
          <w:rFonts w:cstheme="minorHAnsi"/>
          <w:b/>
          <w:sz w:val="28"/>
          <w:szCs w:val="28"/>
        </w:rPr>
        <w:t>Dependent variable</w:t>
      </w:r>
      <w:r>
        <w:rPr>
          <w:rFonts w:cstheme="minorHAnsi"/>
          <w:sz w:val="28"/>
          <w:szCs w:val="28"/>
        </w:rPr>
        <w:t xml:space="preserve"> and that is </w:t>
      </w:r>
      <w:r w:rsidRPr="00152996">
        <w:rPr>
          <w:rFonts w:cstheme="minorHAnsi"/>
          <w:b/>
          <w:sz w:val="28"/>
          <w:szCs w:val="28"/>
        </w:rPr>
        <w:t>Binary</w:t>
      </w:r>
      <w:r>
        <w:rPr>
          <w:rFonts w:cstheme="minorHAnsi"/>
          <w:sz w:val="28"/>
          <w:szCs w:val="28"/>
        </w:rPr>
        <w:t xml:space="preserve"> in nature.</w:t>
      </w:r>
    </w:p>
    <w:p w:rsidR="000551CB" w:rsidRDefault="000551CB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=&gt; The descriptions of all the variables is given below:</w:t>
      </w:r>
    </w:p>
    <w:tbl>
      <w:tblPr>
        <w:tblStyle w:val="MediumShading2-Accent4"/>
        <w:tblW w:w="9830" w:type="dxa"/>
        <w:tblLook w:val="04A0"/>
      </w:tblPr>
      <w:tblGrid>
        <w:gridCol w:w="4915"/>
        <w:gridCol w:w="4915"/>
      </w:tblGrid>
      <w:tr w:rsidR="000551CB" w:rsidTr="000551CB">
        <w:trPr>
          <w:cnfStyle w:val="100000000000"/>
          <w:trHeight w:val="309"/>
        </w:trPr>
        <w:tc>
          <w:tcPr>
            <w:cnfStyle w:val="001000000100"/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51CB">
              <w:rPr>
                <w:rFonts w:cstheme="minorHAnsi"/>
                <w:sz w:val="28"/>
                <w:szCs w:val="28"/>
              </w:rPr>
              <w:t>Data Type</w:t>
            </w:r>
          </w:p>
        </w:tc>
        <w:tc>
          <w:tcPr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cnfStyle w:val="100000000000"/>
              <w:rPr>
                <w:rFonts w:cstheme="minorHAnsi"/>
                <w:sz w:val="28"/>
                <w:szCs w:val="28"/>
              </w:rPr>
            </w:pPr>
            <w:r w:rsidRPr="000551CB">
              <w:rPr>
                <w:rFonts w:cstheme="minorHAnsi"/>
                <w:sz w:val="28"/>
                <w:szCs w:val="28"/>
              </w:rPr>
              <w:t>Number of variables</w:t>
            </w:r>
          </w:p>
        </w:tc>
      </w:tr>
      <w:tr w:rsidR="000551CB" w:rsidTr="000551CB">
        <w:trPr>
          <w:cnfStyle w:val="000000100000"/>
          <w:trHeight w:val="309"/>
        </w:trPr>
        <w:tc>
          <w:tcPr>
            <w:cnfStyle w:val="001000000000"/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51CB">
              <w:rPr>
                <w:rFonts w:cstheme="minorHAnsi"/>
                <w:sz w:val="28"/>
                <w:szCs w:val="28"/>
              </w:rPr>
              <w:t>Binary</w:t>
            </w:r>
          </w:p>
        </w:tc>
        <w:tc>
          <w:tcPr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18</w:t>
            </w:r>
          </w:p>
        </w:tc>
      </w:tr>
      <w:tr w:rsidR="000551CB" w:rsidTr="000551CB">
        <w:trPr>
          <w:trHeight w:val="309"/>
        </w:trPr>
        <w:tc>
          <w:tcPr>
            <w:cnfStyle w:val="001000000000"/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51CB">
              <w:rPr>
                <w:rFonts w:cstheme="minorHAnsi"/>
                <w:sz w:val="28"/>
                <w:szCs w:val="28"/>
              </w:rPr>
              <w:t>Continuous</w:t>
            </w:r>
          </w:p>
        </w:tc>
        <w:tc>
          <w:tcPr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28</w:t>
            </w:r>
          </w:p>
        </w:tc>
      </w:tr>
      <w:tr w:rsidR="000551CB" w:rsidTr="000551CB">
        <w:trPr>
          <w:cnfStyle w:val="000000100000"/>
          <w:trHeight w:val="309"/>
        </w:trPr>
        <w:tc>
          <w:tcPr>
            <w:cnfStyle w:val="001000000000"/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551CB">
              <w:rPr>
                <w:rFonts w:cstheme="minorHAnsi"/>
                <w:sz w:val="28"/>
                <w:szCs w:val="28"/>
              </w:rPr>
              <w:t>Categorical</w:t>
            </w:r>
          </w:p>
        </w:tc>
        <w:tc>
          <w:tcPr>
            <w:tcW w:w="4915" w:type="dxa"/>
            <w:vAlign w:val="center"/>
          </w:tcPr>
          <w:p w:rsidR="000551CB" w:rsidRPr="000551CB" w:rsidRDefault="000551CB" w:rsidP="000551CB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</w:t>
            </w:r>
          </w:p>
        </w:tc>
      </w:tr>
    </w:tbl>
    <w:p w:rsidR="000551CB" w:rsidRDefault="000551CB" w:rsidP="006F492B">
      <w:pPr>
        <w:rPr>
          <w:rFonts w:cstheme="minorHAnsi"/>
          <w:sz w:val="28"/>
          <w:szCs w:val="28"/>
        </w:rPr>
      </w:pPr>
    </w:p>
    <w:tbl>
      <w:tblPr>
        <w:tblStyle w:val="MediumShading2-Accent4"/>
        <w:tblW w:w="9818" w:type="dxa"/>
        <w:tblLook w:val="04A0"/>
      </w:tblPr>
      <w:tblGrid>
        <w:gridCol w:w="1533"/>
        <w:gridCol w:w="2018"/>
        <w:gridCol w:w="3801"/>
        <w:gridCol w:w="2466"/>
      </w:tblGrid>
      <w:tr w:rsidR="00C959AA" w:rsidRPr="000551CB" w:rsidTr="000551CB">
        <w:trPr>
          <w:cnfStyle w:val="100000000000"/>
          <w:trHeight w:val="303"/>
        </w:trPr>
        <w:tc>
          <w:tcPr>
            <w:cnfStyle w:val="0010000001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</w:pPr>
            <w:proofErr w:type="spellStart"/>
            <w:r w:rsidRPr="000551CB"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  <w:lastRenderedPageBreak/>
              <w:t>S.No</w:t>
            </w:r>
            <w:proofErr w:type="spellEnd"/>
            <w:r w:rsidRPr="000551CB"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  <w:t>.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jc w:val="center"/>
              <w:cnfStyle w:val="100000000000"/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</w:pPr>
            <w:r w:rsidRPr="000551CB"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  <w:t>NAME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jc w:val="center"/>
              <w:cnfStyle w:val="100000000000"/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</w:pPr>
            <w:r w:rsidRPr="000551CB"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  <w:t>LABEL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jc w:val="center"/>
              <w:cnfStyle w:val="100000000000"/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</w:pPr>
            <w:r w:rsidRPr="000551CB">
              <w:rPr>
                <w:rFonts w:asciiTheme="majorHAnsi" w:eastAsia="Times New Roman" w:hAnsiTheme="majorHAnsi" w:cstheme="minorHAnsi"/>
                <w:bCs w:val="0"/>
                <w:sz w:val="28"/>
                <w:szCs w:val="28"/>
              </w:rPr>
              <w:t>VARIABLE TYPE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AcctAge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Age of Oldest Account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DDA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Checking Account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DDABal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Checking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CashBk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Number Cash Back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5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Checks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Number of Checks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6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DirDep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Direct Deposit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7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NSF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Number Insufficient Fund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8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NSFAmt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Amount NSF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9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Phone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Number Telephone Banking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10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Teller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Teller Visits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11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Sav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Saving Account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12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SavBal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Saving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13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ATM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ATM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14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ATMAmt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ATM Withdrawal Amount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15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POS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Number Point of Sale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16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POSAmt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Amount Point of Sale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17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CD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Certificate of Deposit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18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CDBal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CD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19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IRA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Retirement Account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20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IRABal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IRA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21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LOC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Line of Credit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22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LOCBal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Line of Credit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23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ILS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Installment Loan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24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ILSBal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Loan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25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MM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Money Market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26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MMBal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Money Market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27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MMCred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Money Market Credits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28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MTG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Mortgage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29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MTGBal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Mortgage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30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CC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Credit Card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31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CCBal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Credit Card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32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CCPurc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Credit Card Purchases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33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SDB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Safety Deposit Box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34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Income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Income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35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HMOwn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Owns Home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36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LORes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Length of Residence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lastRenderedPageBreak/>
              <w:t>37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HMVal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Home Value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38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Age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Age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39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CRScore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Credit Score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40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Moved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Recent Address Change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41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InArea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Local Address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42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Ins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Insurance Product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43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Branch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Branch of Bank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Categorical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44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Res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Area Classification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Categorical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45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Dep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Checking Deposits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46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DepAmt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Amount Deposited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  <w:tr w:rsidR="00C959AA" w:rsidRPr="000551CB" w:rsidTr="000551CB">
        <w:trPr>
          <w:cnfStyle w:val="000000100000"/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47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Inv</w:t>
            </w:r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Investment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1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Binary</w:t>
            </w:r>
          </w:p>
        </w:tc>
      </w:tr>
      <w:tr w:rsidR="00C959AA" w:rsidRPr="000551CB" w:rsidTr="000551CB">
        <w:trPr>
          <w:trHeight w:val="303"/>
        </w:trPr>
        <w:tc>
          <w:tcPr>
            <w:cnfStyle w:val="001000000000"/>
            <w:tcW w:w="1533" w:type="dxa"/>
            <w:noWrap/>
            <w:hideMark/>
          </w:tcPr>
          <w:p w:rsidR="00C959AA" w:rsidRPr="000551CB" w:rsidRDefault="00C959AA" w:rsidP="000551CB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sz w:val="28"/>
                <w:szCs w:val="28"/>
              </w:rPr>
              <w:t>48</w:t>
            </w:r>
          </w:p>
        </w:tc>
        <w:tc>
          <w:tcPr>
            <w:tcW w:w="2018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proofErr w:type="spellStart"/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InvBal</w:t>
            </w:r>
            <w:proofErr w:type="spellEnd"/>
          </w:p>
        </w:tc>
        <w:tc>
          <w:tcPr>
            <w:tcW w:w="3801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Investment Balance</w:t>
            </w:r>
          </w:p>
        </w:tc>
        <w:tc>
          <w:tcPr>
            <w:tcW w:w="2466" w:type="dxa"/>
            <w:noWrap/>
            <w:hideMark/>
          </w:tcPr>
          <w:p w:rsidR="00C959AA" w:rsidRPr="000551CB" w:rsidRDefault="00C959AA" w:rsidP="000551CB">
            <w:pPr>
              <w:cnfStyle w:val="000000000000"/>
              <w:rPr>
                <w:rFonts w:eastAsia="Times New Roman" w:cstheme="minorHAnsi"/>
                <w:b/>
                <w:color w:val="000000"/>
                <w:sz w:val="28"/>
                <w:szCs w:val="28"/>
              </w:rPr>
            </w:pPr>
            <w:r w:rsidRPr="000551CB">
              <w:rPr>
                <w:rFonts w:eastAsia="Times New Roman" w:cstheme="minorHAnsi"/>
                <w:b/>
                <w:color w:val="000000"/>
                <w:sz w:val="28"/>
                <w:szCs w:val="28"/>
              </w:rPr>
              <w:t>Continuous</w:t>
            </w:r>
          </w:p>
        </w:tc>
      </w:tr>
    </w:tbl>
    <w:p w:rsidR="00651CFC" w:rsidRDefault="00651CFC" w:rsidP="006F492B">
      <w:pPr>
        <w:rPr>
          <w:rFonts w:cstheme="minorHAnsi"/>
          <w:sz w:val="28"/>
          <w:szCs w:val="28"/>
        </w:rPr>
      </w:pPr>
    </w:p>
    <w:p w:rsidR="00651CFC" w:rsidRPr="00B173C9" w:rsidRDefault="00B173C9" w:rsidP="006F492B">
      <w:pPr>
        <w:rPr>
          <w:rFonts w:cstheme="minorHAnsi"/>
          <w:b/>
          <w:sz w:val="28"/>
          <w:szCs w:val="28"/>
          <w:u w:val="single"/>
        </w:rPr>
      </w:pPr>
      <w:r w:rsidRPr="00B173C9">
        <w:rPr>
          <w:rFonts w:cstheme="minorHAnsi"/>
          <w:b/>
          <w:sz w:val="28"/>
          <w:szCs w:val="28"/>
          <w:u w:val="single"/>
        </w:rPr>
        <w:t>3) CLEANING THE DATA:-</w:t>
      </w:r>
    </w:p>
    <w:p w:rsidR="00B173C9" w:rsidRDefault="00131F28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order to clean the data special method called </w:t>
      </w:r>
      <w:r w:rsidRPr="00131F28">
        <w:rPr>
          <w:rFonts w:cstheme="minorHAnsi"/>
          <w:b/>
          <w:sz w:val="28"/>
          <w:szCs w:val="28"/>
        </w:rPr>
        <w:t>WOE (Weight of Evidence) &amp; IV</w:t>
      </w:r>
      <w:r>
        <w:rPr>
          <w:rFonts w:cstheme="minorHAnsi"/>
          <w:sz w:val="28"/>
          <w:szCs w:val="28"/>
        </w:rPr>
        <w:t xml:space="preserve"> </w:t>
      </w:r>
      <w:r w:rsidRPr="00131F28">
        <w:rPr>
          <w:rFonts w:cstheme="minorHAnsi"/>
          <w:b/>
          <w:sz w:val="28"/>
          <w:szCs w:val="28"/>
        </w:rPr>
        <w:t>(Information Value)</w:t>
      </w:r>
      <w:r>
        <w:rPr>
          <w:rFonts w:cstheme="minorHAnsi"/>
          <w:sz w:val="28"/>
          <w:szCs w:val="28"/>
        </w:rPr>
        <w:t xml:space="preserve">  has been used. </w:t>
      </w:r>
    </w:p>
    <w:p w:rsidR="00971D93" w:rsidRDefault="00131F28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r w:rsidR="00DA73EF">
        <w:rPr>
          <w:rFonts w:cstheme="minorHAnsi"/>
          <w:b/>
          <w:sz w:val="28"/>
          <w:szCs w:val="28"/>
        </w:rPr>
        <w:t>METHOD</w:t>
      </w:r>
      <w:r w:rsidR="00DA73EF" w:rsidRPr="00DA73EF">
        <w:rPr>
          <w:rFonts w:cstheme="minorHAnsi"/>
          <w:b/>
          <w:sz w:val="28"/>
          <w:szCs w:val="28"/>
        </w:rPr>
        <w:t>:-</w:t>
      </w:r>
      <w:r w:rsidR="00DA73E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IV is used to reduce the number of variables at a manageable size. The value of IV of each variable must lie</w:t>
      </w:r>
      <w:r w:rsidR="00DA73EF">
        <w:rPr>
          <w:rFonts w:cstheme="minorHAnsi"/>
          <w:sz w:val="28"/>
          <w:szCs w:val="28"/>
        </w:rPr>
        <w:t xml:space="preserve"> between (0.1-0.5) then only it can be included in the analysis. Then WOE diagram should be drawn for the selected variables which should not have more than 2 kinks. It may have upward or downward slope which again will be used to analyze data later on.</w:t>
      </w:r>
    </w:p>
    <w:p w:rsidR="00DA73EF" w:rsidRDefault="00971D93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r>
        <w:rPr>
          <w:rFonts w:cstheme="minorHAnsi"/>
          <w:b/>
          <w:sz w:val="28"/>
          <w:szCs w:val="28"/>
        </w:rPr>
        <w:t>OUTPUT</w:t>
      </w:r>
      <w:r w:rsidR="00DA73EF" w:rsidRPr="00DA73EF">
        <w:rPr>
          <w:rFonts w:cstheme="minorHAnsi"/>
          <w:b/>
          <w:sz w:val="28"/>
          <w:szCs w:val="28"/>
        </w:rPr>
        <w:t>:-</w:t>
      </w:r>
      <w:r w:rsidR="00DA73EF">
        <w:rPr>
          <w:rFonts w:cstheme="minorHAnsi"/>
          <w:sz w:val="28"/>
          <w:szCs w:val="28"/>
        </w:rPr>
        <w:t xml:space="preserve">  Selected </w:t>
      </w:r>
      <w:r w:rsidR="00023E32">
        <w:rPr>
          <w:rFonts w:cstheme="minorHAnsi"/>
          <w:sz w:val="28"/>
          <w:szCs w:val="28"/>
        </w:rPr>
        <w:t xml:space="preserve">9 </w:t>
      </w:r>
      <w:r w:rsidR="00DA73EF">
        <w:rPr>
          <w:rFonts w:cstheme="minorHAnsi"/>
          <w:sz w:val="28"/>
          <w:szCs w:val="28"/>
        </w:rPr>
        <w:t>variables after applying the above method:</w:t>
      </w:r>
    </w:p>
    <w:tbl>
      <w:tblPr>
        <w:tblStyle w:val="MediumShading2-Accent4"/>
        <w:tblW w:w="8003" w:type="dxa"/>
        <w:jc w:val="center"/>
        <w:tblInd w:w="1728" w:type="dxa"/>
        <w:tblLook w:val="04A0"/>
      </w:tblPr>
      <w:tblGrid>
        <w:gridCol w:w="2323"/>
        <w:gridCol w:w="5680"/>
      </w:tblGrid>
      <w:tr w:rsidR="00B445CF" w:rsidTr="00A64AB0">
        <w:trPr>
          <w:cnfStyle w:val="100000000000"/>
          <w:trHeight w:val="194"/>
          <w:jc w:val="center"/>
        </w:trPr>
        <w:tc>
          <w:tcPr>
            <w:cnfStyle w:val="001000000100"/>
            <w:tcW w:w="2323" w:type="dxa"/>
            <w:vAlign w:val="center"/>
          </w:tcPr>
          <w:p w:rsidR="00B445CF" w:rsidRPr="00743024" w:rsidRDefault="00B445CF" w:rsidP="00697570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S.NO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697570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SELECTED </w:t>
            </w: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VARIABLE</w:t>
            </w:r>
          </w:p>
        </w:tc>
      </w:tr>
      <w:tr w:rsidR="00B445CF" w:rsidTr="00A64AB0">
        <w:trPr>
          <w:cnfStyle w:val="000000100000"/>
          <w:trHeight w:val="19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DDABAL</w:t>
            </w:r>
          </w:p>
        </w:tc>
      </w:tr>
      <w:tr w:rsidR="00B445CF" w:rsidTr="00A64AB0">
        <w:trPr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SAVBAL</w:t>
            </w:r>
          </w:p>
        </w:tc>
      </w:tr>
      <w:tr w:rsidR="00B445CF" w:rsidTr="00A64AB0">
        <w:trPr>
          <w:cnfStyle w:val="000000100000"/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743024">
              <w:rPr>
                <w:rFonts w:cstheme="minorHAnsi"/>
                <w:b/>
                <w:sz w:val="28"/>
                <w:szCs w:val="28"/>
              </w:rPr>
              <w:t>ATMAmt</w:t>
            </w:r>
            <w:proofErr w:type="spellEnd"/>
          </w:p>
        </w:tc>
      </w:tr>
      <w:tr w:rsidR="00B445CF" w:rsidTr="00A64AB0">
        <w:trPr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743024">
              <w:rPr>
                <w:rFonts w:cstheme="minorHAnsi"/>
                <w:b/>
                <w:sz w:val="28"/>
                <w:szCs w:val="28"/>
              </w:rPr>
              <w:t>CDBal</w:t>
            </w:r>
            <w:proofErr w:type="spellEnd"/>
          </w:p>
        </w:tc>
      </w:tr>
      <w:tr w:rsidR="00B445CF" w:rsidTr="00A64AB0">
        <w:trPr>
          <w:cnfStyle w:val="000000100000"/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743024">
              <w:rPr>
                <w:rFonts w:cstheme="minorHAnsi"/>
                <w:b/>
                <w:sz w:val="28"/>
                <w:szCs w:val="28"/>
              </w:rPr>
              <w:t>MMBal</w:t>
            </w:r>
            <w:proofErr w:type="spellEnd"/>
          </w:p>
        </w:tc>
      </w:tr>
      <w:tr w:rsidR="00B445CF" w:rsidTr="00A64AB0">
        <w:trPr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AGE</w:t>
            </w:r>
          </w:p>
        </w:tc>
      </w:tr>
      <w:tr w:rsidR="00B445CF" w:rsidTr="00A64AB0">
        <w:trPr>
          <w:cnfStyle w:val="000000100000"/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DEP</w:t>
            </w:r>
          </w:p>
        </w:tc>
      </w:tr>
      <w:tr w:rsidR="00B445CF" w:rsidTr="00A64AB0">
        <w:trPr>
          <w:trHeight w:val="20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743024">
              <w:rPr>
                <w:rFonts w:cstheme="minorHAnsi"/>
                <w:b/>
                <w:sz w:val="28"/>
                <w:szCs w:val="28"/>
              </w:rPr>
              <w:t>DEPAmt</w:t>
            </w:r>
            <w:proofErr w:type="spellEnd"/>
          </w:p>
        </w:tc>
      </w:tr>
      <w:tr w:rsidR="00B445CF" w:rsidTr="00A64AB0">
        <w:trPr>
          <w:cnfStyle w:val="000000100000"/>
          <w:trHeight w:val="214"/>
          <w:jc w:val="center"/>
        </w:trPr>
        <w:tc>
          <w:tcPr>
            <w:cnfStyle w:val="001000000000"/>
            <w:tcW w:w="2323" w:type="dxa"/>
            <w:vAlign w:val="center"/>
          </w:tcPr>
          <w:p w:rsidR="00B445CF" w:rsidRDefault="00B445CF" w:rsidP="00697570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680" w:type="dxa"/>
            <w:vAlign w:val="center"/>
          </w:tcPr>
          <w:p w:rsidR="00B445CF" w:rsidRPr="00743024" w:rsidRDefault="00B445CF" w:rsidP="00B445CF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PHONE</w:t>
            </w:r>
          </w:p>
        </w:tc>
      </w:tr>
    </w:tbl>
    <w:p w:rsidR="00971D93" w:rsidRDefault="00971D93" w:rsidP="006F492B">
      <w:pPr>
        <w:rPr>
          <w:rFonts w:cstheme="minorHAnsi"/>
          <w:sz w:val="28"/>
          <w:szCs w:val="28"/>
        </w:rPr>
      </w:pPr>
    </w:p>
    <w:p w:rsidR="008F78F1" w:rsidRPr="008F78F1" w:rsidRDefault="008F78F1" w:rsidP="006F492B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 xml:space="preserve">4) TRANSFORMING </w:t>
      </w:r>
      <w:r w:rsidRPr="008F78F1">
        <w:rPr>
          <w:rFonts w:cstheme="minorHAnsi"/>
          <w:b/>
          <w:sz w:val="28"/>
          <w:szCs w:val="28"/>
          <w:u w:val="single"/>
        </w:rPr>
        <w:t xml:space="preserve">TO WOE VALUES TO TREAT MISSING VALUES/ OUTLIERS: </w:t>
      </w:r>
    </w:p>
    <w:p w:rsidR="00131F28" w:rsidRPr="00E23FE8" w:rsidRDefault="00971D93" w:rsidP="006F492B">
      <w:p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r w:rsidRPr="00971D93">
        <w:rPr>
          <w:rFonts w:cstheme="minorHAnsi"/>
          <w:b/>
          <w:sz w:val="28"/>
          <w:szCs w:val="28"/>
        </w:rPr>
        <w:t>METHOD:</w:t>
      </w:r>
      <w:r>
        <w:rPr>
          <w:rFonts w:cstheme="minorHAnsi"/>
          <w:sz w:val="28"/>
          <w:szCs w:val="28"/>
        </w:rPr>
        <w:t xml:space="preserve"> After treating the missing values &amp; outliers, all the value of variables has been transformed to WOE values by creating a new variable ex</w:t>
      </w:r>
      <w:r w:rsidRPr="00971D93">
        <w:rPr>
          <w:rFonts w:cstheme="minorHAnsi"/>
          <w:b/>
          <w:sz w:val="28"/>
          <w:szCs w:val="28"/>
        </w:rPr>
        <w:t>: 'VAR_WOE'</w:t>
      </w:r>
      <w:r>
        <w:rPr>
          <w:rFonts w:cstheme="minorHAnsi"/>
          <w:sz w:val="28"/>
          <w:szCs w:val="28"/>
        </w:rPr>
        <w:t xml:space="preserve"> ..so on these new variables will be used for further analysis.</w:t>
      </w:r>
      <w:r w:rsidR="00E23FE8">
        <w:rPr>
          <w:rFonts w:cstheme="minorHAnsi"/>
          <w:sz w:val="28"/>
          <w:szCs w:val="28"/>
        </w:rPr>
        <w:t xml:space="preserve"> (</w:t>
      </w:r>
      <w:r w:rsidR="00E23FE8" w:rsidRPr="00E23FE8">
        <w:rPr>
          <w:rFonts w:cstheme="minorHAnsi"/>
          <w:b/>
          <w:sz w:val="28"/>
          <w:szCs w:val="28"/>
        </w:rPr>
        <w:t>WORKS FOR ONLY CONTIN</w:t>
      </w:r>
      <w:r w:rsidR="00E23FE8">
        <w:rPr>
          <w:rFonts w:cstheme="minorHAnsi"/>
          <w:b/>
          <w:sz w:val="28"/>
          <w:szCs w:val="28"/>
        </w:rPr>
        <w:t>U</w:t>
      </w:r>
      <w:r w:rsidR="00E23FE8" w:rsidRPr="00E23FE8">
        <w:rPr>
          <w:rFonts w:cstheme="minorHAnsi"/>
          <w:b/>
          <w:sz w:val="28"/>
          <w:szCs w:val="28"/>
        </w:rPr>
        <w:t>OUS AND CATEGORICAL VARIABLES).</w:t>
      </w:r>
    </w:p>
    <w:p w:rsidR="00971D93" w:rsidRDefault="00971D93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=&gt; </w:t>
      </w:r>
      <w:r w:rsidRPr="00971D93">
        <w:rPr>
          <w:rFonts w:cstheme="minorHAnsi"/>
          <w:b/>
          <w:sz w:val="28"/>
          <w:szCs w:val="28"/>
        </w:rPr>
        <w:t>OUTOUT:-</w:t>
      </w:r>
      <w:r>
        <w:rPr>
          <w:rFonts w:cstheme="minorHAnsi"/>
          <w:sz w:val="28"/>
          <w:szCs w:val="28"/>
        </w:rPr>
        <w:t xml:space="preserve"> </w:t>
      </w:r>
    </w:p>
    <w:tbl>
      <w:tblPr>
        <w:tblStyle w:val="MediumShading2-Accent4"/>
        <w:tblW w:w="0" w:type="auto"/>
        <w:tblLook w:val="04A0"/>
      </w:tblPr>
      <w:tblGrid>
        <w:gridCol w:w="3051"/>
        <w:gridCol w:w="3051"/>
        <w:gridCol w:w="3051"/>
      </w:tblGrid>
      <w:tr w:rsidR="00743024" w:rsidTr="009857B5">
        <w:trPr>
          <w:cnfStyle w:val="100000000000"/>
          <w:trHeight w:val="668"/>
        </w:trPr>
        <w:tc>
          <w:tcPr>
            <w:cnfStyle w:val="001000000100"/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S.NO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TRANSFORMED VARIABLE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NUMBER OF MISSING VALUES</w:t>
            </w:r>
          </w:p>
        </w:tc>
      </w:tr>
      <w:tr w:rsidR="00743024" w:rsidTr="009857B5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DDABAL_WOE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SAVBAL_WOE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cnfStyle w:val="000000100000"/>
          <w:trHeight w:val="334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ATMAmt_WOE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CDBal_WOE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MMBal_WOE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AGE_WOE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DEP_WOE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743024">
              <w:rPr>
                <w:rFonts w:cstheme="minorHAnsi"/>
                <w:b/>
                <w:sz w:val="28"/>
                <w:szCs w:val="28"/>
              </w:rPr>
              <w:t>DEPAmt_WOE</w:t>
            </w:r>
            <w:proofErr w:type="spellEnd"/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  <w:tr w:rsidR="00743024" w:rsidTr="009857B5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743024" w:rsidRDefault="00743024" w:rsidP="0074302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PHONE_WOE</w:t>
            </w:r>
          </w:p>
        </w:tc>
        <w:tc>
          <w:tcPr>
            <w:tcW w:w="3051" w:type="dxa"/>
            <w:vAlign w:val="center"/>
          </w:tcPr>
          <w:p w:rsidR="00743024" w:rsidRPr="00743024" w:rsidRDefault="00743024" w:rsidP="00743024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0</w:t>
            </w:r>
          </w:p>
        </w:tc>
      </w:tr>
    </w:tbl>
    <w:p w:rsidR="00C9291A" w:rsidRDefault="00C9291A" w:rsidP="006F492B">
      <w:pPr>
        <w:rPr>
          <w:rFonts w:cstheme="minorHAnsi"/>
          <w:sz w:val="28"/>
          <w:szCs w:val="28"/>
        </w:rPr>
      </w:pPr>
    </w:p>
    <w:p w:rsidR="00E23FE8" w:rsidRDefault="00E23FE8" w:rsidP="006F492B">
      <w:pPr>
        <w:rPr>
          <w:rFonts w:cstheme="minorHAnsi"/>
          <w:b/>
          <w:sz w:val="28"/>
          <w:szCs w:val="28"/>
        </w:rPr>
      </w:pPr>
      <w:r w:rsidRPr="00E23FE8">
        <w:rPr>
          <w:rFonts w:cstheme="minorHAnsi"/>
          <w:b/>
          <w:sz w:val="28"/>
          <w:szCs w:val="28"/>
        </w:rPr>
        <w:t>B) FOR BINARY VARIABLES:-</w:t>
      </w:r>
    </w:p>
    <w:p w:rsidR="00E23FE8" w:rsidRDefault="00E23FE8" w:rsidP="006F492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Missing values found only in 3 variables </w:t>
      </w:r>
      <w:r w:rsidR="00BC44AE">
        <w:rPr>
          <w:rFonts w:cstheme="minorHAnsi"/>
          <w:sz w:val="28"/>
          <w:szCs w:val="28"/>
        </w:rPr>
        <w:t xml:space="preserve">as follows </w:t>
      </w:r>
      <w:r>
        <w:rPr>
          <w:rFonts w:cstheme="minorHAnsi"/>
          <w:sz w:val="28"/>
          <w:szCs w:val="28"/>
        </w:rPr>
        <w:t>:</w:t>
      </w:r>
    </w:p>
    <w:tbl>
      <w:tblPr>
        <w:tblStyle w:val="MediumShading2-Accent4"/>
        <w:tblW w:w="9182" w:type="dxa"/>
        <w:tblLook w:val="04A0"/>
      </w:tblPr>
      <w:tblGrid>
        <w:gridCol w:w="1552"/>
        <w:gridCol w:w="1552"/>
        <w:gridCol w:w="3160"/>
        <w:gridCol w:w="2918"/>
      </w:tblGrid>
      <w:tr w:rsidR="00F64C91" w:rsidRPr="00F64C91" w:rsidTr="009857B5">
        <w:trPr>
          <w:cnfStyle w:val="100000000000"/>
          <w:trHeight w:val="216"/>
        </w:trPr>
        <w:tc>
          <w:tcPr>
            <w:cnfStyle w:val="001000000100"/>
            <w:tcW w:w="1552" w:type="dxa"/>
            <w:noWrap/>
            <w:hideMark/>
          </w:tcPr>
          <w:p w:rsidR="00F64C91" w:rsidRPr="00F64C91" w:rsidRDefault="00F64C91" w:rsidP="00F64C91">
            <w:pPr>
              <w:rPr>
                <w:rFonts w:asciiTheme="majorHAnsi" w:eastAsia="Times New Roman" w:hAnsiTheme="majorHAnsi" w:cs="Calibri"/>
                <w:sz w:val="28"/>
                <w:szCs w:val="28"/>
              </w:rPr>
            </w:pPr>
            <w:proofErr w:type="spellStart"/>
            <w:r w:rsidRPr="00F64C91">
              <w:rPr>
                <w:rFonts w:asciiTheme="majorHAnsi" w:eastAsia="Times New Roman" w:hAnsiTheme="majorHAnsi" w:cs="Calibri"/>
                <w:sz w:val="28"/>
                <w:szCs w:val="28"/>
              </w:rPr>
              <w:t>S.No</w:t>
            </w:r>
            <w:proofErr w:type="spellEnd"/>
            <w:r w:rsidRPr="00F64C91">
              <w:rPr>
                <w:rFonts w:asciiTheme="majorHAnsi" w:eastAsia="Times New Roman" w:hAnsiTheme="majorHAnsi" w:cs="Calibri"/>
                <w:sz w:val="28"/>
                <w:szCs w:val="28"/>
              </w:rPr>
              <w:t xml:space="preserve">. 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9857B5" w:rsidP="00F64C91">
            <w:pPr>
              <w:cnfStyle w:val="100000000000"/>
              <w:rPr>
                <w:rFonts w:asciiTheme="majorHAnsi" w:eastAsia="Times New Roman" w:hAnsiTheme="majorHAnsi" w:cs="Calibri"/>
                <w:sz w:val="28"/>
                <w:szCs w:val="28"/>
              </w:rPr>
            </w:pPr>
            <w:r>
              <w:rPr>
                <w:rFonts w:asciiTheme="majorHAnsi" w:eastAsia="Times New Roman" w:hAnsiTheme="majorHAnsi" w:cs="Calibri"/>
                <w:sz w:val="28"/>
                <w:szCs w:val="28"/>
              </w:rPr>
              <w:t>VARIABLE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9857B5" w:rsidP="00F64C91">
            <w:pPr>
              <w:cnfStyle w:val="100000000000"/>
              <w:rPr>
                <w:rFonts w:asciiTheme="majorHAnsi" w:eastAsia="Times New Roman" w:hAnsiTheme="majorHAnsi" w:cs="Calibri"/>
                <w:sz w:val="28"/>
                <w:szCs w:val="28"/>
              </w:rPr>
            </w:pPr>
            <w:r>
              <w:rPr>
                <w:rFonts w:asciiTheme="majorHAnsi" w:eastAsia="Times New Roman" w:hAnsiTheme="majorHAnsi" w:cs="Calibri"/>
                <w:sz w:val="28"/>
                <w:szCs w:val="28"/>
              </w:rPr>
              <w:t>VARIABLE DESCRIPTION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100000000000"/>
              <w:rPr>
                <w:rFonts w:asciiTheme="majorHAnsi" w:eastAsia="Times New Roman" w:hAnsiTheme="majorHAnsi" w:cs="Calibri"/>
                <w:sz w:val="28"/>
                <w:szCs w:val="28"/>
              </w:rPr>
            </w:pPr>
            <w:r>
              <w:rPr>
                <w:rFonts w:asciiTheme="majorHAnsi" w:eastAsia="Times New Roman" w:hAnsiTheme="majorHAnsi" w:cs="Calibri"/>
                <w:sz w:val="28"/>
                <w:szCs w:val="28"/>
              </w:rPr>
              <w:t>NUMBER OF MISSING VALUES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DDA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Checking Account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DirDep</w:t>
            </w:r>
            <w:proofErr w:type="spellEnd"/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Direct Deposit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NSF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Number Insufficient Fund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Sav</w:t>
            </w:r>
            <w:proofErr w:type="spellEnd"/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Saving Account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ATM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ATM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CD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Certificate of Deposit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IRA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Retirement Account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LOC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Line of Credit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F64C91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ILS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Installment Loan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MM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Money Market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MTG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Mortgage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CC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Credit Card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4133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SDB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Safety Deposit Box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F64C91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HMOwn</w:t>
            </w:r>
            <w:proofErr w:type="spellEnd"/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Owns Home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5533</w:t>
            </w:r>
          </w:p>
        </w:tc>
      </w:tr>
      <w:tr w:rsidR="00F64C91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Moved</w:t>
            </w:r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Recent Address Change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F64C91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F64C91" w:rsidRPr="00F64C91" w:rsidRDefault="00F64C91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552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proofErr w:type="spellStart"/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InArea</w:t>
            </w:r>
            <w:proofErr w:type="spellEnd"/>
          </w:p>
        </w:tc>
        <w:tc>
          <w:tcPr>
            <w:tcW w:w="3160" w:type="dxa"/>
            <w:noWrap/>
            <w:hideMark/>
          </w:tcPr>
          <w:p w:rsidR="00F64C91" w:rsidRPr="00F64C91" w:rsidRDefault="00F64C91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</w:rPr>
              <w:t>Local Address</w:t>
            </w:r>
          </w:p>
        </w:tc>
        <w:tc>
          <w:tcPr>
            <w:tcW w:w="2918" w:type="dxa"/>
            <w:noWrap/>
            <w:hideMark/>
          </w:tcPr>
          <w:p w:rsidR="00F64C91" w:rsidRPr="00F64C91" w:rsidRDefault="009857B5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  <w:tr w:rsidR="009857B5" w:rsidRPr="00F64C91" w:rsidTr="009857B5">
        <w:trPr>
          <w:cnfStyle w:val="000000100000"/>
          <w:trHeight w:val="216"/>
        </w:trPr>
        <w:tc>
          <w:tcPr>
            <w:cnfStyle w:val="001000000000"/>
            <w:tcW w:w="1552" w:type="dxa"/>
            <w:noWrap/>
            <w:hideMark/>
          </w:tcPr>
          <w:p w:rsidR="009857B5" w:rsidRPr="00F64C91" w:rsidRDefault="009857B5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552" w:type="dxa"/>
            <w:noWrap/>
            <w:hideMark/>
          </w:tcPr>
          <w:p w:rsidR="009857B5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Inv</w:t>
            </w:r>
          </w:p>
        </w:tc>
        <w:tc>
          <w:tcPr>
            <w:tcW w:w="3160" w:type="dxa"/>
            <w:noWrap/>
            <w:hideMark/>
          </w:tcPr>
          <w:p w:rsidR="009857B5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F64C91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Investment</w:t>
            </w:r>
          </w:p>
        </w:tc>
        <w:tc>
          <w:tcPr>
            <w:tcW w:w="2918" w:type="dxa"/>
            <w:noWrap/>
            <w:hideMark/>
          </w:tcPr>
          <w:p w:rsidR="009857B5" w:rsidRPr="00F64C91" w:rsidRDefault="009857B5" w:rsidP="009857B5">
            <w:pPr>
              <w:cnfStyle w:val="000000100000"/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</w:pPr>
            <w:r w:rsidRPr="009857B5">
              <w:rPr>
                <w:rFonts w:eastAsia="Times New Roman" w:cstheme="minorHAnsi"/>
                <w:color w:val="000000"/>
                <w:sz w:val="28"/>
                <w:szCs w:val="28"/>
                <w:highlight w:val="yellow"/>
              </w:rPr>
              <w:t>4133</w:t>
            </w:r>
          </w:p>
        </w:tc>
      </w:tr>
      <w:tr w:rsidR="00A5040C" w:rsidRPr="00F64C91" w:rsidTr="009857B5">
        <w:trPr>
          <w:trHeight w:val="216"/>
        </w:trPr>
        <w:tc>
          <w:tcPr>
            <w:cnfStyle w:val="001000000000"/>
            <w:tcW w:w="1552" w:type="dxa"/>
            <w:noWrap/>
            <w:hideMark/>
          </w:tcPr>
          <w:p w:rsidR="00A5040C" w:rsidRPr="009857B5" w:rsidRDefault="00A5040C" w:rsidP="009857B5">
            <w:pPr>
              <w:jc w:val="center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552" w:type="dxa"/>
            <w:noWrap/>
            <w:hideMark/>
          </w:tcPr>
          <w:p w:rsidR="00A5040C" w:rsidRPr="00A5040C" w:rsidRDefault="00A5040C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A5040C">
              <w:rPr>
                <w:rFonts w:eastAsia="Times New Roman" w:cstheme="minorHAnsi"/>
                <w:color w:val="000000"/>
                <w:sz w:val="28"/>
                <w:szCs w:val="28"/>
              </w:rPr>
              <w:t>Ins</w:t>
            </w:r>
          </w:p>
        </w:tc>
        <w:tc>
          <w:tcPr>
            <w:tcW w:w="3160" w:type="dxa"/>
            <w:noWrap/>
            <w:hideMark/>
          </w:tcPr>
          <w:p w:rsidR="00A5040C" w:rsidRPr="00A5040C" w:rsidRDefault="00A5040C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A5040C">
              <w:rPr>
                <w:rFonts w:eastAsia="Times New Roman" w:cstheme="minorHAnsi"/>
                <w:color w:val="000000"/>
                <w:sz w:val="28"/>
                <w:szCs w:val="28"/>
              </w:rPr>
              <w:t>Insurance Product</w:t>
            </w:r>
          </w:p>
        </w:tc>
        <w:tc>
          <w:tcPr>
            <w:tcW w:w="2918" w:type="dxa"/>
            <w:noWrap/>
            <w:hideMark/>
          </w:tcPr>
          <w:p w:rsidR="00A5040C" w:rsidRPr="00A5040C" w:rsidRDefault="00A5040C" w:rsidP="009857B5">
            <w:pPr>
              <w:cnfStyle w:val="000000000000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 w:rsidRPr="00A5040C">
              <w:rPr>
                <w:rFonts w:eastAsia="Times New Roman" w:cstheme="minorHAnsi"/>
                <w:color w:val="000000"/>
                <w:sz w:val="28"/>
                <w:szCs w:val="28"/>
              </w:rPr>
              <w:t>0</w:t>
            </w:r>
          </w:p>
        </w:tc>
      </w:tr>
    </w:tbl>
    <w:p w:rsidR="00F64C91" w:rsidRDefault="00F64C91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C44AE" w:rsidRDefault="00BC44AE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DC4E36">
        <w:rPr>
          <w:rFonts w:cstheme="minorHAnsi"/>
          <w:b/>
          <w:sz w:val="28"/>
          <w:szCs w:val="28"/>
        </w:rPr>
        <w:t>NOTE:-</w:t>
      </w:r>
      <w:r>
        <w:rPr>
          <w:rFonts w:cstheme="minorHAnsi"/>
          <w:sz w:val="28"/>
          <w:szCs w:val="28"/>
        </w:rPr>
        <w:t xml:space="preserve"> </w:t>
      </w:r>
      <w:r w:rsidR="00F64C91">
        <w:rPr>
          <w:rFonts w:cstheme="minorHAnsi"/>
          <w:sz w:val="28"/>
          <w:szCs w:val="28"/>
        </w:rPr>
        <w:t>T</w:t>
      </w:r>
      <w:r w:rsidR="00F64C91" w:rsidRPr="00F64C91">
        <w:rPr>
          <w:rFonts w:cstheme="minorHAnsi"/>
          <w:sz w:val="28"/>
          <w:szCs w:val="28"/>
          <w:shd w:val="clear" w:color="auto" w:fill="FFFFFF"/>
        </w:rPr>
        <w:t>he missing values can be treated only if they repres</w:t>
      </w:r>
      <w:r w:rsidR="00F64C91">
        <w:rPr>
          <w:rFonts w:cstheme="minorHAnsi"/>
          <w:sz w:val="28"/>
          <w:szCs w:val="28"/>
          <w:shd w:val="clear" w:color="auto" w:fill="FFFFFF"/>
        </w:rPr>
        <w:t>e</w:t>
      </w:r>
      <w:r w:rsidR="00F64C91" w:rsidRPr="00F64C91">
        <w:rPr>
          <w:rFonts w:cstheme="minorHAnsi"/>
          <w:sz w:val="28"/>
          <w:szCs w:val="28"/>
          <w:shd w:val="clear" w:color="auto" w:fill="FFFFFF"/>
        </w:rPr>
        <w:t xml:space="preserve">nt less than 2-3% of the data. </w:t>
      </w:r>
      <w:r w:rsidR="00F64C91">
        <w:rPr>
          <w:rFonts w:cstheme="minorHAnsi"/>
          <w:sz w:val="28"/>
          <w:szCs w:val="28"/>
          <w:shd w:val="clear" w:color="auto" w:fill="FFFFFF"/>
        </w:rPr>
        <w:t>Since here it is more than 5% Hence, these 3 variables can</w:t>
      </w:r>
      <w:r w:rsidR="00F64C91" w:rsidRPr="00F64C91">
        <w:rPr>
          <w:rFonts w:cstheme="minorHAnsi"/>
          <w:sz w:val="28"/>
          <w:szCs w:val="28"/>
          <w:shd w:val="clear" w:color="auto" w:fill="FFFFFF"/>
        </w:rPr>
        <w:t>not be considered for model</w:t>
      </w:r>
      <w:r w:rsidR="00F64C91">
        <w:rPr>
          <w:rFonts w:cstheme="minorHAnsi"/>
          <w:sz w:val="28"/>
          <w:szCs w:val="28"/>
          <w:shd w:val="clear" w:color="auto" w:fill="FFFFFF"/>
        </w:rPr>
        <w:t>l</w:t>
      </w:r>
      <w:r w:rsidR="00F64C91" w:rsidRPr="00F64C91">
        <w:rPr>
          <w:rFonts w:cstheme="minorHAnsi"/>
          <w:sz w:val="28"/>
          <w:szCs w:val="28"/>
          <w:shd w:val="clear" w:color="auto" w:fill="FFFFFF"/>
        </w:rPr>
        <w:t>i</w:t>
      </w:r>
      <w:r w:rsidR="00F64C91">
        <w:rPr>
          <w:rFonts w:cstheme="minorHAnsi"/>
          <w:sz w:val="28"/>
          <w:szCs w:val="28"/>
          <w:shd w:val="clear" w:color="auto" w:fill="FFFFFF"/>
        </w:rPr>
        <w:t xml:space="preserve">ng. Therefore, </w:t>
      </w:r>
      <w:r w:rsidR="00F64C91" w:rsidRPr="00F64C91">
        <w:rPr>
          <w:rFonts w:cstheme="minorHAnsi"/>
          <w:sz w:val="28"/>
          <w:szCs w:val="28"/>
          <w:shd w:val="clear" w:color="auto" w:fill="FFFFFF"/>
        </w:rPr>
        <w:t>no missing value treatment is required</w:t>
      </w:r>
      <w:r w:rsidR="00F64C91">
        <w:rPr>
          <w:rFonts w:cstheme="minorHAnsi"/>
          <w:sz w:val="28"/>
          <w:szCs w:val="28"/>
          <w:shd w:val="clear" w:color="auto" w:fill="FFFFFF"/>
        </w:rPr>
        <w:t xml:space="preserve"> for binary variables.</w:t>
      </w:r>
    </w:p>
    <w:p w:rsidR="00DC4E36" w:rsidRDefault="00DC4E36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DC4E36" w:rsidRDefault="00DC4E36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DC4E36">
        <w:rPr>
          <w:rFonts w:cstheme="minorHAnsi"/>
          <w:b/>
          <w:sz w:val="28"/>
          <w:szCs w:val="28"/>
          <w:shd w:val="clear" w:color="auto" w:fill="FFFFFF"/>
        </w:rPr>
        <w:t>=&gt; DATA HAS BEEN CLEANED AND READY FOR STATISTICAL MODELLING.</w:t>
      </w:r>
    </w:p>
    <w:p w:rsidR="00DD24A5" w:rsidRDefault="00DD24A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511785">
        <w:rPr>
          <w:rFonts w:cstheme="minorHAnsi"/>
          <w:b/>
          <w:sz w:val="28"/>
          <w:szCs w:val="28"/>
          <w:u w:val="single"/>
          <w:shd w:val="clear" w:color="auto" w:fill="FFFFFF"/>
        </w:rPr>
        <w:t>5) DEVELOPMENT AND VALIDATION SAMPLING:-</w:t>
      </w:r>
    </w:p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511785">
        <w:rPr>
          <w:rFonts w:cstheme="minorHAnsi"/>
          <w:b/>
          <w:sz w:val="28"/>
          <w:szCs w:val="28"/>
          <w:shd w:val="clear" w:color="auto" w:fill="FFFFFF"/>
        </w:rPr>
        <w:t>=&gt; METHOD:</w:t>
      </w:r>
      <w:r>
        <w:rPr>
          <w:rFonts w:cstheme="minorHAnsi"/>
          <w:sz w:val="28"/>
          <w:szCs w:val="28"/>
          <w:shd w:val="clear" w:color="auto" w:fill="FFFFFF"/>
        </w:rPr>
        <w:t xml:space="preserve"> The data - set is divided into 2 parts: Development sample (70%)  &amp; Validation Sample (30%). In order to Develop the model in the Development Sample, and further validate it on the Validation Sample.</w:t>
      </w:r>
    </w:p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=&gt; </w:t>
      </w:r>
      <w:r w:rsidRPr="00511785">
        <w:rPr>
          <w:rFonts w:cstheme="minorHAnsi"/>
          <w:b/>
          <w:sz w:val="28"/>
          <w:szCs w:val="28"/>
          <w:shd w:val="clear" w:color="auto" w:fill="FFFFFF"/>
        </w:rPr>
        <w:t xml:space="preserve">OUTPUT:- </w:t>
      </w:r>
    </w:p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tbl>
      <w:tblPr>
        <w:tblStyle w:val="MediumShading2-Accent4"/>
        <w:tblW w:w="0" w:type="auto"/>
        <w:tblLook w:val="04A0"/>
      </w:tblPr>
      <w:tblGrid>
        <w:gridCol w:w="3051"/>
        <w:gridCol w:w="3051"/>
        <w:gridCol w:w="3051"/>
      </w:tblGrid>
      <w:tr w:rsidR="00511785" w:rsidTr="00697570">
        <w:trPr>
          <w:cnfStyle w:val="100000000000"/>
          <w:trHeight w:val="668"/>
        </w:trPr>
        <w:tc>
          <w:tcPr>
            <w:cnfStyle w:val="001000000100"/>
            <w:tcW w:w="3051" w:type="dxa"/>
            <w:vAlign w:val="center"/>
          </w:tcPr>
          <w:p w:rsidR="00511785" w:rsidRPr="00743024" w:rsidRDefault="00511785" w:rsidP="00697570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S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AMPLE (PERCENTAGE)</w:t>
            </w:r>
          </w:p>
        </w:tc>
        <w:tc>
          <w:tcPr>
            <w:tcW w:w="3051" w:type="dxa"/>
            <w:vAlign w:val="center"/>
          </w:tcPr>
          <w:p w:rsidR="00511785" w:rsidRPr="00743024" w:rsidRDefault="00511785" w:rsidP="00697570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 SAMPLE DATASET NAME USED IN THE MODEL</w:t>
            </w:r>
          </w:p>
        </w:tc>
        <w:tc>
          <w:tcPr>
            <w:tcW w:w="3051" w:type="dxa"/>
            <w:vAlign w:val="center"/>
          </w:tcPr>
          <w:p w:rsidR="00511785" w:rsidRPr="00743024" w:rsidRDefault="00511785" w:rsidP="00697570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 xml:space="preserve">NUMBER OF </w:t>
            </w:r>
            <w:r>
              <w:rPr>
                <w:rFonts w:asciiTheme="majorHAnsi" w:hAnsiTheme="majorHAnsi" w:cstheme="minorHAnsi"/>
                <w:sz w:val="28"/>
                <w:szCs w:val="28"/>
              </w:rPr>
              <w:t>OBSERVATIONS</w:t>
            </w:r>
          </w:p>
        </w:tc>
      </w:tr>
      <w:tr w:rsidR="00511785" w:rsidTr="00697570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511785" w:rsidRPr="00C13A41" w:rsidRDefault="00511785" w:rsidP="00697570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 w:rsidRPr="00C13A41">
              <w:rPr>
                <w:rFonts w:asciiTheme="majorHAnsi" w:hAnsiTheme="majorHAnsi" w:cstheme="minorHAnsi"/>
                <w:sz w:val="28"/>
                <w:szCs w:val="28"/>
              </w:rPr>
              <w:t>DEVELOPMENT (70%)</w:t>
            </w:r>
          </w:p>
        </w:tc>
        <w:tc>
          <w:tcPr>
            <w:tcW w:w="3051" w:type="dxa"/>
            <w:vAlign w:val="center"/>
          </w:tcPr>
          <w:p w:rsidR="00511785" w:rsidRPr="00743024" w:rsidRDefault="00511785" w:rsidP="00697570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</w:t>
            </w:r>
            <w:r>
              <w:rPr>
                <w:rFonts w:cstheme="minorHAnsi"/>
                <w:b/>
                <w:sz w:val="28"/>
                <w:szCs w:val="28"/>
              </w:rPr>
              <w:t>EV</w:t>
            </w:r>
          </w:p>
        </w:tc>
        <w:tc>
          <w:tcPr>
            <w:tcW w:w="3051" w:type="dxa"/>
            <w:vAlign w:val="center"/>
          </w:tcPr>
          <w:p w:rsidR="00511785" w:rsidRPr="00743024" w:rsidRDefault="00925679" w:rsidP="00697570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22473</w:t>
            </w:r>
          </w:p>
        </w:tc>
      </w:tr>
      <w:tr w:rsidR="00511785" w:rsidTr="00697570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511785" w:rsidRPr="00C13A41" w:rsidRDefault="00511785" w:rsidP="00697570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 w:rsidRPr="00C13A41">
              <w:rPr>
                <w:rFonts w:asciiTheme="majorHAnsi" w:hAnsiTheme="majorHAnsi" w:cstheme="minorHAnsi"/>
                <w:sz w:val="28"/>
                <w:szCs w:val="28"/>
              </w:rPr>
              <w:t>VALIDATION (30%)</w:t>
            </w:r>
          </w:p>
        </w:tc>
        <w:tc>
          <w:tcPr>
            <w:tcW w:w="3051" w:type="dxa"/>
            <w:vAlign w:val="center"/>
          </w:tcPr>
          <w:p w:rsidR="00511785" w:rsidRPr="00743024" w:rsidRDefault="00511785" w:rsidP="00697570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VAL</w:t>
            </w:r>
          </w:p>
        </w:tc>
        <w:tc>
          <w:tcPr>
            <w:tcW w:w="3051" w:type="dxa"/>
            <w:vAlign w:val="center"/>
          </w:tcPr>
          <w:p w:rsidR="00511785" w:rsidRPr="00743024" w:rsidRDefault="00925679" w:rsidP="00697570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9791</w:t>
            </w:r>
          </w:p>
        </w:tc>
      </w:tr>
    </w:tbl>
    <w:p w:rsidR="00511785" w:rsidRDefault="0051178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933EE5" w:rsidRDefault="00933EE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EA6ED7" w:rsidRDefault="00EA6ED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EA6ED7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6) CHECKING THE MULTI COLLINEARITY PROBLEM:- </w:t>
      </w:r>
    </w:p>
    <w:p w:rsidR="00EA6ED7" w:rsidRDefault="00EA6ED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=&gt; METHOD: </w:t>
      </w:r>
      <w:r>
        <w:rPr>
          <w:rFonts w:cstheme="minorHAnsi"/>
          <w:sz w:val="28"/>
          <w:szCs w:val="28"/>
          <w:shd w:val="clear" w:color="auto" w:fill="FFFFFF"/>
        </w:rPr>
        <w:t>If VIF &lt;=2, Then the variable can be used for analysis.</w:t>
      </w:r>
    </w:p>
    <w:p w:rsidR="00EA6ED7" w:rsidRDefault="00EA6ED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lastRenderedPageBreak/>
        <w:t xml:space="preserve">=&gt; OUTPUT: </w:t>
      </w:r>
      <w:r w:rsidR="00FB43A6">
        <w:rPr>
          <w:rFonts w:cstheme="minorHAnsi"/>
          <w:sz w:val="28"/>
          <w:szCs w:val="28"/>
          <w:shd w:val="clear" w:color="auto" w:fill="FFFFFF"/>
        </w:rPr>
        <w:t xml:space="preserve"> All variables are checked and the variables with VIF&lt;=2 ar</w:t>
      </w:r>
      <w:r w:rsidR="00F91420">
        <w:rPr>
          <w:rFonts w:cstheme="minorHAnsi"/>
          <w:sz w:val="28"/>
          <w:szCs w:val="28"/>
          <w:shd w:val="clear" w:color="auto" w:fill="FFFFFF"/>
        </w:rPr>
        <w:t>e selected for further analysis and given below:</w:t>
      </w:r>
    </w:p>
    <w:p w:rsidR="00F91420" w:rsidRDefault="00F91420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tbl>
      <w:tblPr>
        <w:tblStyle w:val="MediumShading2-Accent4"/>
        <w:tblW w:w="0" w:type="auto"/>
        <w:tblLook w:val="04A0"/>
      </w:tblPr>
      <w:tblGrid>
        <w:gridCol w:w="3051"/>
        <w:gridCol w:w="3051"/>
        <w:gridCol w:w="3051"/>
      </w:tblGrid>
      <w:tr w:rsidR="00C6002B" w:rsidTr="00B64F86">
        <w:trPr>
          <w:cnfStyle w:val="100000000000"/>
          <w:trHeight w:val="668"/>
        </w:trPr>
        <w:tc>
          <w:tcPr>
            <w:cnfStyle w:val="001000000100"/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S.NO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SELECTED </w:t>
            </w: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VARIABLE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VIF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DDABAL_WOE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1.05384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SAVBAL_WOE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1.05226</w:t>
            </w:r>
          </w:p>
        </w:tc>
      </w:tr>
      <w:tr w:rsidR="00C6002B" w:rsidTr="00B64F86">
        <w:trPr>
          <w:cnfStyle w:val="000000100000"/>
          <w:trHeight w:val="334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ATMAmt_WOE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1.08953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CDBal_WOE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1.04683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MMBal_WOE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1.00407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AGE_WOE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1.04216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DEP_WOE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1.16299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743024">
              <w:rPr>
                <w:rFonts w:cstheme="minorHAnsi"/>
                <w:b/>
                <w:sz w:val="28"/>
                <w:szCs w:val="28"/>
              </w:rPr>
              <w:t>DEPAmt_WOE</w:t>
            </w:r>
            <w:proofErr w:type="spellEnd"/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1.39913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 w:rsidRPr="00743024">
              <w:rPr>
                <w:rFonts w:cstheme="minorHAnsi"/>
                <w:b/>
                <w:sz w:val="28"/>
                <w:szCs w:val="28"/>
              </w:rPr>
              <w:t>PHONE_WOE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1.16102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NSF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1.07622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3051" w:type="dxa"/>
            <w:vAlign w:val="center"/>
          </w:tcPr>
          <w:p w:rsidR="00C6002B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MOVED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1.00237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LOC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1.09316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3051" w:type="dxa"/>
            <w:vAlign w:val="center"/>
          </w:tcPr>
          <w:p w:rsidR="00C6002B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MTG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1.0511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</w:t>
            </w:r>
          </w:p>
        </w:tc>
        <w:tc>
          <w:tcPr>
            <w:tcW w:w="3051" w:type="dxa"/>
            <w:vAlign w:val="center"/>
          </w:tcPr>
          <w:p w:rsidR="00C6002B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ILS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1.03789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3051" w:type="dxa"/>
            <w:vAlign w:val="center"/>
          </w:tcPr>
          <w:p w:rsidR="00C6002B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SDB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1.03471</w:t>
            </w:r>
          </w:p>
        </w:tc>
      </w:tr>
      <w:tr w:rsidR="00C6002B" w:rsidTr="00B64F86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3051" w:type="dxa"/>
            <w:vAlign w:val="center"/>
          </w:tcPr>
          <w:p w:rsidR="00C6002B" w:rsidRDefault="00C6002B" w:rsidP="00B64F86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IRA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1.037</w:t>
            </w:r>
          </w:p>
        </w:tc>
      </w:tr>
      <w:tr w:rsidR="00C6002B" w:rsidTr="00B64F86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C6002B" w:rsidRDefault="00C6002B" w:rsidP="00B64F8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</w:t>
            </w:r>
          </w:p>
        </w:tc>
        <w:tc>
          <w:tcPr>
            <w:tcW w:w="3051" w:type="dxa"/>
            <w:vAlign w:val="center"/>
          </w:tcPr>
          <w:p w:rsidR="00C6002B" w:rsidRDefault="00C6002B" w:rsidP="00B64F86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INAREA</w:t>
            </w:r>
          </w:p>
        </w:tc>
        <w:tc>
          <w:tcPr>
            <w:tcW w:w="3051" w:type="dxa"/>
            <w:vAlign w:val="center"/>
          </w:tcPr>
          <w:p w:rsidR="00C6002B" w:rsidRPr="00743024" w:rsidRDefault="00C6002B" w:rsidP="00B64F86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1.10152</w:t>
            </w:r>
          </w:p>
        </w:tc>
      </w:tr>
    </w:tbl>
    <w:p w:rsidR="00FB43A6" w:rsidRDefault="0092623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926237">
        <w:rPr>
          <w:rFonts w:cstheme="minorHAnsi"/>
          <w:b/>
          <w:sz w:val="28"/>
          <w:szCs w:val="28"/>
          <w:shd w:val="clear" w:color="auto" w:fill="FFFFFF"/>
        </w:rPr>
        <w:t>NOTE:- ALL VIF&lt;=2, Hence, NO MULTICOLLINEARITY.</w:t>
      </w:r>
    </w:p>
    <w:p w:rsidR="00926237" w:rsidRDefault="0092623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B64F86" w:rsidRDefault="00703792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B64F86">
        <w:rPr>
          <w:rFonts w:cstheme="minorHAnsi"/>
          <w:b/>
          <w:sz w:val="28"/>
          <w:szCs w:val="28"/>
          <w:u w:val="single"/>
          <w:shd w:val="clear" w:color="auto" w:fill="FFFFFF"/>
        </w:rPr>
        <w:t>7) MODEL DEVELOPMENT- BUILD MODEL</w:t>
      </w:r>
      <w:r w:rsidR="00B64F86" w:rsidRPr="00B64F86">
        <w:rPr>
          <w:rFonts w:cstheme="minorHAnsi"/>
          <w:b/>
          <w:sz w:val="28"/>
          <w:szCs w:val="28"/>
          <w:u w:val="single"/>
          <w:shd w:val="clear" w:color="auto" w:fill="FFFFFF"/>
        </w:rPr>
        <w:t>-</w:t>
      </w:r>
    </w:p>
    <w:p w:rsidR="00E8566F" w:rsidRDefault="00B64F86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:rsidR="00E8566F" w:rsidRDefault="00B64F86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=&gt; </w:t>
      </w:r>
      <w:r w:rsidR="00E8566F" w:rsidRPr="00E8566F">
        <w:rPr>
          <w:rFonts w:cstheme="minorHAnsi"/>
          <w:b/>
          <w:sz w:val="28"/>
          <w:szCs w:val="28"/>
          <w:shd w:val="clear" w:color="auto" w:fill="FFFFFF"/>
        </w:rPr>
        <w:t>Logistic Regression</w:t>
      </w:r>
      <w:r w:rsidR="00E8566F">
        <w:rPr>
          <w:rFonts w:cstheme="minorHAnsi"/>
          <w:sz w:val="28"/>
          <w:szCs w:val="28"/>
          <w:shd w:val="clear" w:color="auto" w:fill="FFFFFF"/>
        </w:rPr>
        <w:t xml:space="preserve"> is used to build the model.</w:t>
      </w:r>
    </w:p>
    <w:p w:rsidR="00E8566F" w:rsidRDefault="00E8566F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=&gt; Significant Variables having </w:t>
      </w:r>
      <w:r w:rsidRPr="00E8566F">
        <w:rPr>
          <w:rFonts w:cstheme="minorHAnsi"/>
          <w:b/>
          <w:sz w:val="28"/>
          <w:szCs w:val="28"/>
          <w:shd w:val="clear" w:color="auto" w:fill="FFFFFF"/>
        </w:rPr>
        <w:t>p-value &lt; alpha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are chosen and given as follows:</w:t>
      </w:r>
    </w:p>
    <w:p w:rsidR="0014668D" w:rsidRPr="00B64F86" w:rsidRDefault="00B64F86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B64F86"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 </w:t>
      </w:r>
    </w:p>
    <w:tbl>
      <w:tblPr>
        <w:tblStyle w:val="MediumShading2-Accent4"/>
        <w:tblW w:w="0" w:type="auto"/>
        <w:tblLook w:val="04A0"/>
      </w:tblPr>
      <w:tblGrid>
        <w:gridCol w:w="3051"/>
        <w:gridCol w:w="3051"/>
        <w:gridCol w:w="3051"/>
      </w:tblGrid>
      <w:tr w:rsidR="00146378" w:rsidTr="001E0C5D">
        <w:trPr>
          <w:cnfStyle w:val="100000000000"/>
          <w:trHeight w:val="668"/>
        </w:trPr>
        <w:tc>
          <w:tcPr>
            <w:cnfStyle w:val="001000000100"/>
            <w:tcW w:w="3051" w:type="dxa"/>
            <w:vAlign w:val="center"/>
          </w:tcPr>
          <w:p w:rsidR="00146378" w:rsidRPr="00743024" w:rsidRDefault="00146378" w:rsidP="00423F3D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SELECTED </w:t>
            </w: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VARIABLE</w:t>
            </w:r>
          </w:p>
        </w:tc>
        <w:tc>
          <w:tcPr>
            <w:tcW w:w="3051" w:type="dxa"/>
            <w:vAlign w:val="center"/>
          </w:tcPr>
          <w:p w:rsidR="00146378" w:rsidRDefault="00146378" w:rsidP="001E0C5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ESTIMATE</w:t>
            </w:r>
          </w:p>
        </w:tc>
        <w:tc>
          <w:tcPr>
            <w:tcW w:w="3051" w:type="dxa"/>
            <w:vAlign w:val="center"/>
          </w:tcPr>
          <w:p w:rsidR="00146378" w:rsidRDefault="00146378" w:rsidP="001E0C5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Pr&gt;ChiSq</w:t>
            </w:r>
          </w:p>
        </w:tc>
      </w:tr>
      <w:tr w:rsidR="00F309FF" w:rsidTr="00423F3D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DDABAL_WOE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5.9484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SAVBAL_WOE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6.6345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cnfStyle w:val="000000100000"/>
          <w:trHeight w:val="334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ATMAmt_WOE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2.9407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CDBal_WOE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0.7479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MMBal_WOE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0.9356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lastRenderedPageBreak/>
              <w:t>DEP_WOE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2.2344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PHONE_WOE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1.0835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DIRDEP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-0.2354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cnfStyle w:val="000000100000"/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IRA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0.4928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&lt;0.0001</w:t>
            </w:r>
          </w:p>
        </w:tc>
      </w:tr>
      <w:tr w:rsidR="00F309FF" w:rsidTr="00423F3D">
        <w:trPr>
          <w:trHeight w:val="349"/>
        </w:trPr>
        <w:tc>
          <w:tcPr>
            <w:cnfStyle w:val="001000000000"/>
            <w:tcW w:w="3051" w:type="dxa"/>
            <w:vAlign w:val="center"/>
          </w:tcPr>
          <w:p w:rsidR="00F309FF" w:rsidRPr="007F7FCE" w:rsidRDefault="00F309FF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INAREA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-0.2882</w:t>
            </w:r>
          </w:p>
        </w:tc>
        <w:tc>
          <w:tcPr>
            <w:tcW w:w="3051" w:type="dxa"/>
          </w:tcPr>
          <w:p w:rsidR="00F309FF" w:rsidRDefault="00F309FF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0.0002</w:t>
            </w:r>
          </w:p>
        </w:tc>
      </w:tr>
    </w:tbl>
    <w:p w:rsidR="007F7FCE" w:rsidRDefault="007F7FCE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</w:p>
    <w:p w:rsidR="007F7FCE" w:rsidRDefault="00CF3BBA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* WHY P-VALUE&lt; APLHA (0.1 or </w:t>
      </w:r>
      <w:r w:rsidR="007F7FCE">
        <w:rPr>
          <w:rFonts w:cstheme="minorHAnsi"/>
          <w:b/>
          <w:sz w:val="28"/>
          <w:szCs w:val="28"/>
          <w:shd w:val="clear" w:color="auto" w:fill="FFFFFF"/>
        </w:rPr>
        <w:t>0.05) ?</w:t>
      </w:r>
    </w:p>
    <w:p w:rsidR="00826E97" w:rsidRDefault="007F7FCE" w:rsidP="00FF7E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=&gt; </w:t>
      </w:r>
      <w:r w:rsidR="00FF7E5B">
        <w:rPr>
          <w:rFonts w:cstheme="minorHAnsi"/>
          <w:sz w:val="28"/>
          <w:szCs w:val="28"/>
          <w:shd w:val="clear" w:color="auto" w:fill="FFFFFF"/>
        </w:rPr>
        <w:t xml:space="preserve">Chi-Square value for each explanatory variable- the Chi-Square value indicates that the level of significance, </w:t>
      </w:r>
      <w:proofErr w:type="spellStart"/>
      <w:r w:rsidR="00FF7E5B">
        <w:rPr>
          <w:rFonts w:cstheme="minorHAnsi"/>
          <w:sz w:val="28"/>
          <w:szCs w:val="28"/>
          <w:shd w:val="clear" w:color="auto" w:fill="FFFFFF"/>
        </w:rPr>
        <w:t>i.e</w:t>
      </w:r>
      <w:proofErr w:type="spellEnd"/>
      <w:r w:rsidR="00FF7E5B">
        <w:rPr>
          <w:rFonts w:cstheme="minorHAnsi"/>
          <w:sz w:val="28"/>
          <w:szCs w:val="28"/>
          <w:shd w:val="clear" w:color="auto" w:fill="FFFFFF"/>
        </w:rPr>
        <w:t>- the impact of independent(explanatory) variable on the dependent variable.</w:t>
      </w:r>
    </w:p>
    <w:p w:rsidR="00FF7E5B" w:rsidRDefault="00FF7E5B" w:rsidP="00FF7E5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FF7E5B" w:rsidRPr="00FF7E5B" w:rsidRDefault="00FF7E5B" w:rsidP="00FF7E5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FF7E5B">
        <w:rPr>
          <w:rFonts w:cstheme="minorHAnsi"/>
          <w:b/>
          <w:sz w:val="28"/>
          <w:szCs w:val="28"/>
          <w:shd w:val="clear" w:color="auto" w:fill="FFFFFF"/>
        </w:rPr>
        <w:t>The p-value cut-off should be decided in discussion with the business. Ideally the p-value&lt;0.0001. However in case of smaller population size p-value could be &lt;0.05 or p-value&lt;0.1.</w:t>
      </w:r>
    </w:p>
    <w:p w:rsidR="00826E97" w:rsidRDefault="00826E9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826E97" w:rsidRDefault="00826E97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* </w:t>
      </w:r>
      <w:r w:rsidR="00861851">
        <w:rPr>
          <w:rFonts w:cstheme="minorHAnsi"/>
          <w:b/>
          <w:sz w:val="28"/>
          <w:szCs w:val="28"/>
          <w:shd w:val="clear" w:color="auto" w:fill="FFFFFF"/>
        </w:rPr>
        <w:t>INTERPRETATION OF VARIABLES IN TERMS OF WOE DIAGRAMS:</w:t>
      </w:r>
    </w:p>
    <w:p w:rsidR="00756EF1" w:rsidRDefault="00CF3BBA" w:rsidP="00060B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861851">
        <w:rPr>
          <w:rFonts w:cstheme="minorHAnsi"/>
          <w:sz w:val="28"/>
          <w:szCs w:val="28"/>
          <w:shd w:val="clear" w:color="auto" w:fill="FFFFFF"/>
        </w:rPr>
        <w:t xml:space="preserve">=&gt; </w:t>
      </w:r>
    </w:p>
    <w:p w:rsidR="00756EF1" w:rsidRDefault="00756EF1" w:rsidP="00060B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060B66" w:rsidRDefault="00060B66" w:rsidP="00060B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u w:val="single"/>
          <w:shd w:val="clear" w:color="auto" w:fill="FFFFFF"/>
        </w:rPr>
        <w:drawing>
          <wp:inline distT="0" distB="0" distL="0" distR="0">
            <wp:extent cx="6088306" cy="3754829"/>
            <wp:effectExtent l="38100" t="57150" r="121994" b="93271"/>
            <wp:docPr id="6" name="Picture 3" descr="WOE-DIAGRAM-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E-DIAGRAM-PART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828" cy="37563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5371" w:rsidRDefault="00F35371" w:rsidP="00060B6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060B66" w:rsidRDefault="00060B66" w:rsidP="00060B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B3063C">
        <w:rPr>
          <w:rFonts w:cstheme="minorHAnsi"/>
          <w:b/>
          <w:sz w:val="28"/>
          <w:szCs w:val="28"/>
          <w:shd w:val="clear" w:color="auto" w:fill="FFFFFF"/>
        </w:rPr>
        <w:lastRenderedPageBreak/>
        <w:t xml:space="preserve">A) </w:t>
      </w:r>
      <w:proofErr w:type="spellStart"/>
      <w:r w:rsidR="00B3063C" w:rsidRPr="00B3063C">
        <w:rPr>
          <w:rFonts w:cstheme="minorHAnsi"/>
          <w:b/>
          <w:sz w:val="28"/>
          <w:szCs w:val="28"/>
          <w:shd w:val="clear" w:color="auto" w:fill="FFFFFF"/>
        </w:rPr>
        <w:t>DDABal</w:t>
      </w:r>
      <w:proofErr w:type="spellEnd"/>
      <w:r w:rsidR="00B3063C" w:rsidRPr="00B3063C">
        <w:rPr>
          <w:rFonts w:cstheme="minorHAnsi"/>
          <w:b/>
          <w:sz w:val="28"/>
          <w:szCs w:val="28"/>
          <w:shd w:val="clear" w:color="auto" w:fill="FFFFFF"/>
        </w:rPr>
        <w:t xml:space="preserve"> -</w:t>
      </w:r>
      <w:r w:rsidR="00B3063C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</w:p>
    <w:p w:rsidR="00B3063C" w:rsidRDefault="00B3063C" w:rsidP="00B306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 have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checking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1441.34-278093.83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B3063C" w:rsidRDefault="00B3063C" w:rsidP="00B306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 have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checking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315.71-1441.3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>more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6605B6" w:rsidRPr="00F35371" w:rsidRDefault="00B3063C" w:rsidP="006605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 have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checking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-774.83-315.66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least likely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560CD1" w:rsidRDefault="00560CD1" w:rsidP="00660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6605B6" w:rsidRPr="006605B6" w:rsidRDefault="006605B6" w:rsidP="006605B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B) </w:t>
      </w:r>
      <w:proofErr w:type="spellStart"/>
      <w:r>
        <w:rPr>
          <w:rFonts w:cstheme="minorHAnsi"/>
          <w:b/>
          <w:sz w:val="28"/>
          <w:szCs w:val="28"/>
          <w:shd w:val="clear" w:color="auto" w:fill="FFFFFF"/>
        </w:rPr>
        <w:t>SAVBal</w:t>
      </w:r>
      <w:proofErr w:type="spellEnd"/>
      <w:r>
        <w:rPr>
          <w:rFonts w:cstheme="minorHAnsi"/>
          <w:b/>
          <w:sz w:val="28"/>
          <w:szCs w:val="28"/>
          <w:shd w:val="clear" w:color="auto" w:fill="FFFFFF"/>
        </w:rPr>
        <w:t xml:space="preserve"> -</w:t>
      </w:r>
    </w:p>
    <w:p w:rsidR="006605B6" w:rsidRDefault="006605B6" w:rsidP="006605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 have </w:t>
      </w:r>
      <w:r>
        <w:rPr>
          <w:rFonts w:cstheme="minorHAnsi"/>
          <w:b/>
          <w:sz w:val="28"/>
          <w:szCs w:val="28"/>
          <w:shd w:val="clear" w:color="auto" w:fill="FFFFFF"/>
        </w:rPr>
        <w:t>savin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g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2310.88 - 700026.94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6605B6" w:rsidRDefault="006605B6" w:rsidP="006605B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 have </w:t>
      </w:r>
      <w:r>
        <w:rPr>
          <w:rFonts w:cstheme="minorHAnsi"/>
          <w:b/>
          <w:sz w:val="28"/>
          <w:szCs w:val="28"/>
          <w:shd w:val="clear" w:color="auto" w:fill="FFFFFF"/>
        </w:rPr>
        <w:t>sav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ing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53.15 - 2309.94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>more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31088C" w:rsidRPr="00F35371" w:rsidRDefault="006605B6" w:rsidP="003108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 have </w:t>
      </w:r>
      <w:r>
        <w:rPr>
          <w:rFonts w:cstheme="minorHAnsi"/>
          <w:b/>
          <w:sz w:val="28"/>
          <w:szCs w:val="28"/>
          <w:shd w:val="clear" w:color="auto" w:fill="FFFFFF"/>
        </w:rPr>
        <w:t>sav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ing balance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31088C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0 - 53.12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least likely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560CD1" w:rsidRDefault="00560CD1" w:rsidP="00310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31088C" w:rsidRPr="006605B6" w:rsidRDefault="0031088C" w:rsidP="003108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C) </w:t>
      </w:r>
      <w:proofErr w:type="spellStart"/>
      <w:r>
        <w:rPr>
          <w:rFonts w:cstheme="minorHAnsi"/>
          <w:b/>
          <w:sz w:val="28"/>
          <w:szCs w:val="28"/>
          <w:shd w:val="clear" w:color="auto" w:fill="FFFFFF"/>
        </w:rPr>
        <w:t>ATMAmt</w:t>
      </w:r>
      <w:proofErr w:type="spellEnd"/>
      <w:r>
        <w:rPr>
          <w:rFonts w:cstheme="minorHAnsi"/>
          <w:b/>
          <w:sz w:val="28"/>
          <w:szCs w:val="28"/>
          <w:shd w:val="clear" w:color="auto" w:fill="FFFFFF"/>
        </w:rPr>
        <w:t xml:space="preserve"> -</w:t>
      </w:r>
    </w:p>
    <w:p w:rsidR="0031088C" w:rsidRDefault="0031088C" w:rsidP="003108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whose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ATM withdrawal amount </w:t>
      </w:r>
      <w:r>
        <w:rPr>
          <w:rFonts w:cstheme="minorHAnsi"/>
          <w:sz w:val="28"/>
          <w:szCs w:val="28"/>
          <w:shd w:val="clear" w:color="auto" w:fill="FFFFFF"/>
        </w:rPr>
        <w:t xml:space="preserve">lies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1613.5 - 427731.26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31088C" w:rsidRDefault="0031088C" w:rsidP="0031088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whose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ATM withdrawal amount </w:t>
      </w:r>
      <w:r>
        <w:rPr>
          <w:rFonts w:cstheme="minorHAnsi"/>
          <w:sz w:val="28"/>
          <w:szCs w:val="28"/>
          <w:shd w:val="clear" w:color="auto" w:fill="FFFFFF"/>
        </w:rPr>
        <w:t xml:space="preserve">lies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136.33 - 1613.47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>more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C04566" w:rsidRDefault="0031088C" w:rsidP="00C0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whose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ATM withdrawal amount </w:t>
      </w:r>
      <w:r>
        <w:rPr>
          <w:rFonts w:cstheme="minorHAnsi"/>
          <w:sz w:val="28"/>
          <w:szCs w:val="28"/>
          <w:shd w:val="clear" w:color="auto" w:fill="FFFFFF"/>
        </w:rPr>
        <w:t xml:space="preserve">lies between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0 - 136.22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least likely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560CD1" w:rsidRPr="00F35371" w:rsidRDefault="00560CD1" w:rsidP="00560CD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C04566" w:rsidRPr="006605B6" w:rsidRDefault="00C04566" w:rsidP="00C045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D) </w:t>
      </w:r>
      <w:proofErr w:type="spellStart"/>
      <w:r>
        <w:rPr>
          <w:rFonts w:cstheme="minorHAnsi"/>
          <w:b/>
          <w:sz w:val="28"/>
          <w:szCs w:val="28"/>
          <w:shd w:val="clear" w:color="auto" w:fill="FFFFFF"/>
        </w:rPr>
        <w:t>CDBal</w:t>
      </w:r>
      <w:proofErr w:type="spellEnd"/>
      <w:r>
        <w:rPr>
          <w:rFonts w:cstheme="minorHAnsi"/>
          <w:b/>
          <w:sz w:val="28"/>
          <w:szCs w:val="28"/>
          <w:shd w:val="clear" w:color="auto" w:fill="FFFFFF"/>
        </w:rPr>
        <w:t xml:space="preserve"> -</w:t>
      </w:r>
    </w:p>
    <w:p w:rsidR="00C04566" w:rsidRDefault="00C04566" w:rsidP="00C0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Customers</w:t>
      </w:r>
      <w:r w:rsidR="00555D53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 who</w:t>
      </w:r>
      <w:r w:rsidR="00905CFC">
        <w:rPr>
          <w:rFonts w:cstheme="minorHAnsi"/>
          <w:sz w:val="28"/>
          <w:szCs w:val="28"/>
          <w:shd w:val="clear" w:color="auto" w:fill="FFFFFF"/>
        </w:rPr>
        <w:t xml:space="preserve"> have </w:t>
      </w:r>
      <w:r w:rsidR="00905CFC" w:rsidRPr="00905CFC">
        <w:rPr>
          <w:rFonts w:cstheme="minorHAnsi"/>
          <w:b/>
          <w:sz w:val="28"/>
          <w:szCs w:val="28"/>
          <w:shd w:val="clear" w:color="auto" w:fill="FFFFFF"/>
        </w:rPr>
        <w:t>CD(certificate of Deposit) balance</w:t>
      </w:r>
      <w:r w:rsidR="00905CFC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between  </w:t>
      </w:r>
      <w:r w:rsidR="00555D53">
        <w:rPr>
          <w:rFonts w:cstheme="minorHAnsi"/>
          <w:b/>
          <w:sz w:val="28"/>
          <w:szCs w:val="28"/>
          <w:shd w:val="clear" w:color="auto" w:fill="FFFFFF"/>
        </w:rPr>
        <w:t>4900 - 1053900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C04566" w:rsidRDefault="00905CFC" w:rsidP="00C0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Customers</w:t>
      </w:r>
      <w:r w:rsidR="00555D53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 who have </w:t>
      </w:r>
      <w:r w:rsidRPr="00905CFC">
        <w:rPr>
          <w:rFonts w:cstheme="minorHAnsi"/>
          <w:b/>
          <w:sz w:val="28"/>
          <w:szCs w:val="28"/>
          <w:shd w:val="clear" w:color="auto" w:fill="FFFFFF"/>
        </w:rPr>
        <w:t>CD(certificate of Deposit) balance</w:t>
      </w:r>
      <w:r w:rsidR="00C04566">
        <w:rPr>
          <w:rFonts w:cstheme="minorHAnsi"/>
          <w:sz w:val="28"/>
          <w:szCs w:val="28"/>
          <w:shd w:val="clear" w:color="auto" w:fill="FFFFFF"/>
        </w:rPr>
        <w:t xml:space="preserve"> between  </w:t>
      </w:r>
      <w:r w:rsidR="00555D53">
        <w:rPr>
          <w:rFonts w:cstheme="minorHAnsi"/>
          <w:b/>
          <w:sz w:val="28"/>
          <w:szCs w:val="28"/>
          <w:shd w:val="clear" w:color="auto" w:fill="FFFFFF"/>
        </w:rPr>
        <w:t>300 - 4800</w:t>
      </w:r>
      <w:r w:rsidR="00C04566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 w:rsidR="00C04566"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="00C04566">
        <w:rPr>
          <w:rFonts w:cstheme="minorHAnsi"/>
          <w:b/>
          <w:sz w:val="28"/>
          <w:szCs w:val="28"/>
          <w:shd w:val="clear" w:color="auto" w:fill="FFFFFF"/>
        </w:rPr>
        <w:t>more</w:t>
      </w:r>
      <w:r w:rsidR="00C04566"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C04566" w:rsidRDefault="00C04566" w:rsidP="00C0456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</w:t>
      </w:r>
      <w:r w:rsidR="00555D53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wh</w:t>
      </w:r>
      <w:r w:rsidR="00905CFC">
        <w:rPr>
          <w:rFonts w:cstheme="minorHAnsi"/>
          <w:sz w:val="28"/>
          <w:szCs w:val="28"/>
          <w:shd w:val="clear" w:color="auto" w:fill="FFFFFF"/>
        </w:rPr>
        <w:t xml:space="preserve">o have </w:t>
      </w:r>
      <w:r w:rsidR="00555D53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756EF1" w:rsidRPr="00756EF1">
        <w:rPr>
          <w:rFonts w:cstheme="minorHAnsi"/>
          <w:b/>
          <w:sz w:val="28"/>
          <w:szCs w:val="28"/>
          <w:shd w:val="clear" w:color="auto" w:fill="FFFFFF"/>
        </w:rPr>
        <w:t>ZERO</w:t>
      </w:r>
      <w:r w:rsidR="00555D53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55D53" w:rsidRPr="00756EF1">
        <w:rPr>
          <w:rFonts w:cstheme="minorHAnsi"/>
          <w:b/>
          <w:sz w:val="28"/>
          <w:szCs w:val="28"/>
          <w:shd w:val="clear" w:color="auto" w:fill="FFFFFF"/>
        </w:rPr>
        <w:t xml:space="preserve">(0) </w:t>
      </w:r>
      <w:r w:rsidR="00905CFC" w:rsidRPr="00905CFC">
        <w:rPr>
          <w:rFonts w:cstheme="minorHAnsi"/>
          <w:b/>
          <w:sz w:val="28"/>
          <w:szCs w:val="28"/>
          <w:shd w:val="clear" w:color="auto" w:fill="FFFFFF"/>
        </w:rPr>
        <w:t>CD(certificate of Deposit) balance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ar</w:t>
      </w:r>
      <w:r w:rsidR="00555D53">
        <w:rPr>
          <w:rFonts w:cstheme="minorHAnsi"/>
          <w:sz w:val="28"/>
          <w:szCs w:val="28"/>
          <w:shd w:val="clear" w:color="auto" w:fill="FFFFFF"/>
        </w:rPr>
        <w:t xml:space="preserve">e </w:t>
      </w:r>
      <w:r w:rsidR="00555D53" w:rsidRPr="00555D53">
        <w:rPr>
          <w:rFonts w:cstheme="minorHAnsi"/>
          <w:b/>
          <w:sz w:val="28"/>
          <w:szCs w:val="28"/>
          <w:shd w:val="clear" w:color="auto" w:fill="FFFFFF"/>
        </w:rPr>
        <w:t>un</w:t>
      </w:r>
      <w:r w:rsidRPr="00555D53">
        <w:rPr>
          <w:rFonts w:cstheme="minorHAnsi"/>
          <w:b/>
          <w:sz w:val="28"/>
          <w:szCs w:val="28"/>
          <w:shd w:val="clear" w:color="auto" w:fill="FFFFFF"/>
        </w:rPr>
        <w:t>lik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B3063C" w:rsidRPr="00B3063C" w:rsidRDefault="00B3063C" w:rsidP="00B3063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756EF1" w:rsidRDefault="00D156D5" w:rsidP="00F64C9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u w:val="single"/>
          <w:shd w:val="clear" w:color="auto" w:fill="FFFFFF"/>
        </w:rPr>
        <w:lastRenderedPageBreak/>
        <w:drawing>
          <wp:inline distT="0" distB="0" distL="0" distR="0">
            <wp:extent cx="6218299" cy="3125437"/>
            <wp:effectExtent l="38100" t="57150" r="106301" b="94013"/>
            <wp:docPr id="9" name="Picture 8" descr="WOE-DIAGRAM-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E-DIAGRAM-PART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8668" cy="31306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56EF1" w:rsidRPr="006605B6" w:rsidRDefault="00756EF1" w:rsidP="00756EF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E) </w:t>
      </w:r>
      <w:proofErr w:type="spellStart"/>
      <w:r>
        <w:rPr>
          <w:rFonts w:cstheme="minorHAnsi"/>
          <w:b/>
          <w:sz w:val="28"/>
          <w:szCs w:val="28"/>
          <w:shd w:val="clear" w:color="auto" w:fill="FFFFFF"/>
        </w:rPr>
        <w:t>MMBal</w:t>
      </w:r>
      <w:proofErr w:type="spellEnd"/>
      <w:r>
        <w:rPr>
          <w:rFonts w:cstheme="minorHAnsi"/>
          <w:b/>
          <w:sz w:val="28"/>
          <w:szCs w:val="28"/>
          <w:shd w:val="clear" w:color="auto" w:fill="FFFFFF"/>
        </w:rPr>
        <w:t xml:space="preserve"> -</w:t>
      </w:r>
    </w:p>
    <w:p w:rsidR="00756EF1" w:rsidRDefault="00756EF1" w:rsidP="00756E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</w:t>
      </w:r>
      <w:r w:rsidR="001721EC">
        <w:rPr>
          <w:rFonts w:cstheme="minorHAnsi"/>
          <w:b/>
          <w:sz w:val="28"/>
          <w:szCs w:val="28"/>
          <w:shd w:val="clear" w:color="auto" w:fill="FFFFFF"/>
        </w:rPr>
        <w:t>MM(Money Market</w:t>
      </w:r>
      <w:r w:rsidRPr="00905CFC">
        <w:rPr>
          <w:rFonts w:cstheme="minorHAnsi"/>
          <w:b/>
          <w:sz w:val="28"/>
          <w:szCs w:val="28"/>
          <w:shd w:val="clear" w:color="auto" w:fill="FFFFFF"/>
        </w:rPr>
        <w:t>)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 w:rsidR="001721EC">
        <w:rPr>
          <w:rFonts w:cstheme="minorHAnsi"/>
          <w:b/>
          <w:sz w:val="28"/>
          <w:szCs w:val="28"/>
          <w:shd w:val="clear" w:color="auto" w:fill="FFFFFF"/>
        </w:rPr>
        <w:t>14817 - 120801.11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756EF1" w:rsidRDefault="00756EF1" w:rsidP="00756E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</w:t>
      </w:r>
      <w:r w:rsidR="001721EC">
        <w:rPr>
          <w:rFonts w:cstheme="minorHAnsi"/>
          <w:b/>
          <w:sz w:val="28"/>
          <w:szCs w:val="28"/>
          <w:shd w:val="clear" w:color="auto" w:fill="FFFFFF"/>
        </w:rPr>
        <w:t>MM(Money Market</w:t>
      </w:r>
      <w:r w:rsidRPr="00905CFC">
        <w:rPr>
          <w:rFonts w:cstheme="minorHAnsi"/>
          <w:b/>
          <w:sz w:val="28"/>
          <w:szCs w:val="28"/>
          <w:shd w:val="clear" w:color="auto" w:fill="FFFFFF"/>
        </w:rPr>
        <w:t>) balance</w:t>
      </w:r>
      <w:r>
        <w:rPr>
          <w:rFonts w:cstheme="minorHAnsi"/>
          <w:sz w:val="28"/>
          <w:szCs w:val="28"/>
          <w:shd w:val="clear" w:color="auto" w:fill="FFFFFF"/>
        </w:rPr>
        <w:t xml:space="preserve"> between  </w:t>
      </w:r>
      <w:r w:rsidR="001721EC">
        <w:rPr>
          <w:rFonts w:cstheme="minorHAnsi"/>
          <w:b/>
          <w:sz w:val="28"/>
          <w:szCs w:val="28"/>
          <w:shd w:val="clear" w:color="auto" w:fill="FFFFFF"/>
        </w:rPr>
        <w:t>940.92 - 14186.66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>more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560CD1" w:rsidRPr="00516FDD" w:rsidRDefault="00756EF1" w:rsidP="00F353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 </w:t>
      </w:r>
      <w:r w:rsidRPr="00756EF1">
        <w:rPr>
          <w:rFonts w:cstheme="minorHAnsi"/>
          <w:b/>
          <w:sz w:val="28"/>
          <w:szCs w:val="28"/>
          <w:shd w:val="clear" w:color="auto" w:fill="FFFFFF"/>
        </w:rPr>
        <w:t>ZERO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756EF1">
        <w:rPr>
          <w:rFonts w:cstheme="minorHAnsi"/>
          <w:b/>
          <w:sz w:val="28"/>
          <w:szCs w:val="28"/>
          <w:shd w:val="clear" w:color="auto" w:fill="FFFFFF"/>
        </w:rPr>
        <w:t xml:space="preserve">(0) </w:t>
      </w:r>
      <w:r w:rsidR="001721EC">
        <w:rPr>
          <w:rFonts w:cstheme="minorHAnsi"/>
          <w:b/>
          <w:sz w:val="28"/>
          <w:szCs w:val="28"/>
          <w:shd w:val="clear" w:color="auto" w:fill="FFFFFF"/>
        </w:rPr>
        <w:t>MM(Money Market</w:t>
      </w:r>
      <w:r w:rsidRPr="00905CFC">
        <w:rPr>
          <w:rFonts w:cstheme="minorHAnsi"/>
          <w:b/>
          <w:sz w:val="28"/>
          <w:szCs w:val="28"/>
          <w:shd w:val="clear" w:color="auto" w:fill="FFFFFF"/>
        </w:rPr>
        <w:t>) balance</w:t>
      </w:r>
      <w:r>
        <w:rPr>
          <w:rFonts w:cstheme="minorHAnsi"/>
          <w:sz w:val="28"/>
          <w:szCs w:val="28"/>
          <w:shd w:val="clear" w:color="auto" w:fill="FFFFFF"/>
        </w:rPr>
        <w:t xml:space="preserve"> are </w:t>
      </w:r>
      <w:r w:rsidRPr="00555D53">
        <w:rPr>
          <w:rFonts w:cstheme="minorHAnsi"/>
          <w:b/>
          <w:sz w:val="28"/>
          <w:szCs w:val="28"/>
          <w:shd w:val="clear" w:color="auto" w:fill="FFFFFF"/>
        </w:rPr>
        <w:t>unlik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F35371" w:rsidRPr="006605B6" w:rsidRDefault="00D156D5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F</w:t>
      </w:r>
      <w:r w:rsidR="00560CD1">
        <w:rPr>
          <w:rFonts w:cstheme="minorHAnsi"/>
          <w:b/>
          <w:sz w:val="28"/>
          <w:szCs w:val="28"/>
          <w:shd w:val="clear" w:color="auto" w:fill="FFFFFF"/>
        </w:rPr>
        <w:t>) DEP</w:t>
      </w:r>
      <w:r w:rsidR="00F35371">
        <w:rPr>
          <w:rFonts w:cstheme="minorHAnsi"/>
          <w:b/>
          <w:sz w:val="28"/>
          <w:szCs w:val="28"/>
          <w:shd w:val="clear" w:color="auto" w:fill="FFFFFF"/>
        </w:rPr>
        <w:t xml:space="preserve"> -</w:t>
      </w:r>
    </w:p>
    <w:p w:rsidR="00F35371" w:rsidRDefault="00F35371" w:rsidP="00F353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</w:t>
      </w:r>
      <w:r w:rsidR="00B64BA2">
        <w:rPr>
          <w:rFonts w:cstheme="minorHAnsi"/>
          <w:b/>
          <w:sz w:val="28"/>
          <w:szCs w:val="28"/>
          <w:shd w:val="clear" w:color="auto" w:fill="FFFFFF"/>
        </w:rPr>
        <w:t>C</w:t>
      </w:r>
      <w:r w:rsidR="00560CD1">
        <w:rPr>
          <w:rFonts w:cstheme="minorHAnsi"/>
          <w:b/>
          <w:sz w:val="28"/>
          <w:szCs w:val="28"/>
          <w:shd w:val="clear" w:color="auto" w:fill="FFFFFF"/>
        </w:rPr>
        <w:t>hecking deposits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560CD1" w:rsidRPr="00560CD1">
        <w:rPr>
          <w:rFonts w:cstheme="minorHAnsi"/>
          <w:b/>
          <w:sz w:val="28"/>
          <w:szCs w:val="28"/>
          <w:shd w:val="clear" w:color="auto" w:fill="FFFFFF"/>
        </w:rPr>
        <w:t>0 &amp; 1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F35371" w:rsidRDefault="00F35371" w:rsidP="00F353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</w:t>
      </w:r>
      <w:r w:rsidR="00560CD1">
        <w:rPr>
          <w:rFonts w:cstheme="minorHAnsi"/>
          <w:b/>
          <w:sz w:val="28"/>
          <w:szCs w:val="28"/>
          <w:shd w:val="clear" w:color="auto" w:fill="FFFFFF"/>
        </w:rPr>
        <w:t xml:space="preserve">Checking deposits 2 &amp; 3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>more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F35371" w:rsidRDefault="00F35371" w:rsidP="00F3537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 </w:t>
      </w:r>
      <w:r w:rsidR="00560CD1">
        <w:rPr>
          <w:rFonts w:cstheme="minorHAnsi"/>
          <w:b/>
          <w:sz w:val="28"/>
          <w:szCs w:val="28"/>
          <w:shd w:val="clear" w:color="auto" w:fill="FFFFFF"/>
        </w:rPr>
        <w:t xml:space="preserve">Checking deposits between 4-28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="00560CD1">
        <w:rPr>
          <w:rFonts w:cstheme="minorHAnsi"/>
          <w:b/>
          <w:sz w:val="28"/>
          <w:szCs w:val="28"/>
          <w:shd w:val="clear" w:color="auto" w:fill="FFFFFF"/>
        </w:rPr>
        <w:t xml:space="preserve"> least </w:t>
      </w:r>
      <w:r w:rsidRPr="00555D53">
        <w:rPr>
          <w:rFonts w:cstheme="minorHAnsi"/>
          <w:b/>
          <w:sz w:val="28"/>
          <w:szCs w:val="28"/>
          <w:shd w:val="clear" w:color="auto" w:fill="FFFFFF"/>
        </w:rPr>
        <w:t>lik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FB7318" w:rsidRPr="006605B6" w:rsidRDefault="00D156D5" w:rsidP="00FB73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G</w:t>
      </w:r>
      <w:r w:rsidR="00FB7318">
        <w:rPr>
          <w:rFonts w:cstheme="minorHAnsi"/>
          <w:b/>
          <w:sz w:val="28"/>
          <w:szCs w:val="28"/>
          <w:shd w:val="clear" w:color="auto" w:fill="FFFFFF"/>
        </w:rPr>
        <w:t>) PHONE -</w:t>
      </w:r>
    </w:p>
    <w:p w:rsidR="00FB7318" w:rsidRDefault="00FB7318" w:rsidP="00FB7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</w:t>
      </w:r>
      <w:r w:rsidRPr="00FB7318">
        <w:rPr>
          <w:rFonts w:cstheme="minorHAnsi"/>
          <w:b/>
          <w:sz w:val="28"/>
          <w:szCs w:val="28"/>
          <w:shd w:val="clear" w:color="auto" w:fill="FFFFFF"/>
        </w:rPr>
        <w:t>ZERO</w:t>
      </w:r>
      <w:r>
        <w:rPr>
          <w:rFonts w:cstheme="minorHAnsi"/>
          <w:sz w:val="28"/>
          <w:szCs w:val="28"/>
          <w:shd w:val="clear" w:color="auto" w:fill="FFFFFF"/>
        </w:rPr>
        <w:t xml:space="preserve"> as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Telephone number for Banking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most likely to buy Insurance products.</w:t>
      </w:r>
    </w:p>
    <w:p w:rsidR="00FB7318" w:rsidRDefault="00FB7318" w:rsidP="00FB7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 who have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Telephone number for Banking </w:t>
      </w:r>
      <w:r>
        <w:rPr>
          <w:rFonts w:cstheme="minorHAnsi"/>
          <w:sz w:val="28"/>
          <w:szCs w:val="28"/>
          <w:shd w:val="clear" w:color="auto" w:fill="FFFFFF"/>
        </w:rPr>
        <w:t xml:space="preserve">between </w:t>
      </w:r>
      <w:r w:rsidRPr="00FB7318">
        <w:rPr>
          <w:rFonts w:cstheme="minorHAnsi"/>
          <w:b/>
          <w:sz w:val="28"/>
          <w:szCs w:val="28"/>
          <w:shd w:val="clear" w:color="auto" w:fill="FFFFFF"/>
        </w:rPr>
        <w:t xml:space="preserve">1-30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>more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 likely to buy Insurance products.</w:t>
      </w:r>
    </w:p>
    <w:p w:rsidR="00FB7318" w:rsidRDefault="00FB7318" w:rsidP="00FB7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Customers  whose</w:t>
      </w:r>
      <w:r w:rsidRPr="00FB7318"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Telephone number is Missing for Banking </w:t>
      </w:r>
      <w:r>
        <w:rPr>
          <w:rFonts w:cstheme="minorHAnsi"/>
          <w:sz w:val="28"/>
          <w:szCs w:val="28"/>
          <w:shd w:val="clear" w:color="auto" w:fill="FFFFFF"/>
        </w:rPr>
        <w:t xml:space="preserve">are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least </w:t>
      </w:r>
      <w:r w:rsidRPr="00555D53">
        <w:rPr>
          <w:rFonts w:cstheme="minorHAnsi"/>
          <w:b/>
          <w:sz w:val="28"/>
          <w:szCs w:val="28"/>
          <w:shd w:val="clear" w:color="auto" w:fill="FFFFFF"/>
        </w:rPr>
        <w:t>lik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 xml:space="preserve">ely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among all </w:t>
      </w:r>
      <w:r w:rsidRPr="00B3063C">
        <w:rPr>
          <w:rFonts w:cstheme="minorHAnsi"/>
          <w:b/>
          <w:sz w:val="28"/>
          <w:szCs w:val="28"/>
          <w:shd w:val="clear" w:color="auto" w:fill="FFFFFF"/>
        </w:rPr>
        <w:t>to buy Insurance products.</w:t>
      </w:r>
    </w:p>
    <w:p w:rsidR="00F35371" w:rsidRDefault="00F35371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lastRenderedPageBreak/>
        <w:t xml:space="preserve">8) MODEL DIAGNOSTICS:- </w:t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- ROC CURVE:</w:t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3620620" cy="2984857"/>
            <wp:effectExtent l="38100" t="57150" r="113180" b="101243"/>
            <wp:docPr id="2" name="Picture 1" descr="G:\SAS\SAS PROJECT\model diagnostics\DEV_DATASET\ROCCur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AS\SAS PROJECT\model diagnostics\DEV_DATASET\ROCCurv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98" cy="2991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-EFFECT PLOT:</w:t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3702869" cy="2779059"/>
            <wp:effectExtent l="38100" t="57150" r="107131" b="97491"/>
            <wp:docPr id="4" name="Picture 2" descr="G:\SAS\SAS PROJECT\model diagnostics\DEV_DATASET\Effect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AS\SAS PROJECT\model diagnostics\DEV_DATASET\EffectPlot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56" cy="27845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A42015" w:rsidRDefault="00A42015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lastRenderedPageBreak/>
        <w:t>-INFLUENCE PLOTS:</w:t>
      </w: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4688519" cy="3518804"/>
            <wp:effectExtent l="38100" t="57150" r="112081" b="100696"/>
            <wp:docPr id="10" name="Picture 5" descr="G:\SAS\SAS PROJECT\model diagnostics\DEV_DATASET\InfluencePlot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AS\SAS PROJECT\model diagnostics\DEV_DATASET\InfluencePlots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19" cy="35188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4744050" cy="3546941"/>
            <wp:effectExtent l="38100" t="57150" r="113700" b="91609"/>
            <wp:docPr id="11" name="Picture 6" descr="G:\SAS\SAS PROJECT\model diagnostics\DEV_DATASET\InfluencePlot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AS\SAS PROJECT\model diagnostics\DEV_DATASET\InfluencePlots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879" cy="35565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A42015" w:rsidP="00A420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4556975" cy="3424786"/>
            <wp:effectExtent l="38100" t="57150" r="110275" b="99464"/>
            <wp:docPr id="14" name="Picture 9" descr="G:\SAS\SAS PROJECT\model diagnostics\DEV_DATASET\DfBetas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SAS\SAS PROJECT\model diagnostics\DEV_DATASET\DfBetasPlot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75" cy="34247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015" w:rsidRDefault="00A42015" w:rsidP="00A420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</w:p>
    <w:p w:rsidR="00A42015" w:rsidRDefault="00A42015" w:rsidP="00A420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</w:p>
    <w:p w:rsidR="00A42015" w:rsidRDefault="00A42015" w:rsidP="00A420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A42015" w:rsidP="00A4201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4532763" cy="3406589"/>
            <wp:effectExtent l="38100" t="57150" r="115437" b="98611"/>
            <wp:docPr id="15" name="Picture 10" descr="G:\SAS\SAS PROJECT\model diagnostics\DEV_DATASET\DfBetasPlo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SAS\SAS PROJECT\model diagnostics\DEV_DATASET\DfBetasPlot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139" cy="34016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2015" w:rsidRDefault="00A42015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A42015" w:rsidRDefault="007C277D" w:rsidP="007C27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462379" cy="3353692"/>
            <wp:effectExtent l="38100" t="57150" r="109621" b="94358"/>
            <wp:docPr id="17" name="Picture 12" descr="G:\SAS\SAS PROJECT\model diagnostics\DEV_DATASET\DfBetasPlo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SAS\SAS PROJECT\model diagnostics\DEV_DATASET\DfBetasPlot7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76" cy="33603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9D3F70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- LIVERAGE </w:t>
      </w:r>
      <w:r w:rsidR="00423F3D">
        <w:rPr>
          <w:rFonts w:cstheme="minorHAnsi"/>
          <w:b/>
          <w:sz w:val="28"/>
          <w:szCs w:val="28"/>
          <w:shd w:val="clear" w:color="auto" w:fill="FFFFFF"/>
        </w:rPr>
        <w:t>PLOTS:</w:t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4425950" cy="3321742"/>
            <wp:effectExtent l="38100" t="57150" r="107950" b="88208"/>
            <wp:docPr id="12" name="Picture 7" descr="G:\SAS\SAS PROJECT\model diagnostics\DEV_DATASET\LeveragePl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SAS\SAS PROJECT\model diagnostics\DEV_DATASET\LeveragePlots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67" cy="33237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423F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9D3F70" w:rsidRDefault="009D3F70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lastRenderedPageBreak/>
        <w:t>-</w:t>
      </w:r>
      <w:r w:rsidR="009D3F70">
        <w:rPr>
          <w:rFonts w:cstheme="minorHAnsi"/>
          <w:b/>
          <w:sz w:val="28"/>
          <w:szCs w:val="28"/>
          <w:shd w:val="clear" w:color="auto" w:fill="FFFFFF"/>
        </w:rPr>
        <w:t xml:space="preserve">  </w:t>
      </w:r>
      <w:r w:rsidR="00B24191">
        <w:rPr>
          <w:rFonts w:cstheme="minorHAnsi"/>
          <w:b/>
          <w:sz w:val="28"/>
          <w:szCs w:val="28"/>
          <w:shd w:val="clear" w:color="auto" w:fill="FFFFFF"/>
        </w:rPr>
        <w:t xml:space="preserve">PREDICTED </w:t>
      </w:r>
      <w:r w:rsidR="009D3F70">
        <w:rPr>
          <w:rFonts w:cstheme="minorHAnsi"/>
          <w:b/>
          <w:sz w:val="28"/>
          <w:szCs w:val="28"/>
          <w:shd w:val="clear" w:color="auto" w:fill="FFFFFF"/>
        </w:rPr>
        <w:t>PROBABILITY DIGNOSTICS:</w:t>
      </w:r>
    </w:p>
    <w:p w:rsidR="009D3F70" w:rsidRDefault="009D3F70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9D3F70" w:rsidP="009D3F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5128372" cy="2833571"/>
            <wp:effectExtent l="38100" t="57150" r="110378" b="100129"/>
            <wp:docPr id="18" name="Picture 13" descr="G:\SAS\SAS PROJECT\model diagnostics\DEV_DATASET\DPC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:\SAS\SAS PROJECT\model diagnostics\DEV_DATASET\DPCPlot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708" cy="28326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9D3F70" w:rsidRDefault="009D3F70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423F3D" w:rsidRDefault="009D3F70" w:rsidP="009D3F7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noProof/>
          <w:sz w:val="28"/>
          <w:szCs w:val="28"/>
          <w:shd w:val="clear" w:color="auto" w:fill="FFFFFF"/>
        </w:rPr>
        <w:drawing>
          <wp:inline distT="0" distB="0" distL="0" distR="0">
            <wp:extent cx="5197288" cy="3628485"/>
            <wp:effectExtent l="38100" t="57150" r="117662" b="86265"/>
            <wp:docPr id="19" name="Picture 14" descr="G:\SAS\SAS PROJECT\model diagnostics\DEV_DATASET\PhatPlot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SAS\SAS PROJECT\model diagnostics\DEV_DATASET\PhatPlots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83" cy="3636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3F3D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D156D5" w:rsidRDefault="00423F3D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lastRenderedPageBreak/>
        <w:t>9</w:t>
      </w:r>
      <w:r w:rsidR="00D156D5">
        <w:rPr>
          <w:rFonts w:cstheme="minorHAnsi"/>
          <w:b/>
          <w:sz w:val="28"/>
          <w:szCs w:val="28"/>
          <w:shd w:val="clear" w:color="auto" w:fill="FFFFFF"/>
        </w:rPr>
        <w:t>) TESTING THE MODEL:-</w:t>
      </w:r>
    </w:p>
    <w:p w:rsidR="00D93346" w:rsidRPr="00D93346" w:rsidRDefault="00D93346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tbl>
      <w:tblPr>
        <w:tblStyle w:val="MediumShading2-Accent4"/>
        <w:tblW w:w="10730" w:type="dxa"/>
        <w:tblInd w:w="-522" w:type="dxa"/>
        <w:tblLayout w:type="fixed"/>
        <w:tblLook w:val="04A0"/>
      </w:tblPr>
      <w:tblGrid>
        <w:gridCol w:w="2340"/>
        <w:gridCol w:w="1890"/>
        <w:gridCol w:w="1802"/>
        <w:gridCol w:w="4698"/>
      </w:tblGrid>
      <w:tr w:rsidR="002F573A" w:rsidTr="004E3870">
        <w:trPr>
          <w:cnfStyle w:val="100000000000"/>
          <w:trHeight w:val="873"/>
        </w:trPr>
        <w:tc>
          <w:tcPr>
            <w:cnfStyle w:val="001000000100"/>
            <w:tcW w:w="2340" w:type="dxa"/>
            <w:vMerge w:val="restart"/>
          </w:tcPr>
          <w:p w:rsidR="002F573A" w:rsidRPr="00743024" w:rsidRDefault="002F573A" w:rsidP="00423F3D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TEST NAME</w:t>
            </w:r>
          </w:p>
        </w:tc>
        <w:tc>
          <w:tcPr>
            <w:tcW w:w="3692" w:type="dxa"/>
            <w:gridSpan w:val="2"/>
          </w:tcPr>
          <w:p w:rsidR="002F573A" w:rsidRDefault="002F573A" w:rsidP="00423F3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P-VALUE/ STATISTIC MEASURE</w:t>
            </w:r>
          </w:p>
        </w:tc>
        <w:tc>
          <w:tcPr>
            <w:tcW w:w="4698" w:type="dxa"/>
            <w:vMerge w:val="restart"/>
          </w:tcPr>
          <w:p w:rsidR="002F573A" w:rsidRPr="00743024" w:rsidRDefault="002F573A" w:rsidP="00423F3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INTERPRETATION</w:t>
            </w:r>
          </w:p>
        </w:tc>
      </w:tr>
      <w:tr w:rsidR="002F573A" w:rsidTr="004E3870">
        <w:trPr>
          <w:cnfStyle w:val="000000100000"/>
          <w:trHeight w:val="470"/>
        </w:trPr>
        <w:tc>
          <w:tcPr>
            <w:cnfStyle w:val="001000000000"/>
            <w:tcW w:w="2340" w:type="dxa"/>
            <w:vMerge/>
          </w:tcPr>
          <w:p w:rsidR="002F573A" w:rsidRDefault="002F573A" w:rsidP="00423F3D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  <w:tc>
          <w:tcPr>
            <w:tcW w:w="1890" w:type="dxa"/>
          </w:tcPr>
          <w:p w:rsidR="002F573A" w:rsidRPr="002F573A" w:rsidRDefault="002F573A" w:rsidP="00423F3D">
            <w:pPr>
              <w:jc w:val="center"/>
              <w:cnfStyle w:val="000000100000"/>
              <w:rPr>
                <w:rFonts w:asciiTheme="majorHAnsi" w:hAnsiTheme="majorHAnsi" w:cstheme="minorHAnsi"/>
                <w:sz w:val="28"/>
                <w:szCs w:val="28"/>
                <w:highlight w:val="yellow"/>
              </w:rPr>
            </w:pPr>
            <w:r w:rsidRPr="002F573A">
              <w:rPr>
                <w:rFonts w:asciiTheme="majorHAnsi" w:hAnsiTheme="majorHAnsi" w:cstheme="minorHAnsi"/>
                <w:sz w:val="28"/>
                <w:szCs w:val="28"/>
                <w:highlight w:val="yellow"/>
              </w:rPr>
              <w:t xml:space="preserve">DEV </w:t>
            </w:r>
          </w:p>
        </w:tc>
        <w:tc>
          <w:tcPr>
            <w:tcW w:w="1802" w:type="dxa"/>
          </w:tcPr>
          <w:p w:rsidR="002F573A" w:rsidRPr="002F573A" w:rsidRDefault="002F573A" w:rsidP="00423F3D">
            <w:pPr>
              <w:jc w:val="center"/>
              <w:cnfStyle w:val="000000100000"/>
              <w:rPr>
                <w:rFonts w:asciiTheme="majorHAnsi" w:hAnsiTheme="majorHAnsi" w:cstheme="minorHAnsi"/>
                <w:sz w:val="28"/>
                <w:szCs w:val="28"/>
                <w:highlight w:val="yellow"/>
              </w:rPr>
            </w:pPr>
            <w:r w:rsidRPr="002F573A">
              <w:rPr>
                <w:rFonts w:asciiTheme="majorHAnsi" w:hAnsiTheme="majorHAnsi" w:cstheme="minorHAnsi"/>
                <w:sz w:val="28"/>
                <w:szCs w:val="28"/>
                <w:highlight w:val="yellow"/>
              </w:rPr>
              <w:t>VAL</w:t>
            </w:r>
          </w:p>
        </w:tc>
        <w:tc>
          <w:tcPr>
            <w:tcW w:w="4698" w:type="dxa"/>
            <w:vMerge/>
          </w:tcPr>
          <w:p w:rsidR="002F573A" w:rsidRDefault="002F573A" w:rsidP="00423F3D">
            <w:pPr>
              <w:jc w:val="center"/>
              <w:cnfStyle w:val="000000100000"/>
              <w:rPr>
                <w:rFonts w:asciiTheme="majorHAnsi" w:hAnsiTheme="majorHAnsi" w:cstheme="minorHAnsi"/>
                <w:sz w:val="28"/>
                <w:szCs w:val="28"/>
              </w:rPr>
            </w:pPr>
          </w:p>
        </w:tc>
      </w:tr>
      <w:tr w:rsidR="002F573A" w:rsidTr="004E3870">
        <w:trPr>
          <w:trHeight w:val="364"/>
        </w:trPr>
        <w:tc>
          <w:tcPr>
            <w:cnfStyle w:val="001000000000"/>
            <w:tcW w:w="2340" w:type="dxa"/>
          </w:tcPr>
          <w:p w:rsidR="002F573A" w:rsidRDefault="002F573A" w:rsidP="00423F3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CONCORDANCE</w:t>
            </w:r>
          </w:p>
        </w:tc>
        <w:tc>
          <w:tcPr>
            <w:tcW w:w="1890" w:type="dxa"/>
          </w:tcPr>
          <w:p w:rsidR="002F573A" w:rsidRDefault="002F573A" w:rsidP="00CB0765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75.4</w:t>
            </w:r>
          </w:p>
        </w:tc>
        <w:tc>
          <w:tcPr>
            <w:tcW w:w="1802" w:type="dxa"/>
          </w:tcPr>
          <w:p w:rsidR="002F573A" w:rsidRDefault="002F573A" w:rsidP="00CB0765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75.1</w:t>
            </w:r>
          </w:p>
        </w:tc>
        <w:tc>
          <w:tcPr>
            <w:tcW w:w="4698" w:type="dxa"/>
          </w:tcPr>
          <w:p w:rsidR="002F573A" w:rsidRPr="00743024" w:rsidRDefault="002F573A" w:rsidP="00CB0765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=&gt; The concordance is higher</w:t>
            </w:r>
            <w:r w:rsidR="00DF1085">
              <w:rPr>
                <w:rFonts w:cstheme="minorHAnsi"/>
                <w:b/>
                <w:sz w:val="28"/>
                <w:szCs w:val="28"/>
              </w:rPr>
              <w:t xml:space="preserve"> in both samples </w:t>
            </w:r>
            <w:r>
              <w:rPr>
                <w:rFonts w:cstheme="minorHAnsi"/>
                <w:b/>
                <w:sz w:val="28"/>
                <w:szCs w:val="28"/>
              </w:rPr>
              <w:t>, the separation of scores between good &amp; bad accounts is larger.</w:t>
            </w:r>
          </w:p>
        </w:tc>
      </w:tr>
      <w:tr w:rsidR="002F573A" w:rsidTr="004E3870">
        <w:trPr>
          <w:cnfStyle w:val="000000100000"/>
          <w:trHeight w:val="364"/>
        </w:trPr>
        <w:tc>
          <w:tcPr>
            <w:cnfStyle w:val="001000000000"/>
            <w:tcW w:w="2340" w:type="dxa"/>
          </w:tcPr>
          <w:p w:rsidR="002F573A" w:rsidRDefault="002F573A" w:rsidP="00423F3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GINI COEFFICIENTS</w:t>
            </w:r>
          </w:p>
        </w:tc>
        <w:tc>
          <w:tcPr>
            <w:tcW w:w="1890" w:type="dxa"/>
          </w:tcPr>
          <w:p w:rsidR="002F573A" w:rsidRPr="00743024" w:rsidRDefault="002F573A" w:rsidP="00495D8F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0.2567</w:t>
            </w:r>
          </w:p>
        </w:tc>
        <w:tc>
          <w:tcPr>
            <w:tcW w:w="1802" w:type="dxa"/>
          </w:tcPr>
          <w:p w:rsidR="002F573A" w:rsidRPr="00743024" w:rsidRDefault="002F573A" w:rsidP="00495D8F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0.253</w:t>
            </w:r>
          </w:p>
        </w:tc>
        <w:tc>
          <w:tcPr>
            <w:tcW w:w="4698" w:type="dxa"/>
          </w:tcPr>
          <w:p w:rsidR="002F573A" w:rsidRPr="00743024" w:rsidRDefault="002F573A" w:rsidP="00495D8F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</w:t>
            </w:r>
            <w:r w:rsidR="00DF1085">
              <w:rPr>
                <w:rFonts w:cstheme="minorHAnsi"/>
                <w:b/>
                <w:sz w:val="28"/>
                <w:szCs w:val="28"/>
              </w:rPr>
              <w:t>Represents the area covered under Lorenz curve which lies between 0.2-0.35 in both the sample. Hence, model is good.</w:t>
            </w:r>
          </w:p>
        </w:tc>
      </w:tr>
      <w:tr w:rsidR="002F573A" w:rsidTr="004E3870">
        <w:trPr>
          <w:trHeight w:val="364"/>
        </w:trPr>
        <w:tc>
          <w:tcPr>
            <w:cnfStyle w:val="001000000000"/>
            <w:tcW w:w="2340" w:type="dxa"/>
          </w:tcPr>
          <w:p w:rsidR="002F573A" w:rsidRDefault="002F573A" w:rsidP="00423F3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KS STATISTICS</w:t>
            </w:r>
          </w:p>
        </w:tc>
        <w:tc>
          <w:tcPr>
            <w:tcW w:w="1890" w:type="dxa"/>
          </w:tcPr>
          <w:p w:rsidR="002F573A" w:rsidRPr="00743024" w:rsidRDefault="002F573A" w:rsidP="00495D8F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39.7</w:t>
            </w:r>
          </w:p>
        </w:tc>
        <w:tc>
          <w:tcPr>
            <w:tcW w:w="1802" w:type="dxa"/>
          </w:tcPr>
          <w:p w:rsidR="002F573A" w:rsidRPr="00743024" w:rsidRDefault="002F573A" w:rsidP="00495D8F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40.2</w:t>
            </w:r>
          </w:p>
        </w:tc>
        <w:tc>
          <w:tcPr>
            <w:tcW w:w="4698" w:type="dxa"/>
          </w:tcPr>
          <w:p w:rsidR="002F573A" w:rsidRPr="00743024" w:rsidRDefault="00DF1085" w:rsidP="00DF1085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=&gt;The absolute differences between cumulative % of goods &amp; cumulative % of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bads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is greater than 20. </w:t>
            </w:r>
          </w:p>
        </w:tc>
      </w:tr>
      <w:tr w:rsidR="002F573A" w:rsidTr="004E3870">
        <w:trPr>
          <w:cnfStyle w:val="000000100000"/>
          <w:trHeight w:val="364"/>
        </w:trPr>
        <w:tc>
          <w:tcPr>
            <w:cnfStyle w:val="001000000000"/>
            <w:tcW w:w="2340" w:type="dxa"/>
          </w:tcPr>
          <w:p w:rsidR="002F573A" w:rsidRDefault="002F573A" w:rsidP="00423F3D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RANK ORDERING</w:t>
            </w:r>
          </w:p>
        </w:tc>
        <w:tc>
          <w:tcPr>
            <w:tcW w:w="1890" w:type="dxa"/>
          </w:tcPr>
          <w:p w:rsidR="002F573A" w:rsidRPr="00743024" w:rsidRDefault="00DF1085" w:rsidP="00495D8F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All Satisfactory</w:t>
            </w:r>
          </w:p>
        </w:tc>
        <w:tc>
          <w:tcPr>
            <w:tcW w:w="1802" w:type="dxa"/>
          </w:tcPr>
          <w:p w:rsidR="002F573A" w:rsidRPr="00743024" w:rsidRDefault="00DF1085" w:rsidP="00495D8F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All Satisfactory</w:t>
            </w:r>
          </w:p>
        </w:tc>
        <w:tc>
          <w:tcPr>
            <w:tcW w:w="4698" w:type="dxa"/>
          </w:tcPr>
          <w:p w:rsidR="002F573A" w:rsidRPr="00743024" w:rsidRDefault="00DF1085" w:rsidP="00495D8F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The model is able to differentiate the Goods from the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Bads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across the population breakup is validated 'Satisfactory'.</w:t>
            </w:r>
          </w:p>
        </w:tc>
      </w:tr>
    </w:tbl>
    <w:p w:rsidR="00F35371" w:rsidRPr="00F35371" w:rsidRDefault="00F35371" w:rsidP="00F353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2F3E82" w:rsidRDefault="004E3870" w:rsidP="002F3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u w:val="single"/>
          <w:shd w:val="clear" w:color="auto" w:fill="FFFFFF"/>
        </w:rPr>
        <w:t xml:space="preserve">NOTE:- 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 The model for 'Development' sample has been re-ran over the 'Validation' sample</w:t>
      </w:r>
      <w:r w:rsidR="002F3E82">
        <w:rPr>
          <w:rFonts w:cstheme="minorHAnsi"/>
          <w:b/>
          <w:sz w:val="28"/>
          <w:szCs w:val="28"/>
          <w:shd w:val="clear" w:color="auto" w:fill="FFFFFF"/>
        </w:rPr>
        <w:t xml:space="preserve"> and conclusions are as follows :</w:t>
      </w:r>
    </w:p>
    <w:p w:rsidR="002F3E82" w:rsidRDefault="002F3E82" w:rsidP="002F3E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Chi-sq values and level of significances and p-value for each explanatory variables are satisfied as 'development' sample .</w:t>
      </w:r>
    </w:p>
    <w:p w:rsidR="002F3E82" w:rsidRDefault="002F3E82" w:rsidP="002F3E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 The p-values are not changed from the development sample to the validation sample.</w:t>
      </w:r>
    </w:p>
    <w:p w:rsidR="002F3E82" w:rsidRDefault="002F3E82" w:rsidP="002F3E8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The sign of parameter Estimates are not changed.</w:t>
      </w:r>
    </w:p>
    <w:p w:rsidR="00E00810" w:rsidRDefault="002F3E82" w:rsidP="00E0081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Rank order is SATISFACTORY for both the samples as mentioned above.</w:t>
      </w:r>
    </w:p>
    <w:p w:rsidR="00E00810" w:rsidRDefault="00E00810" w:rsidP="00E008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E00810" w:rsidRPr="00E00810" w:rsidRDefault="00E00810" w:rsidP="00E0081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E00810">
        <w:rPr>
          <w:rFonts w:cstheme="minorHAnsi"/>
          <w:b/>
          <w:sz w:val="28"/>
          <w:szCs w:val="28"/>
          <w:u w:val="single"/>
          <w:shd w:val="clear" w:color="auto" w:fill="FFFFFF"/>
        </w:rPr>
        <w:t>INTERPRETATIONS OF SIGNIFICANT VARIABLES:-</w:t>
      </w:r>
    </w:p>
    <w:tbl>
      <w:tblPr>
        <w:tblStyle w:val="MediumShading2-Accent4"/>
        <w:tblW w:w="10690" w:type="dxa"/>
        <w:tblInd w:w="-612" w:type="dxa"/>
        <w:tblLook w:val="04A0"/>
      </w:tblPr>
      <w:tblGrid>
        <w:gridCol w:w="2172"/>
        <w:gridCol w:w="1511"/>
        <w:gridCol w:w="1889"/>
        <w:gridCol w:w="5118"/>
      </w:tblGrid>
      <w:tr w:rsidR="00E00810" w:rsidTr="00E00810">
        <w:trPr>
          <w:cnfStyle w:val="100000000000"/>
          <w:trHeight w:val="669"/>
        </w:trPr>
        <w:tc>
          <w:tcPr>
            <w:cnfStyle w:val="001000000100"/>
            <w:tcW w:w="2172" w:type="dxa"/>
            <w:vAlign w:val="center"/>
          </w:tcPr>
          <w:p w:rsidR="00E00810" w:rsidRPr="00743024" w:rsidRDefault="00E00810" w:rsidP="00423F3D">
            <w:pPr>
              <w:jc w:val="center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 xml:space="preserve">SELECTED </w:t>
            </w:r>
            <w:r w:rsidRPr="00743024">
              <w:rPr>
                <w:rFonts w:asciiTheme="majorHAnsi" w:hAnsiTheme="majorHAnsi" w:cstheme="minorHAnsi"/>
                <w:sz w:val="28"/>
                <w:szCs w:val="28"/>
              </w:rPr>
              <w:t>VARIABLE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SIGN OF EFFECT</w:t>
            </w:r>
          </w:p>
        </w:tc>
        <w:tc>
          <w:tcPr>
            <w:tcW w:w="1889" w:type="dxa"/>
            <w:vAlign w:val="center"/>
          </w:tcPr>
          <w:p w:rsidR="00E00810" w:rsidRDefault="00E00810" w:rsidP="00423F3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ESTIMATE</w:t>
            </w:r>
          </w:p>
        </w:tc>
        <w:tc>
          <w:tcPr>
            <w:tcW w:w="5118" w:type="dxa"/>
            <w:vAlign w:val="center"/>
          </w:tcPr>
          <w:p w:rsidR="00E00810" w:rsidRDefault="00E00810" w:rsidP="00423F3D">
            <w:pPr>
              <w:jc w:val="center"/>
              <w:cnfStyle w:val="100000000000"/>
              <w:rPr>
                <w:rFonts w:asciiTheme="majorHAnsi" w:hAnsiTheme="majorHAnsi" w:cstheme="minorHAnsi"/>
                <w:sz w:val="28"/>
                <w:szCs w:val="28"/>
              </w:rPr>
            </w:pPr>
            <w:r>
              <w:rPr>
                <w:rFonts w:asciiTheme="majorHAnsi" w:hAnsiTheme="majorHAnsi" w:cstheme="minorHAnsi"/>
                <w:sz w:val="28"/>
                <w:szCs w:val="28"/>
              </w:rPr>
              <w:t>INTERPRETATION</w:t>
            </w:r>
          </w:p>
        </w:tc>
      </w:tr>
      <w:tr w:rsidR="00E00810" w:rsidTr="00E00810">
        <w:trPr>
          <w:cnfStyle w:val="000000100000"/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DDABAL_WOE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5.9484</w:t>
            </w:r>
          </w:p>
        </w:tc>
        <w:tc>
          <w:tcPr>
            <w:tcW w:w="5118" w:type="dxa"/>
          </w:tcPr>
          <w:p w:rsidR="00E00810" w:rsidRDefault="00E00810" w:rsidP="00E00810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increases </w:t>
            </w:r>
            <w:r w:rsidR="00BE7994">
              <w:rPr>
                <w:rFonts w:cstheme="minorHAnsi"/>
                <w:b/>
                <w:sz w:val="28"/>
                <w:szCs w:val="28"/>
              </w:rPr>
              <w:t>his</w:t>
            </w:r>
            <w:r>
              <w:rPr>
                <w:rFonts w:cstheme="minorHAnsi"/>
                <w:b/>
                <w:sz w:val="28"/>
                <w:szCs w:val="28"/>
              </w:rPr>
              <w:t xml:space="preserve"> Checking balance by one unit, he is 5.9 times more likely to buy insurance product.</w:t>
            </w:r>
          </w:p>
        </w:tc>
      </w:tr>
      <w:tr w:rsidR="00E00810" w:rsidTr="00E00810">
        <w:trPr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lastRenderedPageBreak/>
              <w:t>SAVBAL_WOE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6.6345</w:t>
            </w:r>
          </w:p>
        </w:tc>
        <w:tc>
          <w:tcPr>
            <w:tcW w:w="5118" w:type="dxa"/>
          </w:tcPr>
          <w:p w:rsidR="00E00810" w:rsidRDefault="00E00810" w:rsidP="00E00810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increases </w:t>
            </w:r>
            <w:r w:rsidR="00BE7994">
              <w:rPr>
                <w:rFonts w:cstheme="minorHAnsi"/>
                <w:b/>
                <w:sz w:val="28"/>
                <w:szCs w:val="28"/>
              </w:rPr>
              <w:t>his</w:t>
            </w:r>
            <w:r>
              <w:rPr>
                <w:rFonts w:cstheme="minorHAnsi"/>
                <w:b/>
                <w:sz w:val="28"/>
                <w:szCs w:val="28"/>
              </w:rPr>
              <w:t xml:space="preserve"> Saving balance by one unit , he is 6.63 more times likely to buy the insurance product.</w:t>
            </w:r>
          </w:p>
        </w:tc>
      </w:tr>
      <w:tr w:rsidR="00E00810" w:rsidTr="00E00810">
        <w:trPr>
          <w:cnfStyle w:val="000000100000"/>
          <w:trHeight w:val="335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ATMAmt_WOE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2.9407</w:t>
            </w:r>
          </w:p>
        </w:tc>
        <w:tc>
          <w:tcPr>
            <w:tcW w:w="5118" w:type="dxa"/>
          </w:tcPr>
          <w:p w:rsidR="00E00810" w:rsidRDefault="00E00810" w:rsidP="00E00810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increases </w:t>
            </w:r>
            <w:r w:rsidR="00BE7994">
              <w:rPr>
                <w:rFonts w:cstheme="minorHAnsi"/>
                <w:b/>
                <w:sz w:val="28"/>
                <w:szCs w:val="28"/>
              </w:rPr>
              <w:t>his</w:t>
            </w:r>
            <w:r>
              <w:rPr>
                <w:rFonts w:cstheme="minorHAnsi"/>
                <w:b/>
                <w:sz w:val="28"/>
                <w:szCs w:val="28"/>
              </w:rPr>
              <w:t xml:space="preserve"> ATM withdrawal amount by one unit, he is 2.94 more times likely to buy the insurance product.</w:t>
            </w:r>
          </w:p>
        </w:tc>
      </w:tr>
      <w:tr w:rsidR="00E00810" w:rsidTr="00E00810">
        <w:trPr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CDBal_WOE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0.7479</w:t>
            </w:r>
          </w:p>
        </w:tc>
        <w:tc>
          <w:tcPr>
            <w:tcW w:w="5118" w:type="dxa"/>
          </w:tcPr>
          <w:p w:rsidR="00E00810" w:rsidRDefault="00BE7994" w:rsidP="00E00810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</w:t>
            </w:r>
            <w:r w:rsidR="00E00810">
              <w:rPr>
                <w:rFonts w:cstheme="minorHAnsi"/>
                <w:b/>
                <w:sz w:val="28"/>
                <w:szCs w:val="28"/>
              </w:rPr>
              <w:t>increase</w:t>
            </w:r>
            <w:r>
              <w:rPr>
                <w:rFonts w:cstheme="minorHAnsi"/>
                <w:b/>
                <w:sz w:val="28"/>
                <w:szCs w:val="28"/>
              </w:rPr>
              <w:t>s his certified Deposit balance by one unit, he is 0.74</w:t>
            </w:r>
            <w:r w:rsidR="00E00810">
              <w:rPr>
                <w:rFonts w:cstheme="minorHAnsi"/>
                <w:b/>
                <w:sz w:val="28"/>
                <w:szCs w:val="28"/>
              </w:rPr>
              <w:t xml:space="preserve"> more times likely to buy the insurance product.</w:t>
            </w:r>
          </w:p>
        </w:tc>
      </w:tr>
      <w:tr w:rsidR="00E00810" w:rsidTr="00E00810">
        <w:trPr>
          <w:cnfStyle w:val="000000100000"/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MMBal_WOE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0.9356</w:t>
            </w:r>
          </w:p>
        </w:tc>
        <w:tc>
          <w:tcPr>
            <w:tcW w:w="5118" w:type="dxa"/>
          </w:tcPr>
          <w:p w:rsidR="00E00810" w:rsidRDefault="00BE7994" w:rsidP="00E00810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=&gt; If the customer i</w:t>
            </w:r>
            <w:r w:rsidR="00E00810">
              <w:rPr>
                <w:rFonts w:cstheme="minorHAnsi"/>
                <w:b/>
                <w:sz w:val="28"/>
                <w:szCs w:val="28"/>
              </w:rPr>
              <w:t>ncrease</w:t>
            </w:r>
            <w:r>
              <w:rPr>
                <w:rFonts w:cstheme="minorHAnsi"/>
                <w:b/>
                <w:sz w:val="28"/>
                <w:szCs w:val="28"/>
              </w:rPr>
              <w:t>s his Money Market</w:t>
            </w:r>
            <w:r w:rsidR="00E00810">
              <w:rPr>
                <w:rFonts w:cstheme="minorHAnsi"/>
                <w:b/>
                <w:sz w:val="28"/>
                <w:szCs w:val="28"/>
              </w:rPr>
              <w:t xml:space="preserve"> balance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by one unit, he is 0.93</w:t>
            </w:r>
            <w:r w:rsidR="00E00810">
              <w:rPr>
                <w:rFonts w:cstheme="minorHAnsi"/>
                <w:b/>
                <w:sz w:val="28"/>
                <w:szCs w:val="28"/>
              </w:rPr>
              <w:t xml:space="preserve"> more times likely to buy the insurance product.</w:t>
            </w:r>
          </w:p>
        </w:tc>
      </w:tr>
      <w:tr w:rsidR="00E00810" w:rsidTr="00E00810">
        <w:trPr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DEP_WOE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2.2344</w:t>
            </w:r>
          </w:p>
        </w:tc>
        <w:tc>
          <w:tcPr>
            <w:tcW w:w="5118" w:type="dxa"/>
          </w:tcPr>
          <w:p w:rsidR="00E00810" w:rsidRDefault="00BE7994" w:rsidP="00E00810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</w:t>
            </w:r>
            <w:r w:rsidR="00E00810">
              <w:rPr>
                <w:rFonts w:cstheme="minorHAnsi"/>
                <w:b/>
                <w:sz w:val="28"/>
                <w:szCs w:val="28"/>
              </w:rPr>
              <w:t>increase</w:t>
            </w:r>
            <w:r>
              <w:rPr>
                <w:rFonts w:cstheme="minorHAnsi"/>
                <w:b/>
                <w:sz w:val="28"/>
                <w:szCs w:val="28"/>
              </w:rPr>
              <w:t>s his deposit</w:t>
            </w:r>
            <w:r w:rsidR="00E00810">
              <w:rPr>
                <w:rFonts w:cstheme="minorHAnsi"/>
                <w:b/>
                <w:sz w:val="28"/>
                <w:szCs w:val="28"/>
              </w:rPr>
              <w:t xml:space="preserve"> balance</w:t>
            </w:r>
            <w:r>
              <w:rPr>
                <w:rFonts w:cstheme="minorHAnsi"/>
                <w:b/>
                <w:sz w:val="28"/>
                <w:szCs w:val="28"/>
              </w:rPr>
              <w:t xml:space="preserve"> by one unit, he is 2.23</w:t>
            </w:r>
            <w:r w:rsidR="00E00810">
              <w:rPr>
                <w:rFonts w:cstheme="minorHAnsi"/>
                <w:b/>
                <w:sz w:val="28"/>
                <w:szCs w:val="28"/>
              </w:rPr>
              <w:t xml:space="preserve"> more times likely to buy the insurance product.</w:t>
            </w:r>
          </w:p>
        </w:tc>
      </w:tr>
      <w:tr w:rsidR="00E00810" w:rsidTr="00E00810">
        <w:trPr>
          <w:cnfStyle w:val="000000100000"/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PHONE_WOE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1.0835</w:t>
            </w:r>
          </w:p>
        </w:tc>
        <w:tc>
          <w:tcPr>
            <w:tcW w:w="5118" w:type="dxa"/>
          </w:tcPr>
          <w:p w:rsidR="00E00810" w:rsidRDefault="00E00810" w:rsidP="00BE7994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=&gt; If the customer</w:t>
            </w:r>
            <w:r w:rsidR="00BE7994">
              <w:rPr>
                <w:rFonts w:cstheme="minorHAnsi"/>
                <w:b/>
                <w:sz w:val="28"/>
                <w:szCs w:val="28"/>
              </w:rPr>
              <w:t xml:space="preserve"> changes telephone number for banking, he is 1.08</w:t>
            </w:r>
            <w:r>
              <w:rPr>
                <w:rFonts w:cstheme="minorHAnsi"/>
                <w:b/>
                <w:sz w:val="28"/>
                <w:szCs w:val="28"/>
              </w:rPr>
              <w:t xml:space="preserve"> more times likely to buy the insurance product.</w:t>
            </w:r>
          </w:p>
        </w:tc>
      </w:tr>
      <w:tr w:rsidR="00E00810" w:rsidTr="00E00810">
        <w:trPr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DIRDEP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-0.2354</w:t>
            </w:r>
          </w:p>
        </w:tc>
        <w:tc>
          <w:tcPr>
            <w:tcW w:w="5118" w:type="dxa"/>
          </w:tcPr>
          <w:p w:rsidR="00E00810" w:rsidRDefault="00E00810" w:rsidP="00BE7994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</w:t>
            </w:r>
            <w:r w:rsidR="00BE7994">
              <w:rPr>
                <w:rFonts w:cstheme="minorHAnsi"/>
                <w:b/>
                <w:sz w:val="28"/>
                <w:szCs w:val="28"/>
              </w:rPr>
              <w:t xml:space="preserve">adopts the service of Direct Deposit, he is 0.23 times less </w:t>
            </w:r>
            <w:r>
              <w:rPr>
                <w:rFonts w:cstheme="minorHAnsi"/>
                <w:b/>
                <w:sz w:val="28"/>
                <w:szCs w:val="28"/>
              </w:rPr>
              <w:t>likely to buy the insurance product</w:t>
            </w:r>
            <w:r w:rsidR="00BE7994">
              <w:rPr>
                <w:rFonts w:cstheme="minorHAnsi"/>
                <w:b/>
                <w:sz w:val="28"/>
                <w:szCs w:val="28"/>
              </w:rPr>
              <w:t xml:space="preserve"> and vice versa.</w:t>
            </w:r>
          </w:p>
        </w:tc>
      </w:tr>
      <w:tr w:rsidR="00E00810" w:rsidTr="00E00810">
        <w:trPr>
          <w:cnfStyle w:val="000000100000"/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IRA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+VE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0.4928</w:t>
            </w:r>
          </w:p>
        </w:tc>
        <w:tc>
          <w:tcPr>
            <w:tcW w:w="5118" w:type="dxa"/>
          </w:tcPr>
          <w:p w:rsidR="00E00810" w:rsidRDefault="00BE7994" w:rsidP="00E00810">
            <w:pPr>
              <w:cnfStyle w:val="0000001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=&gt; If the customer has Retirement Account, he is 0.49</w:t>
            </w:r>
            <w:r w:rsidR="00E00810">
              <w:rPr>
                <w:rFonts w:cstheme="minorHAnsi"/>
                <w:b/>
                <w:sz w:val="28"/>
                <w:szCs w:val="28"/>
              </w:rPr>
              <w:t xml:space="preserve"> more times likely to buy the insurance product.</w:t>
            </w:r>
          </w:p>
        </w:tc>
      </w:tr>
      <w:tr w:rsidR="00E00810" w:rsidTr="00E00810">
        <w:trPr>
          <w:trHeight w:val="350"/>
        </w:trPr>
        <w:tc>
          <w:tcPr>
            <w:cnfStyle w:val="001000000000"/>
            <w:tcW w:w="2172" w:type="dxa"/>
            <w:vAlign w:val="center"/>
          </w:tcPr>
          <w:p w:rsidR="00E00810" w:rsidRPr="007F7FCE" w:rsidRDefault="00E00810" w:rsidP="00423F3D">
            <w:pPr>
              <w:rPr>
                <w:rFonts w:cstheme="minorHAnsi"/>
                <w:sz w:val="28"/>
                <w:szCs w:val="28"/>
              </w:rPr>
            </w:pPr>
            <w:r w:rsidRPr="007F7FCE">
              <w:rPr>
                <w:rFonts w:cstheme="minorHAnsi"/>
                <w:sz w:val="28"/>
                <w:szCs w:val="28"/>
              </w:rPr>
              <w:t>INAREA</w:t>
            </w:r>
          </w:p>
        </w:tc>
        <w:tc>
          <w:tcPr>
            <w:tcW w:w="1511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-VE</w:t>
            </w:r>
          </w:p>
        </w:tc>
        <w:tc>
          <w:tcPr>
            <w:tcW w:w="1889" w:type="dxa"/>
          </w:tcPr>
          <w:p w:rsidR="00E00810" w:rsidRDefault="00E00810" w:rsidP="00423F3D">
            <w:pPr>
              <w:jc w:val="center"/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-0.2882</w:t>
            </w:r>
          </w:p>
        </w:tc>
        <w:tc>
          <w:tcPr>
            <w:tcW w:w="5118" w:type="dxa"/>
          </w:tcPr>
          <w:p w:rsidR="00E00810" w:rsidRDefault="00BE7994" w:rsidP="00E00810">
            <w:pPr>
              <w:cnfStyle w:val="000000000000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=&gt; If the customer </w:t>
            </w:r>
            <w:r w:rsidR="00545C60">
              <w:rPr>
                <w:rFonts w:cstheme="minorHAnsi"/>
                <w:b/>
                <w:sz w:val="28"/>
                <w:szCs w:val="28"/>
              </w:rPr>
              <w:t>has given Local address, he is 0.28</w:t>
            </w:r>
            <w:r>
              <w:rPr>
                <w:rFonts w:cstheme="minorHAnsi"/>
                <w:b/>
                <w:sz w:val="28"/>
                <w:szCs w:val="28"/>
              </w:rPr>
              <w:t xml:space="preserve"> times less likely to buy the insurance product and vice versa.</w:t>
            </w:r>
          </w:p>
        </w:tc>
      </w:tr>
    </w:tbl>
    <w:p w:rsidR="00E00810" w:rsidRDefault="00E00810" w:rsidP="002F3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</w:p>
    <w:p w:rsidR="00533EDA" w:rsidRDefault="002F3E82" w:rsidP="002F3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</w:pPr>
      <w:r w:rsidRPr="002F3E82"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  <w:t>MODEL COMPARISONS:-</w:t>
      </w:r>
    </w:p>
    <w:p w:rsidR="00364BA5" w:rsidRPr="00364BA5" w:rsidRDefault="00364BA5" w:rsidP="002F3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</w:pPr>
    </w:p>
    <w:p w:rsidR="00533EDA" w:rsidRPr="00BB3BE8" w:rsidRDefault="00BB3BE8" w:rsidP="002F3E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BB3BE8">
        <w:rPr>
          <w:rFonts w:cstheme="minorHAnsi"/>
          <w:b/>
          <w:sz w:val="28"/>
          <w:szCs w:val="28"/>
          <w:shd w:val="clear" w:color="auto" w:fill="FFFFFF"/>
        </w:rPr>
        <w:t xml:space="preserve">MODELS WHICH ARE </w:t>
      </w:r>
      <w:r>
        <w:rPr>
          <w:rFonts w:cstheme="minorHAnsi"/>
          <w:b/>
          <w:sz w:val="28"/>
          <w:szCs w:val="28"/>
          <w:shd w:val="clear" w:color="auto" w:fill="FFFFFF"/>
        </w:rPr>
        <w:t xml:space="preserve">HIGHLY PREFERRED </w:t>
      </w:r>
      <w:r w:rsidRPr="00BB3BE8">
        <w:rPr>
          <w:rFonts w:cstheme="minorHAnsi"/>
          <w:b/>
          <w:sz w:val="28"/>
          <w:szCs w:val="28"/>
          <w:shd w:val="clear" w:color="auto" w:fill="FFFFFF"/>
        </w:rPr>
        <w:t xml:space="preserve">IN THE INDUSRTY AND COULD HAVE BEEN INCLUDED FOR CROSS-SELL DATASET </w:t>
      </w:r>
      <w:r w:rsidR="00533EDA" w:rsidRPr="00BB3BE8">
        <w:rPr>
          <w:rFonts w:cstheme="minorHAnsi"/>
          <w:b/>
          <w:sz w:val="28"/>
          <w:szCs w:val="28"/>
          <w:shd w:val="clear" w:color="auto" w:fill="FFFFFF"/>
        </w:rPr>
        <w:t xml:space="preserve">: </w:t>
      </w:r>
    </w:p>
    <w:p w:rsidR="00533EDA" w:rsidRDefault="00BB3BE8" w:rsidP="00BB3B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BB3BE8">
        <w:rPr>
          <w:rFonts w:cstheme="minorHAnsi"/>
          <w:b/>
          <w:sz w:val="28"/>
          <w:szCs w:val="28"/>
          <w:shd w:val="clear" w:color="auto" w:fill="FFFFFF"/>
        </w:rPr>
        <w:lastRenderedPageBreak/>
        <w:t>Factor</w:t>
      </w:r>
      <w:r w:rsidR="00533EDA" w:rsidRPr="00BB3BE8">
        <w:rPr>
          <w:rFonts w:cstheme="minorHAnsi"/>
          <w:b/>
          <w:sz w:val="28"/>
          <w:szCs w:val="28"/>
          <w:shd w:val="clear" w:color="auto" w:fill="FFFFFF"/>
        </w:rPr>
        <w:t xml:space="preserve"> Analysis</w:t>
      </w:r>
      <w:r w:rsidRPr="00BB3BE8">
        <w:rPr>
          <w:rFonts w:cstheme="minorHAnsi"/>
          <w:b/>
          <w:sz w:val="28"/>
          <w:szCs w:val="28"/>
          <w:shd w:val="clear" w:color="auto" w:fill="FFFFFF"/>
        </w:rPr>
        <w:t xml:space="preserve"> =&gt;</w:t>
      </w:r>
      <w:r>
        <w:rPr>
          <w:rFonts w:cstheme="minorHAnsi"/>
          <w:sz w:val="28"/>
          <w:szCs w:val="28"/>
          <w:shd w:val="clear" w:color="auto" w:fill="FFFFFF"/>
        </w:rPr>
        <w:t xml:space="preserve"> cross-selling can attain benefits at 3 important levels such as Insurance, Retail Banking , Telecom, which is further achieved at </w:t>
      </w:r>
      <w:r w:rsidRPr="00BB3BE8">
        <w:rPr>
          <w:rFonts w:cstheme="minorHAnsi"/>
          <w:sz w:val="28"/>
          <w:szCs w:val="28"/>
          <w:shd w:val="clear" w:color="auto" w:fill="FFFFFF"/>
        </w:rPr>
        <w:t xml:space="preserve">factors like customer Trust, Life Cycle information etc. </w:t>
      </w:r>
    </w:p>
    <w:p w:rsidR="00BB3BE8" w:rsidRPr="00BB3BE8" w:rsidRDefault="00BB3BE8" w:rsidP="00BB3BE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BB3BE8" w:rsidRDefault="00533EDA" w:rsidP="00BB3B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 w:rsidRPr="00BB3BE8">
        <w:rPr>
          <w:rFonts w:cstheme="minorHAnsi"/>
          <w:b/>
          <w:sz w:val="28"/>
          <w:szCs w:val="28"/>
          <w:shd w:val="clear" w:color="auto" w:fill="FFFFFF"/>
        </w:rPr>
        <w:t>Cluster Analysis =&gt;</w:t>
      </w:r>
      <w:r w:rsidRPr="00BB3BE8">
        <w:rPr>
          <w:rFonts w:cstheme="minorHAnsi"/>
          <w:sz w:val="28"/>
          <w:szCs w:val="28"/>
          <w:shd w:val="clear" w:color="auto" w:fill="FFFFFF"/>
        </w:rPr>
        <w:t xml:space="preserve"> Customer segmentation could be done</w:t>
      </w:r>
      <w:r w:rsidR="002A0669" w:rsidRPr="00BB3BE8">
        <w:rPr>
          <w:rFonts w:cstheme="minorHAnsi"/>
          <w:sz w:val="28"/>
          <w:szCs w:val="28"/>
          <w:shd w:val="clear" w:color="auto" w:fill="FFFFFF"/>
        </w:rPr>
        <w:t xml:space="preserve"> for making effective </w:t>
      </w:r>
      <w:r w:rsidRPr="00BB3BE8">
        <w:rPr>
          <w:rFonts w:cstheme="minorHAnsi"/>
          <w:sz w:val="28"/>
          <w:szCs w:val="28"/>
          <w:shd w:val="clear" w:color="auto" w:fill="FFFFFF"/>
        </w:rPr>
        <w:t>Ma</w:t>
      </w:r>
      <w:r w:rsidR="002A0669" w:rsidRPr="00BB3BE8">
        <w:rPr>
          <w:rFonts w:cstheme="minorHAnsi"/>
          <w:sz w:val="28"/>
          <w:szCs w:val="28"/>
          <w:shd w:val="clear" w:color="auto" w:fill="FFFFFF"/>
        </w:rPr>
        <w:t>r</w:t>
      </w:r>
      <w:r w:rsidRPr="00BB3BE8">
        <w:rPr>
          <w:rFonts w:cstheme="minorHAnsi"/>
          <w:sz w:val="28"/>
          <w:szCs w:val="28"/>
          <w:shd w:val="clear" w:color="auto" w:fill="FFFFFF"/>
        </w:rPr>
        <w:t>keting</w:t>
      </w:r>
      <w:r w:rsidR="002A0669" w:rsidRPr="00BB3BE8">
        <w:rPr>
          <w:rFonts w:cstheme="minorHAnsi"/>
          <w:sz w:val="28"/>
          <w:szCs w:val="28"/>
          <w:shd w:val="clear" w:color="auto" w:fill="FFFFFF"/>
        </w:rPr>
        <w:t xml:space="preserve"> strategies </w:t>
      </w:r>
      <w:r w:rsidRPr="00BB3BE8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2A0669" w:rsidRPr="00BB3BE8">
        <w:rPr>
          <w:rFonts w:cstheme="minorHAnsi"/>
          <w:sz w:val="28"/>
          <w:szCs w:val="28"/>
          <w:shd w:val="clear" w:color="auto" w:fill="FFFFFF"/>
        </w:rPr>
        <w:t xml:space="preserve">in order to offer credit cards and loans </w:t>
      </w:r>
      <w:r w:rsidRPr="00BB3BE8">
        <w:rPr>
          <w:rFonts w:cstheme="minorHAnsi"/>
          <w:sz w:val="28"/>
          <w:szCs w:val="28"/>
          <w:shd w:val="clear" w:color="auto" w:fill="FFFFFF"/>
        </w:rPr>
        <w:t>by using cluster analysis.</w:t>
      </w:r>
    </w:p>
    <w:p w:rsidR="00BB3BE8" w:rsidRDefault="00BB3BE8" w:rsidP="00BB3BE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=&gt; Hence, other analytical models can also be used here in order to extract insightful information as per asked.</w:t>
      </w:r>
    </w:p>
    <w:p w:rsidR="00E00810" w:rsidRDefault="00E00810" w:rsidP="00BB3B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</w:pPr>
    </w:p>
    <w:p w:rsidR="008801CA" w:rsidRDefault="008801CA" w:rsidP="00BB3B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</w:pPr>
      <w:r w:rsidRPr="00E00810"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  <w:t xml:space="preserve">BUSINESS INSIGHTS:- </w:t>
      </w:r>
    </w:p>
    <w:p w:rsidR="00E00810" w:rsidRDefault="00E00810" w:rsidP="00BB3BE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b/>
          <w:sz w:val="32"/>
          <w:szCs w:val="32"/>
          <w:u w:val="single"/>
          <w:shd w:val="clear" w:color="auto" w:fill="FFFFFF"/>
        </w:rPr>
      </w:pPr>
    </w:p>
    <w:p w:rsidR="00E00810" w:rsidRDefault="00DD080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To develop market strategies targeting the customers who have higher:</w:t>
      </w:r>
    </w:p>
    <w:p w:rsidR="00DD080F" w:rsidRPr="00DD080F" w:rsidRDefault="00DD080F" w:rsidP="00DD08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</w:r>
      <w:r w:rsidRPr="00DD080F">
        <w:rPr>
          <w:rFonts w:cstheme="minorHAnsi"/>
          <w:b/>
          <w:sz w:val="28"/>
          <w:szCs w:val="28"/>
          <w:shd w:val="clear" w:color="auto" w:fill="FFFFFF"/>
        </w:rPr>
        <w:t>* ATM Withdrawal amount.</w:t>
      </w:r>
    </w:p>
    <w:p w:rsidR="00DD080F" w:rsidRPr="00DD080F" w:rsidRDefault="00DD080F" w:rsidP="00DD08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DD080F">
        <w:rPr>
          <w:rFonts w:cstheme="minorHAnsi"/>
          <w:b/>
          <w:sz w:val="28"/>
          <w:szCs w:val="28"/>
          <w:shd w:val="clear" w:color="auto" w:fill="FFFFFF"/>
        </w:rPr>
        <w:tab/>
        <w:t xml:space="preserve">* </w:t>
      </w:r>
      <w:r>
        <w:rPr>
          <w:rFonts w:cstheme="minorHAnsi"/>
          <w:b/>
          <w:sz w:val="28"/>
          <w:szCs w:val="28"/>
          <w:shd w:val="clear" w:color="auto" w:fill="FFFFFF"/>
        </w:rPr>
        <w:t>Money Market</w:t>
      </w:r>
      <w:r w:rsidRPr="00DD080F">
        <w:rPr>
          <w:rFonts w:cstheme="minorHAnsi"/>
          <w:b/>
          <w:sz w:val="28"/>
          <w:szCs w:val="28"/>
          <w:shd w:val="clear" w:color="auto" w:fill="FFFFFF"/>
        </w:rPr>
        <w:t xml:space="preserve"> Balance.</w:t>
      </w:r>
    </w:p>
    <w:p w:rsidR="00DD080F" w:rsidRDefault="00DD080F" w:rsidP="00DD08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 w:rsidRPr="00DD080F">
        <w:rPr>
          <w:rFonts w:cstheme="minorHAnsi"/>
          <w:b/>
          <w:sz w:val="28"/>
          <w:szCs w:val="28"/>
          <w:shd w:val="clear" w:color="auto" w:fill="FFFFFF"/>
        </w:rPr>
        <w:tab/>
        <w:t>* Saving Balance.</w:t>
      </w:r>
    </w:p>
    <w:p w:rsidR="00DD080F" w:rsidRPr="00DD080F" w:rsidRDefault="00DD080F" w:rsidP="00DD08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ab/>
        <w:t>* Checking Balance.</w:t>
      </w:r>
    </w:p>
    <w:p w:rsidR="00DD080F" w:rsidRDefault="00DD080F" w:rsidP="00DD080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DD080F" w:rsidRDefault="00DD080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with </w:t>
      </w:r>
      <w:r w:rsidRPr="00DD080F">
        <w:rPr>
          <w:rFonts w:cstheme="minorHAnsi"/>
          <w:b/>
          <w:sz w:val="28"/>
          <w:szCs w:val="28"/>
          <w:shd w:val="clear" w:color="auto" w:fill="FFFFFF"/>
        </w:rPr>
        <w:t>'Retirement Accounts'</w:t>
      </w:r>
      <w:r>
        <w:rPr>
          <w:rFonts w:cstheme="minorHAnsi"/>
          <w:sz w:val="28"/>
          <w:szCs w:val="28"/>
          <w:shd w:val="clear" w:color="auto" w:fill="FFFFFF"/>
        </w:rPr>
        <w:t xml:space="preserve"> can also be targeted.</w:t>
      </w:r>
    </w:p>
    <w:p w:rsidR="00DD080F" w:rsidRDefault="00DD080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Strategies should be appealing to a customer in order to adopt services like Direct Deposits and Telephone number for Banking.</w:t>
      </w:r>
    </w:p>
    <w:p w:rsidR="00DD080F" w:rsidRDefault="00AB14E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Great deals and offers can drive customers to buy Insurance products.</w:t>
      </w:r>
    </w:p>
    <w:p w:rsidR="00AB14EF" w:rsidRDefault="0093533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Services like Internet or Phone Banking can also be proved beneficial for buying Insurance products.</w:t>
      </w:r>
    </w:p>
    <w:p w:rsidR="0093533F" w:rsidRDefault="0093533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Relevant and discounted suggested products can be appealing for buying to a customer.</w:t>
      </w:r>
    </w:p>
    <w:p w:rsidR="0093533F" w:rsidRDefault="0093533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Customers with </w:t>
      </w:r>
      <w:r w:rsidRPr="0093533F">
        <w:rPr>
          <w:rFonts w:cstheme="minorHAnsi"/>
          <w:b/>
          <w:sz w:val="28"/>
          <w:szCs w:val="28"/>
          <w:shd w:val="clear" w:color="auto" w:fill="FFFFFF"/>
        </w:rPr>
        <w:t>Certified Deposit Balance</w:t>
      </w:r>
      <w:r>
        <w:rPr>
          <w:rFonts w:cstheme="minorHAnsi"/>
          <w:sz w:val="28"/>
          <w:szCs w:val="28"/>
          <w:shd w:val="clear" w:color="auto" w:fill="FFFFFF"/>
        </w:rPr>
        <w:t xml:space="preserve"> can be targeted for secured payments and purchases.</w:t>
      </w:r>
    </w:p>
    <w:p w:rsidR="0093533F" w:rsidRDefault="0093533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Cross -sell products should be chosen/suggested for a segment of customers as per their history of purchases.</w:t>
      </w:r>
    </w:p>
    <w:p w:rsidR="0093533F" w:rsidRDefault="0093533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It can be targeted to the customers who use ATM cards and have active and secured transactional logs.</w:t>
      </w:r>
    </w:p>
    <w:p w:rsidR="0093533F" w:rsidRDefault="0093533F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Cross-sell Products should be available within the given local address of a customer i</w:t>
      </w:r>
      <w:r w:rsidR="00F809B5">
        <w:rPr>
          <w:rFonts w:cstheme="minorHAnsi"/>
          <w:sz w:val="28"/>
          <w:szCs w:val="28"/>
          <w:shd w:val="clear" w:color="auto" w:fill="FFFFFF"/>
        </w:rPr>
        <w:t xml:space="preserve">n order to make his </w:t>
      </w:r>
      <w:r>
        <w:rPr>
          <w:rFonts w:cstheme="minorHAnsi"/>
          <w:sz w:val="28"/>
          <w:szCs w:val="28"/>
          <w:shd w:val="clear" w:color="auto" w:fill="FFFFFF"/>
        </w:rPr>
        <w:t>experience more better and satisfactory.</w:t>
      </w:r>
    </w:p>
    <w:p w:rsidR="0093533F" w:rsidRDefault="00F809B5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E-commerce could be helpful to reaching out to the targeted customers with more relevant products at affordable prices.</w:t>
      </w:r>
    </w:p>
    <w:p w:rsidR="00F809B5" w:rsidRDefault="00F809B5" w:rsidP="00DD080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lastRenderedPageBreak/>
        <w:t>Business Strategy in to order to increase the revenue is possible by providing various Payment Modes such as:</w:t>
      </w:r>
    </w:p>
    <w:p w:rsidR="00F809B5" w:rsidRDefault="00F809B5" w:rsidP="00F809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  <w:t>* E-wallets.</w:t>
      </w:r>
    </w:p>
    <w:p w:rsidR="00F809B5" w:rsidRDefault="00F809B5" w:rsidP="00F809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  <w:t>* Cash on Delivery.</w:t>
      </w:r>
    </w:p>
    <w:p w:rsidR="00F809B5" w:rsidRDefault="00F809B5" w:rsidP="00F809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ab/>
        <w:t>* Debit Card/ Credit Card.</w:t>
      </w:r>
    </w:p>
    <w:p w:rsidR="00364BA5" w:rsidRDefault="00364BA5" w:rsidP="00F809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F809B5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364B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364B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364B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364B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364B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8"/>
          <w:szCs w:val="28"/>
          <w:shd w:val="clear" w:color="auto" w:fill="FFFFFF"/>
        </w:rPr>
      </w:pPr>
    </w:p>
    <w:p w:rsidR="00364BA5" w:rsidRDefault="00364BA5" w:rsidP="00364BA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cstheme="minorHAnsi"/>
          <w:sz w:val="28"/>
          <w:szCs w:val="28"/>
          <w:shd w:val="clear" w:color="auto" w:fill="FFFFFF"/>
        </w:rPr>
      </w:pPr>
    </w:p>
    <w:p w:rsidR="00364BA5" w:rsidRPr="009E13D6" w:rsidRDefault="009E13D6" w:rsidP="009E13D6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cstheme="minorHAnsi"/>
          <w:b/>
          <w:sz w:val="28"/>
          <w:szCs w:val="28"/>
          <w:shd w:val="clear" w:color="auto" w:fill="FFFFFF"/>
        </w:rPr>
      </w:pPr>
      <w:r w:rsidRPr="009E13D6">
        <w:rPr>
          <w:rFonts w:cstheme="minorHAnsi"/>
          <w:b/>
          <w:sz w:val="28"/>
          <w:szCs w:val="28"/>
          <w:shd w:val="clear" w:color="auto" w:fill="FFFFFF"/>
        </w:rPr>
        <w:t>-----------------END OF THE REPORT---------------</w:t>
      </w:r>
    </w:p>
    <w:sectPr w:rsidR="00364BA5" w:rsidRPr="009E13D6" w:rsidSect="005047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9EB" w:rsidRDefault="007579EB" w:rsidP="002B4D28">
      <w:pPr>
        <w:spacing w:after="0" w:line="240" w:lineRule="auto"/>
      </w:pPr>
      <w:r>
        <w:separator/>
      </w:r>
    </w:p>
  </w:endnote>
  <w:endnote w:type="continuationSeparator" w:id="0">
    <w:p w:rsidR="007579EB" w:rsidRDefault="007579EB" w:rsidP="002B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9EB" w:rsidRDefault="007579EB" w:rsidP="002B4D28">
      <w:pPr>
        <w:spacing w:after="0" w:line="240" w:lineRule="auto"/>
      </w:pPr>
      <w:r>
        <w:separator/>
      </w:r>
    </w:p>
  </w:footnote>
  <w:footnote w:type="continuationSeparator" w:id="0">
    <w:p w:rsidR="007579EB" w:rsidRDefault="007579EB" w:rsidP="002B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61CF1"/>
    <w:multiLevelType w:val="hybridMultilevel"/>
    <w:tmpl w:val="1712504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29706E75"/>
    <w:multiLevelType w:val="hybridMultilevel"/>
    <w:tmpl w:val="BDF8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D07395"/>
    <w:multiLevelType w:val="hybridMultilevel"/>
    <w:tmpl w:val="17B6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3349F"/>
    <w:multiLevelType w:val="hybridMultilevel"/>
    <w:tmpl w:val="E048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30553"/>
    <w:multiLevelType w:val="hybridMultilevel"/>
    <w:tmpl w:val="567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7692F"/>
    <w:multiLevelType w:val="hybridMultilevel"/>
    <w:tmpl w:val="1292F0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BD5680"/>
    <w:multiLevelType w:val="hybridMultilevel"/>
    <w:tmpl w:val="4FA8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83C02"/>
    <w:multiLevelType w:val="hybridMultilevel"/>
    <w:tmpl w:val="C292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D93F99"/>
    <w:multiLevelType w:val="multilevel"/>
    <w:tmpl w:val="82EA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71F"/>
    <w:rsid w:val="00023E32"/>
    <w:rsid w:val="00042925"/>
    <w:rsid w:val="000551CB"/>
    <w:rsid w:val="00060B66"/>
    <w:rsid w:val="000B2D91"/>
    <w:rsid w:val="000B5096"/>
    <w:rsid w:val="000D0C5B"/>
    <w:rsid w:val="00124812"/>
    <w:rsid w:val="00131F28"/>
    <w:rsid w:val="00132C5C"/>
    <w:rsid w:val="00142938"/>
    <w:rsid w:val="00146378"/>
    <w:rsid w:val="0014668D"/>
    <w:rsid w:val="00152996"/>
    <w:rsid w:val="001721EC"/>
    <w:rsid w:val="00181C38"/>
    <w:rsid w:val="001A336F"/>
    <w:rsid w:val="001A635C"/>
    <w:rsid w:val="001E0C5D"/>
    <w:rsid w:val="001F69C1"/>
    <w:rsid w:val="00205786"/>
    <w:rsid w:val="00242B0B"/>
    <w:rsid w:val="00272CEF"/>
    <w:rsid w:val="00296D8E"/>
    <w:rsid w:val="002A0669"/>
    <w:rsid w:val="002B4D28"/>
    <w:rsid w:val="002D3334"/>
    <w:rsid w:val="002F3E82"/>
    <w:rsid w:val="002F573A"/>
    <w:rsid w:val="0031088C"/>
    <w:rsid w:val="00344EB2"/>
    <w:rsid w:val="00364BA5"/>
    <w:rsid w:val="00365D4C"/>
    <w:rsid w:val="00390AF3"/>
    <w:rsid w:val="00416771"/>
    <w:rsid w:val="00423767"/>
    <w:rsid w:val="00423F3D"/>
    <w:rsid w:val="00433650"/>
    <w:rsid w:val="00450B43"/>
    <w:rsid w:val="00473358"/>
    <w:rsid w:val="0047620C"/>
    <w:rsid w:val="00484ACF"/>
    <w:rsid w:val="00495D8F"/>
    <w:rsid w:val="004E3870"/>
    <w:rsid w:val="0050471F"/>
    <w:rsid w:val="00511785"/>
    <w:rsid w:val="005150A1"/>
    <w:rsid w:val="00516FDD"/>
    <w:rsid w:val="00533EDA"/>
    <w:rsid w:val="00545C60"/>
    <w:rsid w:val="00555D53"/>
    <w:rsid w:val="00560CD1"/>
    <w:rsid w:val="00566F62"/>
    <w:rsid w:val="005916B4"/>
    <w:rsid w:val="005C75C8"/>
    <w:rsid w:val="00621184"/>
    <w:rsid w:val="00647813"/>
    <w:rsid w:val="00651CFC"/>
    <w:rsid w:val="006605B6"/>
    <w:rsid w:val="0067020A"/>
    <w:rsid w:val="00697570"/>
    <w:rsid w:val="006E1483"/>
    <w:rsid w:val="006F492B"/>
    <w:rsid w:val="007036C6"/>
    <w:rsid w:val="00703792"/>
    <w:rsid w:val="00723480"/>
    <w:rsid w:val="00743024"/>
    <w:rsid w:val="007505B3"/>
    <w:rsid w:val="00751C0E"/>
    <w:rsid w:val="00756EF1"/>
    <w:rsid w:val="007579EB"/>
    <w:rsid w:val="007C277D"/>
    <w:rsid w:val="007F5D4D"/>
    <w:rsid w:val="007F7FCE"/>
    <w:rsid w:val="00826E97"/>
    <w:rsid w:val="008511BE"/>
    <w:rsid w:val="00861851"/>
    <w:rsid w:val="008801CA"/>
    <w:rsid w:val="008930B5"/>
    <w:rsid w:val="008B63E5"/>
    <w:rsid w:val="008C7028"/>
    <w:rsid w:val="008D1D91"/>
    <w:rsid w:val="008E392C"/>
    <w:rsid w:val="008F78F1"/>
    <w:rsid w:val="00905CFC"/>
    <w:rsid w:val="00925679"/>
    <w:rsid w:val="00926237"/>
    <w:rsid w:val="00933EE5"/>
    <w:rsid w:val="0093533F"/>
    <w:rsid w:val="00950EEE"/>
    <w:rsid w:val="00971D93"/>
    <w:rsid w:val="0097451E"/>
    <w:rsid w:val="009857B5"/>
    <w:rsid w:val="00996863"/>
    <w:rsid w:val="009A49AB"/>
    <w:rsid w:val="009A6F92"/>
    <w:rsid w:val="009B7393"/>
    <w:rsid w:val="009D3F70"/>
    <w:rsid w:val="009E13D6"/>
    <w:rsid w:val="00A3146F"/>
    <w:rsid w:val="00A42015"/>
    <w:rsid w:val="00A45993"/>
    <w:rsid w:val="00A5040C"/>
    <w:rsid w:val="00A52ABB"/>
    <w:rsid w:val="00A5334D"/>
    <w:rsid w:val="00A55B4C"/>
    <w:rsid w:val="00A64AB0"/>
    <w:rsid w:val="00A66A73"/>
    <w:rsid w:val="00AB14EF"/>
    <w:rsid w:val="00AB3AA8"/>
    <w:rsid w:val="00B173C9"/>
    <w:rsid w:val="00B22A98"/>
    <w:rsid w:val="00B24191"/>
    <w:rsid w:val="00B26804"/>
    <w:rsid w:val="00B3063C"/>
    <w:rsid w:val="00B379AC"/>
    <w:rsid w:val="00B445CF"/>
    <w:rsid w:val="00B62E23"/>
    <w:rsid w:val="00B641B7"/>
    <w:rsid w:val="00B64BA2"/>
    <w:rsid w:val="00B64F86"/>
    <w:rsid w:val="00B96EE4"/>
    <w:rsid w:val="00BB3BE8"/>
    <w:rsid w:val="00BC3AB1"/>
    <w:rsid w:val="00BC44AE"/>
    <w:rsid w:val="00BE4AA6"/>
    <w:rsid w:val="00BE7994"/>
    <w:rsid w:val="00C04566"/>
    <w:rsid w:val="00C13A41"/>
    <w:rsid w:val="00C14873"/>
    <w:rsid w:val="00C20D45"/>
    <w:rsid w:val="00C44453"/>
    <w:rsid w:val="00C55EFB"/>
    <w:rsid w:val="00C6002B"/>
    <w:rsid w:val="00C746E4"/>
    <w:rsid w:val="00C9291A"/>
    <w:rsid w:val="00C959AA"/>
    <w:rsid w:val="00CA2788"/>
    <w:rsid w:val="00CB0765"/>
    <w:rsid w:val="00CC1D20"/>
    <w:rsid w:val="00CC4A27"/>
    <w:rsid w:val="00CF087A"/>
    <w:rsid w:val="00CF3BBA"/>
    <w:rsid w:val="00D02EDE"/>
    <w:rsid w:val="00D059DF"/>
    <w:rsid w:val="00D156D5"/>
    <w:rsid w:val="00D227D8"/>
    <w:rsid w:val="00D30B80"/>
    <w:rsid w:val="00D579BB"/>
    <w:rsid w:val="00D65B0E"/>
    <w:rsid w:val="00D705A4"/>
    <w:rsid w:val="00D753EF"/>
    <w:rsid w:val="00D91EB5"/>
    <w:rsid w:val="00D93346"/>
    <w:rsid w:val="00D970DC"/>
    <w:rsid w:val="00DA73EF"/>
    <w:rsid w:val="00DC3C5E"/>
    <w:rsid w:val="00DC4E36"/>
    <w:rsid w:val="00DD080F"/>
    <w:rsid w:val="00DD24A5"/>
    <w:rsid w:val="00DF0C23"/>
    <w:rsid w:val="00DF1085"/>
    <w:rsid w:val="00E00810"/>
    <w:rsid w:val="00E17651"/>
    <w:rsid w:val="00E23FE8"/>
    <w:rsid w:val="00E316BF"/>
    <w:rsid w:val="00E552F6"/>
    <w:rsid w:val="00E8566F"/>
    <w:rsid w:val="00EA6ED7"/>
    <w:rsid w:val="00EB6E11"/>
    <w:rsid w:val="00ED632E"/>
    <w:rsid w:val="00F309FF"/>
    <w:rsid w:val="00F35196"/>
    <w:rsid w:val="00F35371"/>
    <w:rsid w:val="00F41C33"/>
    <w:rsid w:val="00F64C91"/>
    <w:rsid w:val="00F809B5"/>
    <w:rsid w:val="00F91420"/>
    <w:rsid w:val="00FB43A6"/>
    <w:rsid w:val="00FB7318"/>
    <w:rsid w:val="00FD234B"/>
    <w:rsid w:val="00FF2507"/>
    <w:rsid w:val="00FF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7A"/>
    <w:pPr>
      <w:ind w:left="720"/>
      <w:contextualSpacing/>
    </w:pPr>
  </w:style>
  <w:style w:type="table" w:styleId="TableGrid">
    <w:name w:val="Table Grid"/>
    <w:basedOn w:val="TableNormal"/>
    <w:uiPriority w:val="59"/>
    <w:rsid w:val="00272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TableNormal"/>
    <w:uiPriority w:val="62"/>
    <w:rsid w:val="00D30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D30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30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65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C3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AB1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8D1D91"/>
  </w:style>
  <w:style w:type="character" w:customStyle="1" w:styleId="ff1">
    <w:name w:val="ff1"/>
    <w:basedOn w:val="DefaultParagraphFont"/>
    <w:rsid w:val="008D1D91"/>
  </w:style>
  <w:style w:type="character" w:customStyle="1" w:styleId="ff9">
    <w:name w:val="ff9"/>
    <w:basedOn w:val="DefaultParagraphFont"/>
    <w:rsid w:val="008D1D91"/>
  </w:style>
  <w:style w:type="character" w:customStyle="1" w:styleId="ls11">
    <w:name w:val="ls11"/>
    <w:basedOn w:val="DefaultParagraphFont"/>
    <w:rsid w:val="008D1D91"/>
  </w:style>
  <w:style w:type="character" w:styleId="Hyperlink">
    <w:name w:val="Hyperlink"/>
    <w:basedOn w:val="DefaultParagraphFont"/>
    <w:uiPriority w:val="99"/>
    <w:semiHidden/>
    <w:unhideWhenUsed/>
    <w:rsid w:val="008D1D91"/>
    <w:rPr>
      <w:color w:val="0000FF"/>
      <w:u w:val="single"/>
    </w:rPr>
  </w:style>
  <w:style w:type="character" w:customStyle="1" w:styleId="ls43">
    <w:name w:val="ls43"/>
    <w:basedOn w:val="DefaultParagraphFont"/>
    <w:rsid w:val="00D753EF"/>
  </w:style>
  <w:style w:type="character" w:customStyle="1" w:styleId="ls45">
    <w:name w:val="ls45"/>
    <w:basedOn w:val="DefaultParagraphFont"/>
    <w:rsid w:val="00D753EF"/>
  </w:style>
  <w:style w:type="character" w:customStyle="1" w:styleId="ffa">
    <w:name w:val="ffa"/>
    <w:basedOn w:val="DefaultParagraphFont"/>
    <w:rsid w:val="000B5096"/>
  </w:style>
  <w:style w:type="table" w:styleId="ColorfulShading-Accent4">
    <w:name w:val="Colorful Shading Accent 4"/>
    <w:basedOn w:val="TableNormal"/>
    <w:uiPriority w:val="71"/>
    <w:rsid w:val="00023E3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2B4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4D28"/>
  </w:style>
  <w:style w:type="paragraph" w:styleId="Footer">
    <w:name w:val="footer"/>
    <w:basedOn w:val="Normal"/>
    <w:link w:val="FooterChar"/>
    <w:uiPriority w:val="99"/>
    <w:semiHidden/>
    <w:unhideWhenUsed/>
    <w:rsid w:val="002B4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4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F2EAA-A070-4679-BB2D-116738AA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21</Pages>
  <Words>2668</Words>
  <Characters>15210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130</cp:revision>
  <dcterms:created xsi:type="dcterms:W3CDTF">2018-08-19T09:58:00Z</dcterms:created>
  <dcterms:modified xsi:type="dcterms:W3CDTF">2018-09-24T14:45:00Z</dcterms:modified>
</cp:coreProperties>
</file>