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5FF615" w14:textId="57B3F022" w:rsidR="00B618BE" w:rsidRDefault="00347D00">
      <w:pPr>
        <w:spacing w:after="80"/>
      </w:pPr>
      <w:r>
        <w:rPr>
          <w:noProof/>
        </w:rPr>
        <w:drawing>
          <wp:anchor distT="0" distB="0" distL="114300" distR="114300" simplePos="0" relativeHeight="251659264" behindDoc="0" locked="0" layoutInCell="1" allowOverlap="1" wp14:anchorId="23D0F83A" wp14:editId="2D103B11">
            <wp:simplePos x="0" y="0"/>
            <wp:positionH relativeFrom="margin">
              <wp:align>center</wp:align>
            </wp:positionH>
            <wp:positionV relativeFrom="paragraph">
              <wp:posOffset>0</wp:posOffset>
            </wp:positionV>
            <wp:extent cx="3098800" cy="777240"/>
            <wp:effectExtent l="0" t="0" r="6350" b="3810"/>
            <wp:wrapSquare wrapText="bothSides"/>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098800" cy="7772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07062C9" w14:textId="46522075" w:rsidR="00B618BE" w:rsidRDefault="00B618BE">
      <w:pPr>
        <w:spacing w:after="80"/>
      </w:pPr>
    </w:p>
    <w:p w14:paraId="528AAD15" w14:textId="2B962E19" w:rsidR="00B618BE" w:rsidRDefault="00B618BE">
      <w:pPr>
        <w:spacing w:after="80"/>
      </w:pPr>
    </w:p>
    <w:p w14:paraId="3B733A8B" w14:textId="4E99A895" w:rsidR="00347D00" w:rsidRDefault="00347D00">
      <w:pPr>
        <w:spacing w:after="80"/>
      </w:pPr>
    </w:p>
    <w:p w14:paraId="2D1EE655" w14:textId="77777777" w:rsidR="00B618BE" w:rsidRDefault="00B618BE">
      <w:pPr>
        <w:spacing w:after="80"/>
      </w:pPr>
    </w:p>
    <w:p w14:paraId="15770D58" w14:textId="77777777" w:rsidR="00B618BE" w:rsidRPr="00347D00" w:rsidRDefault="00526DFE">
      <w:pPr>
        <w:spacing w:after="100"/>
        <w:jc w:val="center"/>
        <w:rPr>
          <w:rFonts w:ascii="Times New Roman" w:hAnsi="Times New Roman" w:cs="Times New Roman"/>
        </w:rPr>
      </w:pPr>
      <w:r w:rsidRPr="00347D00">
        <w:rPr>
          <w:rFonts w:ascii="Times New Roman" w:hAnsi="Times New Roman" w:cs="Times New Roman"/>
          <w:b/>
          <w:bCs/>
          <w:caps/>
          <w:color w:val="1B3A6B"/>
          <w:sz w:val="22"/>
          <w:szCs w:val="22"/>
        </w:rPr>
        <w:t>UNIVERSITY METROPOLITAN TIRANA</w:t>
      </w:r>
    </w:p>
    <w:p w14:paraId="1347A0DE" w14:textId="77777777" w:rsidR="00B618BE" w:rsidRPr="00347D00" w:rsidRDefault="00526DFE">
      <w:pPr>
        <w:spacing w:after="60"/>
        <w:jc w:val="center"/>
        <w:rPr>
          <w:rFonts w:ascii="Times New Roman" w:hAnsi="Times New Roman" w:cs="Times New Roman"/>
        </w:rPr>
      </w:pPr>
      <w:r w:rsidRPr="00347D00">
        <w:rPr>
          <w:rFonts w:ascii="Times New Roman" w:hAnsi="Times New Roman" w:cs="Times New Roman"/>
          <w:color w:val="424242"/>
        </w:rPr>
        <w:t>Faculty of Information Technology</w:t>
      </w:r>
    </w:p>
    <w:p w14:paraId="3DF32B75" w14:textId="0125AD6A" w:rsidR="00B618BE" w:rsidRPr="00347D00" w:rsidRDefault="00526DFE">
      <w:pPr>
        <w:spacing w:after="80"/>
        <w:jc w:val="center"/>
        <w:rPr>
          <w:rFonts w:ascii="Times New Roman" w:hAnsi="Times New Roman" w:cs="Times New Roman"/>
        </w:rPr>
      </w:pPr>
      <w:r w:rsidRPr="00347D00">
        <w:rPr>
          <w:rFonts w:ascii="Times New Roman" w:hAnsi="Times New Roman" w:cs="Times New Roman"/>
          <w:color w:val="424242"/>
        </w:rPr>
        <w:t xml:space="preserve">MSc </w:t>
      </w:r>
      <w:r w:rsidR="00347D00" w:rsidRPr="00347D00">
        <w:rPr>
          <w:rFonts w:ascii="Times New Roman" w:hAnsi="Times New Roman" w:cs="Times New Roman"/>
          <w:color w:val="424242"/>
        </w:rPr>
        <w:t>Artificial Intelligence</w:t>
      </w:r>
    </w:p>
    <w:p w14:paraId="34D6F3EF" w14:textId="36426B59" w:rsidR="00B618BE" w:rsidRPr="00347D00" w:rsidRDefault="00B618BE">
      <w:pPr>
        <w:pBdr>
          <w:top w:val="single" w:sz="4" w:space="10" w:color="1B3A6B"/>
          <w:bottom w:val="single" w:sz="4" w:space="10" w:color="1B3A6B"/>
        </w:pBdr>
        <w:spacing w:before="120" w:after="120"/>
        <w:jc w:val="center"/>
        <w:rPr>
          <w:rFonts w:ascii="Times New Roman" w:hAnsi="Times New Roman" w:cs="Times New Roman"/>
          <w:sz w:val="14"/>
          <w:szCs w:val="14"/>
        </w:rPr>
      </w:pPr>
    </w:p>
    <w:p w14:paraId="2D1D11DF" w14:textId="77777777" w:rsidR="00347D00" w:rsidRPr="00347D00" w:rsidRDefault="00347D00">
      <w:pPr>
        <w:pBdr>
          <w:top w:val="single" w:sz="4" w:space="10" w:color="1B3A6B"/>
          <w:bottom w:val="single" w:sz="4" w:space="10" w:color="1B3A6B"/>
        </w:pBdr>
        <w:spacing w:before="120" w:after="120"/>
        <w:jc w:val="center"/>
        <w:rPr>
          <w:rFonts w:ascii="Times New Roman" w:hAnsi="Times New Roman" w:cs="Times New Roman"/>
        </w:rPr>
      </w:pPr>
    </w:p>
    <w:p w14:paraId="3558D5CA" w14:textId="5E156686" w:rsidR="00B618BE" w:rsidRPr="00B12921" w:rsidRDefault="00526DFE">
      <w:pPr>
        <w:spacing w:after="60"/>
        <w:jc w:val="center"/>
        <w:rPr>
          <w:rFonts w:ascii="Times New Roman" w:hAnsi="Times New Roman" w:cs="Times New Roman"/>
          <w:sz w:val="16"/>
          <w:szCs w:val="16"/>
        </w:rPr>
      </w:pPr>
      <w:proofErr w:type="spellStart"/>
      <w:r w:rsidRPr="00B12921">
        <w:rPr>
          <w:rFonts w:ascii="Times New Roman" w:hAnsi="Times New Roman" w:cs="Times New Roman"/>
          <w:b/>
          <w:bCs/>
          <w:color w:val="1B3A6B"/>
          <w:sz w:val="44"/>
          <w:szCs w:val="44"/>
        </w:rPr>
        <w:t>ChestAI</w:t>
      </w:r>
      <w:proofErr w:type="spellEnd"/>
      <w:r w:rsidR="00347D00" w:rsidRPr="00B12921">
        <w:rPr>
          <w:rFonts w:ascii="Times New Roman" w:hAnsi="Times New Roman" w:cs="Times New Roman"/>
          <w:b/>
          <w:bCs/>
          <w:color w:val="1B3A6B"/>
          <w:sz w:val="44"/>
          <w:szCs w:val="44"/>
        </w:rPr>
        <w:t>:</w:t>
      </w:r>
    </w:p>
    <w:p w14:paraId="4EAA0E20" w14:textId="6DC96F31" w:rsidR="00347D00" w:rsidRPr="00B12921" w:rsidRDefault="00526DFE" w:rsidP="00B12921">
      <w:pPr>
        <w:spacing w:after="120"/>
        <w:rPr>
          <w:rFonts w:ascii="Times New Roman" w:hAnsi="Times New Roman" w:cs="Times New Roman"/>
          <w:b/>
          <w:bCs/>
          <w:color w:val="1F3864" w:themeColor="accent1" w:themeShade="80"/>
          <w:sz w:val="30"/>
          <w:szCs w:val="30"/>
        </w:rPr>
      </w:pPr>
      <w:r w:rsidRPr="00B12921">
        <w:rPr>
          <w:rFonts w:ascii="Times New Roman" w:hAnsi="Times New Roman" w:cs="Times New Roman"/>
          <w:b/>
          <w:bCs/>
          <w:color w:val="1F3864" w:themeColor="accent1" w:themeShade="80"/>
          <w:sz w:val="30"/>
          <w:szCs w:val="30"/>
        </w:rPr>
        <w:t>Multi-Disease Lung Pathology Detection from Chest X-Rays</w:t>
      </w:r>
      <w:bookmarkStart w:id="0" w:name="_Hlk230625683"/>
      <w:r w:rsidR="00347D00" w:rsidRPr="00B12921">
        <w:rPr>
          <w:rFonts w:ascii="Times New Roman" w:hAnsi="Times New Roman" w:cs="Times New Roman"/>
          <w:color w:val="1F3864" w:themeColor="accent1" w:themeShade="80"/>
        </w:rPr>
        <w:t xml:space="preserve">, </w:t>
      </w:r>
      <w:r w:rsidR="00347D00" w:rsidRPr="00B12921">
        <w:rPr>
          <w:rFonts w:ascii="Times New Roman" w:hAnsi="Times New Roman" w:cs="Times New Roman"/>
          <w:b/>
          <w:bCs/>
          <w:color w:val="1F3864" w:themeColor="accent1" w:themeShade="80"/>
          <w:sz w:val="30"/>
          <w:szCs w:val="30"/>
        </w:rPr>
        <w:t>Using Deep Learning, Transfer Learning, and Explainable AI with Clinical Image Enhancement Integration</w:t>
      </w:r>
    </w:p>
    <w:p w14:paraId="63BBAEFA" w14:textId="77777777" w:rsidR="00347D00" w:rsidRDefault="00347D00" w:rsidP="00347D00">
      <w:pPr>
        <w:spacing w:after="120"/>
        <w:jc w:val="center"/>
        <w:rPr>
          <w:rFonts w:ascii="Times New Roman" w:hAnsi="Times New Roman" w:cs="Times New Roman"/>
        </w:rPr>
      </w:pPr>
    </w:p>
    <w:bookmarkEnd w:id="0"/>
    <w:p w14:paraId="7DFD087C" w14:textId="77777777" w:rsidR="00347D00" w:rsidRPr="00347D00" w:rsidRDefault="00347D00" w:rsidP="00347D00">
      <w:pPr>
        <w:spacing w:after="80"/>
        <w:jc w:val="center"/>
        <w:rPr>
          <w:rFonts w:ascii="Times New Roman" w:hAnsi="Times New Roman" w:cs="Times New Roman"/>
        </w:rPr>
      </w:pPr>
      <w:r w:rsidRPr="00347D00">
        <w:rPr>
          <w:rFonts w:ascii="Times New Roman" w:hAnsi="Times New Roman" w:cs="Times New Roman"/>
          <w:b/>
          <w:bCs/>
        </w:rPr>
        <w:t xml:space="preserve">Dataset: </w:t>
      </w:r>
      <w:proofErr w:type="spellStart"/>
      <w:r w:rsidRPr="00347D00">
        <w:rPr>
          <w:rFonts w:ascii="Times New Roman" w:hAnsi="Times New Roman" w:cs="Times New Roman"/>
        </w:rPr>
        <w:t>CheXpert</w:t>
      </w:r>
      <w:proofErr w:type="spellEnd"/>
      <w:r w:rsidRPr="00347D00">
        <w:rPr>
          <w:rFonts w:ascii="Times New Roman" w:hAnsi="Times New Roman" w:cs="Times New Roman"/>
        </w:rPr>
        <w:t xml:space="preserve"> v1.0-small  Stanford University ML Group</w:t>
      </w:r>
    </w:p>
    <w:p w14:paraId="22FA78E7" w14:textId="77777777" w:rsidR="00347D00" w:rsidRPr="00347D00" w:rsidRDefault="00347D00">
      <w:pPr>
        <w:spacing w:after="200"/>
        <w:jc w:val="center"/>
        <w:rPr>
          <w:rFonts w:ascii="Times New Roman" w:hAnsi="Times New Roman" w:cs="Times New Roman"/>
        </w:rPr>
      </w:pPr>
    </w:p>
    <w:p w14:paraId="39F0387E" w14:textId="77777777" w:rsidR="00B618BE" w:rsidRPr="00347D00" w:rsidRDefault="00B618BE">
      <w:pPr>
        <w:spacing w:after="80"/>
        <w:rPr>
          <w:rFonts w:ascii="Times New Roman" w:hAnsi="Times New Roman" w:cs="Times New Roman"/>
        </w:rPr>
      </w:pPr>
    </w:p>
    <w:p w14:paraId="4FB40B38" w14:textId="4F435800" w:rsidR="00B618BE" w:rsidRPr="00347D00" w:rsidRDefault="00B618BE">
      <w:pPr>
        <w:spacing w:after="80"/>
        <w:rPr>
          <w:rFonts w:ascii="Times New Roman" w:hAnsi="Times New Roman" w:cs="Times New Roman"/>
        </w:rPr>
      </w:pPr>
    </w:p>
    <w:p w14:paraId="6593D67C" w14:textId="73982EC2" w:rsidR="00347D00" w:rsidRPr="00347D00" w:rsidRDefault="00347D00">
      <w:pPr>
        <w:spacing w:after="80"/>
        <w:rPr>
          <w:rFonts w:ascii="Times New Roman" w:hAnsi="Times New Roman" w:cs="Times New Roman"/>
        </w:rPr>
      </w:pPr>
    </w:p>
    <w:p w14:paraId="3046AEE8" w14:textId="0CEC889E" w:rsidR="00347D00" w:rsidRDefault="00347D00">
      <w:pPr>
        <w:spacing w:after="80"/>
        <w:rPr>
          <w:rFonts w:ascii="Times New Roman" w:hAnsi="Times New Roman" w:cs="Times New Roman"/>
        </w:rPr>
      </w:pPr>
    </w:p>
    <w:p w14:paraId="6941C533" w14:textId="1B373163" w:rsidR="00B12921" w:rsidRDefault="00B12921">
      <w:pPr>
        <w:spacing w:after="80"/>
        <w:rPr>
          <w:rFonts w:ascii="Times New Roman" w:hAnsi="Times New Roman" w:cs="Times New Roman"/>
        </w:rPr>
      </w:pPr>
    </w:p>
    <w:p w14:paraId="2F6E601C" w14:textId="77777777" w:rsidR="00B12921" w:rsidRPr="00347D00" w:rsidRDefault="00B12921">
      <w:pPr>
        <w:spacing w:after="80"/>
        <w:rPr>
          <w:rFonts w:ascii="Times New Roman" w:hAnsi="Times New Roman" w:cs="Times New Roman"/>
        </w:rPr>
      </w:pPr>
    </w:p>
    <w:p w14:paraId="70C728F9" w14:textId="77777777" w:rsidR="00347D00" w:rsidRPr="00347D00" w:rsidRDefault="00347D00">
      <w:pPr>
        <w:spacing w:after="80"/>
        <w:rPr>
          <w:rFonts w:ascii="Times New Roman" w:hAnsi="Times New Roman" w:cs="Times New Roman"/>
        </w:rPr>
      </w:pPr>
    </w:p>
    <w:p w14:paraId="491F4E31" w14:textId="77777777" w:rsidR="00B618BE" w:rsidRPr="00347D00" w:rsidRDefault="00526DFE">
      <w:pPr>
        <w:spacing w:after="80"/>
        <w:jc w:val="center"/>
        <w:rPr>
          <w:rFonts w:ascii="Times New Roman" w:hAnsi="Times New Roman" w:cs="Times New Roman"/>
          <w:b/>
          <w:bCs/>
        </w:rPr>
      </w:pPr>
      <w:r w:rsidRPr="00347D00">
        <w:rPr>
          <w:rFonts w:ascii="Times New Roman" w:hAnsi="Times New Roman" w:cs="Times New Roman"/>
          <w:b/>
          <w:bCs/>
        </w:rPr>
        <w:t xml:space="preserve">Author: </w:t>
      </w:r>
      <w:proofErr w:type="spellStart"/>
      <w:r w:rsidRPr="00347D00">
        <w:rPr>
          <w:rFonts w:ascii="Times New Roman" w:hAnsi="Times New Roman" w:cs="Times New Roman"/>
          <w:b/>
          <w:bCs/>
        </w:rPr>
        <w:t>Parashqevi</w:t>
      </w:r>
      <w:proofErr w:type="spellEnd"/>
      <w:r w:rsidRPr="00347D00">
        <w:rPr>
          <w:rFonts w:ascii="Times New Roman" w:hAnsi="Times New Roman" w:cs="Times New Roman"/>
          <w:b/>
          <w:bCs/>
        </w:rPr>
        <w:t xml:space="preserve"> </w:t>
      </w:r>
      <w:proofErr w:type="spellStart"/>
      <w:r w:rsidRPr="00347D00">
        <w:rPr>
          <w:rFonts w:ascii="Times New Roman" w:hAnsi="Times New Roman" w:cs="Times New Roman"/>
          <w:b/>
          <w:bCs/>
        </w:rPr>
        <w:t>Klimi</w:t>
      </w:r>
      <w:proofErr w:type="spellEnd"/>
    </w:p>
    <w:p w14:paraId="51078863" w14:textId="77777777" w:rsidR="00B618BE" w:rsidRPr="00347D00" w:rsidRDefault="00526DFE">
      <w:pPr>
        <w:spacing w:after="80"/>
        <w:jc w:val="center"/>
        <w:rPr>
          <w:rFonts w:ascii="Times New Roman" w:hAnsi="Times New Roman" w:cs="Times New Roman"/>
          <w:b/>
          <w:bCs/>
        </w:rPr>
      </w:pPr>
      <w:r w:rsidRPr="00347D00">
        <w:rPr>
          <w:rFonts w:ascii="Times New Roman" w:hAnsi="Times New Roman" w:cs="Times New Roman"/>
          <w:b/>
          <w:bCs/>
        </w:rPr>
        <w:t xml:space="preserve">Supervisor: </w:t>
      </w:r>
      <w:proofErr w:type="spellStart"/>
      <w:r w:rsidRPr="00347D00">
        <w:rPr>
          <w:rFonts w:ascii="Times New Roman" w:hAnsi="Times New Roman" w:cs="Times New Roman"/>
          <w:b/>
          <w:bCs/>
        </w:rPr>
        <w:t>Anxhelo</w:t>
      </w:r>
      <w:proofErr w:type="spellEnd"/>
      <w:r w:rsidRPr="00347D00">
        <w:rPr>
          <w:rFonts w:ascii="Times New Roman" w:hAnsi="Times New Roman" w:cs="Times New Roman"/>
          <w:b/>
          <w:bCs/>
        </w:rPr>
        <w:t xml:space="preserve"> Shehu</w:t>
      </w:r>
    </w:p>
    <w:p w14:paraId="237F5657" w14:textId="6720068B" w:rsidR="00347D00" w:rsidRPr="00347D00" w:rsidRDefault="00347D00">
      <w:pPr>
        <w:spacing w:after="80"/>
        <w:jc w:val="center"/>
        <w:rPr>
          <w:rFonts w:ascii="Times New Roman" w:hAnsi="Times New Roman" w:cs="Times New Roman"/>
        </w:rPr>
      </w:pPr>
    </w:p>
    <w:p w14:paraId="52A7FE04" w14:textId="11C8B6D3" w:rsidR="00347D00" w:rsidRPr="00347D00" w:rsidRDefault="00347D00">
      <w:pPr>
        <w:spacing w:after="80"/>
        <w:jc w:val="center"/>
        <w:rPr>
          <w:rFonts w:ascii="Times New Roman" w:hAnsi="Times New Roman" w:cs="Times New Roman"/>
        </w:rPr>
      </w:pPr>
    </w:p>
    <w:p w14:paraId="5C1A682F" w14:textId="7C1BC15E" w:rsidR="00347D00" w:rsidRPr="00347D00" w:rsidRDefault="00347D00">
      <w:pPr>
        <w:spacing w:after="80"/>
        <w:jc w:val="center"/>
        <w:rPr>
          <w:rFonts w:ascii="Times New Roman" w:hAnsi="Times New Roman" w:cs="Times New Roman"/>
        </w:rPr>
      </w:pPr>
    </w:p>
    <w:p w14:paraId="4FD61B60" w14:textId="63E4FED3" w:rsidR="00347D00" w:rsidRPr="00347D00" w:rsidRDefault="00347D00">
      <w:pPr>
        <w:spacing w:after="80"/>
        <w:jc w:val="center"/>
        <w:rPr>
          <w:rFonts w:ascii="Times New Roman" w:hAnsi="Times New Roman" w:cs="Times New Roman"/>
        </w:rPr>
      </w:pPr>
    </w:p>
    <w:p w14:paraId="6310D365" w14:textId="178AB55E" w:rsidR="00347D00" w:rsidRPr="00347D00" w:rsidRDefault="00347D00">
      <w:pPr>
        <w:spacing w:after="80"/>
        <w:jc w:val="center"/>
        <w:rPr>
          <w:rFonts w:ascii="Times New Roman" w:hAnsi="Times New Roman" w:cs="Times New Roman"/>
        </w:rPr>
      </w:pPr>
    </w:p>
    <w:p w14:paraId="3F5C8B4D" w14:textId="5C58CCA2" w:rsidR="00347D00" w:rsidRPr="00347D00" w:rsidRDefault="00347D00">
      <w:pPr>
        <w:spacing w:after="80"/>
        <w:jc w:val="center"/>
        <w:rPr>
          <w:rFonts w:ascii="Times New Roman" w:hAnsi="Times New Roman" w:cs="Times New Roman"/>
        </w:rPr>
      </w:pPr>
    </w:p>
    <w:p w14:paraId="55AF3D84" w14:textId="3ED7C28D" w:rsidR="00347D00" w:rsidRPr="00347D00" w:rsidRDefault="00347D00">
      <w:pPr>
        <w:spacing w:after="80"/>
        <w:jc w:val="center"/>
        <w:rPr>
          <w:rFonts w:ascii="Times New Roman" w:hAnsi="Times New Roman" w:cs="Times New Roman"/>
        </w:rPr>
      </w:pPr>
    </w:p>
    <w:p w14:paraId="764F6DA4" w14:textId="602E2549" w:rsidR="00347D00" w:rsidRPr="00347D00" w:rsidRDefault="00347D00">
      <w:pPr>
        <w:spacing w:after="80"/>
        <w:jc w:val="center"/>
        <w:rPr>
          <w:rFonts w:ascii="Times New Roman" w:hAnsi="Times New Roman" w:cs="Times New Roman"/>
        </w:rPr>
      </w:pPr>
    </w:p>
    <w:p w14:paraId="65595355" w14:textId="760AF89F" w:rsidR="00347D00" w:rsidRDefault="00347D00">
      <w:pPr>
        <w:spacing w:after="80"/>
        <w:jc w:val="center"/>
        <w:rPr>
          <w:rFonts w:ascii="Times New Roman" w:hAnsi="Times New Roman" w:cs="Times New Roman"/>
        </w:rPr>
      </w:pPr>
    </w:p>
    <w:p w14:paraId="1DF0D2B7" w14:textId="39E70EE0" w:rsidR="00347D00" w:rsidRDefault="00347D00">
      <w:pPr>
        <w:spacing w:after="80"/>
        <w:jc w:val="center"/>
        <w:rPr>
          <w:rFonts w:ascii="Times New Roman" w:hAnsi="Times New Roman" w:cs="Times New Roman"/>
        </w:rPr>
      </w:pPr>
    </w:p>
    <w:p w14:paraId="3C27BF05" w14:textId="5BD7EF18" w:rsidR="00347D00" w:rsidRDefault="00347D00">
      <w:pPr>
        <w:spacing w:after="80"/>
        <w:jc w:val="center"/>
        <w:rPr>
          <w:rFonts w:ascii="Times New Roman" w:hAnsi="Times New Roman" w:cs="Times New Roman"/>
        </w:rPr>
      </w:pPr>
    </w:p>
    <w:p w14:paraId="05FC421D" w14:textId="77777777" w:rsidR="00347D00" w:rsidRPr="00347D00" w:rsidRDefault="00347D00">
      <w:pPr>
        <w:spacing w:after="80"/>
        <w:jc w:val="center"/>
        <w:rPr>
          <w:rFonts w:ascii="Times New Roman" w:hAnsi="Times New Roman" w:cs="Times New Roman"/>
        </w:rPr>
      </w:pPr>
    </w:p>
    <w:p w14:paraId="74743193" w14:textId="77777777" w:rsidR="00347D00" w:rsidRDefault="00526DFE">
      <w:pPr>
        <w:spacing w:after="80"/>
        <w:jc w:val="center"/>
        <w:rPr>
          <w:rFonts w:ascii="Times New Roman" w:hAnsi="Times New Roman" w:cs="Times New Roman"/>
          <w:color w:val="757575"/>
        </w:rPr>
      </w:pPr>
      <w:r w:rsidRPr="00347D00">
        <w:rPr>
          <w:rFonts w:ascii="Times New Roman" w:hAnsi="Times New Roman" w:cs="Times New Roman"/>
          <w:color w:val="757575"/>
        </w:rPr>
        <w:t xml:space="preserve">Tirana, Albania </w:t>
      </w:r>
    </w:p>
    <w:p w14:paraId="39FE438C" w14:textId="0A36D41E" w:rsidR="00B618BE" w:rsidRPr="00347D00" w:rsidRDefault="00347D00">
      <w:pPr>
        <w:spacing w:after="80"/>
        <w:jc w:val="center"/>
        <w:rPr>
          <w:rFonts w:ascii="Times New Roman" w:hAnsi="Times New Roman" w:cs="Times New Roman"/>
        </w:rPr>
      </w:pPr>
      <w:r>
        <w:rPr>
          <w:rFonts w:ascii="Times New Roman" w:hAnsi="Times New Roman" w:cs="Times New Roman"/>
          <w:color w:val="757575"/>
        </w:rPr>
        <w:t>June</w:t>
      </w:r>
      <w:r w:rsidR="00526DFE" w:rsidRPr="00347D00">
        <w:rPr>
          <w:rFonts w:ascii="Times New Roman" w:hAnsi="Times New Roman" w:cs="Times New Roman"/>
          <w:color w:val="757575"/>
        </w:rPr>
        <w:t xml:space="preserve"> 2026</w:t>
      </w:r>
    </w:p>
    <w:p w14:paraId="6A7223D4" w14:textId="77777777" w:rsidR="00B618BE" w:rsidRPr="00347D00" w:rsidRDefault="00526DFE">
      <w:pPr>
        <w:rPr>
          <w:rFonts w:ascii="Times New Roman" w:hAnsi="Times New Roman" w:cs="Times New Roman"/>
        </w:rPr>
      </w:pPr>
      <w:r w:rsidRPr="00347D00">
        <w:rPr>
          <w:rFonts w:ascii="Times New Roman" w:hAnsi="Times New Roman" w:cs="Times New Roman"/>
        </w:rPr>
        <w:br w:type="page"/>
      </w:r>
    </w:p>
    <w:p w14:paraId="37D57147" w14:textId="77777777" w:rsidR="00B618BE" w:rsidRPr="00347D00" w:rsidRDefault="00526DFE">
      <w:pPr>
        <w:pStyle w:val="Heading1"/>
        <w:pBdr>
          <w:bottom w:val="single" w:sz="4" w:space="6" w:color="1B3A6B"/>
        </w:pBdr>
        <w:rPr>
          <w:rFonts w:ascii="Times New Roman" w:hAnsi="Times New Roman" w:cs="Times New Roman"/>
        </w:rPr>
      </w:pPr>
      <w:bookmarkStart w:id="1" w:name="_Toc230625489"/>
      <w:r w:rsidRPr="00347D00">
        <w:rPr>
          <w:rFonts w:ascii="Times New Roman" w:hAnsi="Times New Roman" w:cs="Times New Roman"/>
        </w:rPr>
        <w:lastRenderedPageBreak/>
        <w:t>Abstract</w:t>
      </w:r>
      <w:bookmarkEnd w:id="1"/>
    </w:p>
    <w:p w14:paraId="126794E6" w14:textId="22EF2361"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 xml:space="preserve">Automated detection of thoracic pathologies from chest radiographs represents one of the most clinically impactful applications of deep learning in medical imaging. This paper presents </w:t>
      </w:r>
      <w:proofErr w:type="spellStart"/>
      <w:r w:rsidRPr="00347D00">
        <w:rPr>
          <w:rFonts w:ascii="Times New Roman" w:hAnsi="Times New Roman" w:cs="Times New Roman"/>
        </w:rPr>
        <w:t>ChestAI</w:t>
      </w:r>
      <w:proofErr w:type="spellEnd"/>
      <w:r w:rsidRPr="00347D00">
        <w:rPr>
          <w:rFonts w:ascii="Times New Roman" w:hAnsi="Times New Roman" w:cs="Times New Roman"/>
        </w:rPr>
        <w:t>, a comprehensive end-to-end system for multi-label lung patholo</w:t>
      </w:r>
      <w:r w:rsidRPr="00347D00">
        <w:rPr>
          <w:rFonts w:ascii="Times New Roman" w:hAnsi="Times New Roman" w:cs="Times New Roman"/>
        </w:rPr>
        <w:t xml:space="preserve">gy detection from chest X-rays, developed as a final project for the MSc Computer Vision course at University Metropolitan Tirana (UMT). The system addresses the simultaneous detection of 14 distinct thoracic conditions using the </w:t>
      </w:r>
      <w:proofErr w:type="spellStart"/>
      <w:r w:rsidRPr="00347D00">
        <w:rPr>
          <w:rFonts w:ascii="Times New Roman" w:hAnsi="Times New Roman" w:cs="Times New Roman"/>
        </w:rPr>
        <w:t>CheXpert</w:t>
      </w:r>
      <w:proofErr w:type="spellEnd"/>
      <w:r w:rsidRPr="00347D00">
        <w:rPr>
          <w:rFonts w:ascii="Times New Roman" w:hAnsi="Times New Roman" w:cs="Times New Roman"/>
        </w:rPr>
        <w:t xml:space="preserve"> v1.0-small datase</w:t>
      </w:r>
      <w:r w:rsidRPr="00347D00">
        <w:rPr>
          <w:rFonts w:ascii="Times New Roman" w:hAnsi="Times New Roman" w:cs="Times New Roman"/>
        </w:rPr>
        <w:t xml:space="preserve">t (Irvin et al., 2019). Three CNN backbones were systematically evaluated </w:t>
      </w:r>
      <w:r w:rsidR="00347D00" w:rsidRPr="00347D00">
        <w:rPr>
          <w:rFonts w:ascii="Times New Roman" w:hAnsi="Times New Roman" w:cs="Times New Roman"/>
        </w:rPr>
        <w:t>-</w:t>
      </w:r>
      <w:r w:rsidRPr="00347D00">
        <w:rPr>
          <w:rFonts w:ascii="Times New Roman" w:hAnsi="Times New Roman" w:cs="Times New Roman"/>
        </w:rPr>
        <w:t xml:space="preserve"> ResNet50, DenseNet121, and VGG16 </w:t>
      </w:r>
      <w:r w:rsidR="00347D00" w:rsidRPr="00347D00">
        <w:rPr>
          <w:rFonts w:ascii="Times New Roman" w:hAnsi="Times New Roman" w:cs="Times New Roman"/>
        </w:rPr>
        <w:t>-</w:t>
      </w:r>
      <w:r w:rsidRPr="00347D00">
        <w:rPr>
          <w:rFonts w:ascii="Times New Roman" w:hAnsi="Times New Roman" w:cs="Times New Roman"/>
        </w:rPr>
        <w:t xml:space="preserve"> all employing an identical two-phase transfer learning strategy with class-weighted label-smoothed binary cross-entropy loss, enabling a fair and</w:t>
      </w:r>
      <w:r w:rsidRPr="00347D00">
        <w:rPr>
          <w:rFonts w:ascii="Times New Roman" w:hAnsi="Times New Roman" w:cs="Times New Roman"/>
        </w:rPr>
        <w:t xml:space="preserve"> reproducible architectural comparison. VGG16 achieved the best mean AUC-ROC of 0.7492 on the held-out test set (N=5,000), outperforming both ResNet50 and DenseNet121 under controlled conditions. Model </w:t>
      </w:r>
      <w:proofErr w:type="spellStart"/>
      <w:r w:rsidRPr="00347D00">
        <w:rPr>
          <w:rFonts w:ascii="Times New Roman" w:hAnsi="Times New Roman" w:cs="Times New Roman"/>
        </w:rPr>
        <w:t>explainability</w:t>
      </w:r>
      <w:proofErr w:type="spellEnd"/>
      <w:r w:rsidRPr="00347D00">
        <w:rPr>
          <w:rFonts w:ascii="Times New Roman" w:hAnsi="Times New Roman" w:cs="Times New Roman"/>
        </w:rPr>
        <w:t xml:space="preserve"> was addressed through two gradient-base</w:t>
      </w:r>
      <w:r w:rsidRPr="00347D00">
        <w:rPr>
          <w:rFonts w:ascii="Times New Roman" w:hAnsi="Times New Roman" w:cs="Times New Roman"/>
        </w:rPr>
        <w:t>d methods: Grad-CAM and Grad-CAM++, applied to VGG16's final convolutional layer (block5_conv3), with anatomically plausible activation maps produced for all 14 pathology classes. A quantitative Pointing Game evaluation confirmed the spatial validity of Gr</w:t>
      </w:r>
      <w:r w:rsidRPr="00347D00">
        <w:rPr>
          <w:rFonts w:ascii="Times New Roman" w:hAnsi="Times New Roman" w:cs="Times New Roman"/>
        </w:rPr>
        <w:t>ad-CAM explanations, with positive mean activation deltas observed across the majority of pathology classes. A comprehensive fairness audit across sex and age subgroups revealed a sex-based demographic parity gap of 4.0% and an age-based equalized opportun</w:t>
      </w:r>
      <w:r w:rsidRPr="00347D00">
        <w:rPr>
          <w:rFonts w:ascii="Times New Roman" w:hAnsi="Times New Roman" w:cs="Times New Roman"/>
        </w:rPr>
        <w:t>ity gap of 11.5%, with an intersectional gap of 15.2% between the best (Female, &lt;40) and worst (Male, 40-60) subgroups. A key novel contribution of this work is the Clinical X-Ray Enhancement Laboratory, an interactive preprocessing environment integrating</w:t>
      </w:r>
      <w:r w:rsidRPr="00347D00">
        <w:rPr>
          <w:rFonts w:ascii="Times New Roman" w:hAnsi="Times New Roman" w:cs="Times New Roman"/>
        </w:rPr>
        <w:t xml:space="preserve"> 35 radiological image-processing algorithms </w:t>
      </w:r>
      <w:r w:rsidR="00347D00" w:rsidRPr="00347D00">
        <w:rPr>
          <w:rFonts w:ascii="Times New Roman" w:hAnsi="Times New Roman" w:cs="Times New Roman"/>
        </w:rPr>
        <w:t>-</w:t>
      </w:r>
      <w:r w:rsidRPr="00347D00">
        <w:rPr>
          <w:rFonts w:ascii="Times New Roman" w:hAnsi="Times New Roman" w:cs="Times New Roman"/>
        </w:rPr>
        <w:t xml:space="preserve"> spanning spatial filtering, frequency-domain analysis, morphological operations, and contrast enhancement </w:t>
      </w:r>
      <w:r w:rsidR="00347D00" w:rsidRPr="00347D00">
        <w:rPr>
          <w:rFonts w:ascii="Times New Roman" w:hAnsi="Times New Roman" w:cs="Times New Roman"/>
        </w:rPr>
        <w:t>-</w:t>
      </w:r>
      <w:r w:rsidRPr="00347D00">
        <w:rPr>
          <w:rFonts w:ascii="Times New Roman" w:hAnsi="Times New Roman" w:cs="Times New Roman"/>
        </w:rPr>
        <w:t xml:space="preserve"> with direct pipeline integration into VGG16 inference. This laboratory bridges classical Computer Vis</w:t>
      </w:r>
      <w:r w:rsidRPr="00347D00">
        <w:rPr>
          <w:rFonts w:ascii="Times New Roman" w:hAnsi="Times New Roman" w:cs="Times New Roman"/>
        </w:rPr>
        <w:t xml:space="preserve">ion theory with modern deep learning diagnostic practice, aligning with the UMT MSc curriculum across Topics 3 through 11. The complete system is deployed as a React and </w:t>
      </w:r>
      <w:proofErr w:type="spellStart"/>
      <w:r w:rsidRPr="00347D00">
        <w:rPr>
          <w:rFonts w:ascii="Times New Roman" w:hAnsi="Times New Roman" w:cs="Times New Roman"/>
        </w:rPr>
        <w:t>FastAPI</w:t>
      </w:r>
      <w:proofErr w:type="spellEnd"/>
      <w:r w:rsidRPr="00347D00">
        <w:rPr>
          <w:rFonts w:ascii="Times New Roman" w:hAnsi="Times New Roman" w:cs="Times New Roman"/>
        </w:rPr>
        <w:t xml:space="preserve"> web application offering real-time inference, Grad-CAM overlay visualization, </w:t>
      </w:r>
      <w:r w:rsidRPr="00347D00">
        <w:rPr>
          <w:rFonts w:ascii="Times New Roman" w:hAnsi="Times New Roman" w:cs="Times New Roman"/>
        </w:rPr>
        <w:t xml:space="preserve">interactive filter laboratory, and a demographic fairness dashboard. The full implementation comprises six </w:t>
      </w:r>
      <w:proofErr w:type="spellStart"/>
      <w:r w:rsidRPr="00347D00">
        <w:rPr>
          <w:rFonts w:ascii="Times New Roman" w:hAnsi="Times New Roman" w:cs="Times New Roman"/>
        </w:rPr>
        <w:t>Jupyter</w:t>
      </w:r>
      <w:proofErr w:type="spellEnd"/>
      <w:r w:rsidRPr="00347D00">
        <w:rPr>
          <w:rFonts w:ascii="Times New Roman" w:hAnsi="Times New Roman" w:cs="Times New Roman"/>
        </w:rPr>
        <w:t xml:space="preserve"> Notebooks covering EDA, preprocessing, three model training pipelines, </w:t>
      </w:r>
      <w:proofErr w:type="spellStart"/>
      <w:r w:rsidRPr="00347D00">
        <w:rPr>
          <w:rFonts w:ascii="Times New Roman" w:hAnsi="Times New Roman" w:cs="Times New Roman"/>
        </w:rPr>
        <w:t>explainability</w:t>
      </w:r>
      <w:proofErr w:type="spellEnd"/>
      <w:r w:rsidRPr="00347D00">
        <w:rPr>
          <w:rFonts w:ascii="Times New Roman" w:hAnsi="Times New Roman" w:cs="Times New Roman"/>
        </w:rPr>
        <w:t xml:space="preserve"> analysis, and fairness evaluation.</w:t>
      </w:r>
    </w:p>
    <w:p w14:paraId="2AC808CF" w14:textId="77777777" w:rsidR="00B618BE" w:rsidRPr="00347D00" w:rsidRDefault="00B618BE">
      <w:pPr>
        <w:spacing w:after="80"/>
        <w:rPr>
          <w:rFonts w:ascii="Times New Roman" w:hAnsi="Times New Roman" w:cs="Times New Roman"/>
        </w:rPr>
      </w:pPr>
    </w:p>
    <w:p w14:paraId="5706AB17" w14:textId="77777777" w:rsidR="00B618BE" w:rsidRPr="00347D00" w:rsidRDefault="00526DFE">
      <w:pPr>
        <w:spacing w:before="80" w:after="100"/>
        <w:rPr>
          <w:rFonts w:ascii="Times New Roman" w:hAnsi="Times New Roman" w:cs="Times New Roman"/>
        </w:rPr>
      </w:pPr>
      <w:r w:rsidRPr="00347D00">
        <w:rPr>
          <w:rFonts w:ascii="Times New Roman" w:hAnsi="Times New Roman" w:cs="Times New Roman"/>
          <w:b/>
          <w:bCs/>
        </w:rPr>
        <w:t xml:space="preserve">Keywords: </w:t>
      </w:r>
      <w:r w:rsidRPr="00347D00">
        <w:rPr>
          <w:rFonts w:ascii="Times New Roman" w:hAnsi="Times New Roman" w:cs="Times New Roman"/>
        </w:rPr>
        <w:t>chest X-r</w:t>
      </w:r>
      <w:r w:rsidRPr="00347D00">
        <w:rPr>
          <w:rFonts w:ascii="Times New Roman" w:hAnsi="Times New Roman" w:cs="Times New Roman"/>
        </w:rPr>
        <w:t xml:space="preserve">ay; deep learning; multi-label classification; transfer learning; VGG16; DenseNet121; ResNet50; Grad-CAM; </w:t>
      </w:r>
      <w:proofErr w:type="spellStart"/>
      <w:r w:rsidRPr="00347D00">
        <w:rPr>
          <w:rFonts w:ascii="Times New Roman" w:hAnsi="Times New Roman" w:cs="Times New Roman"/>
        </w:rPr>
        <w:t>explainability</w:t>
      </w:r>
      <w:proofErr w:type="spellEnd"/>
      <w:r w:rsidRPr="00347D00">
        <w:rPr>
          <w:rFonts w:ascii="Times New Roman" w:hAnsi="Times New Roman" w:cs="Times New Roman"/>
        </w:rPr>
        <w:t xml:space="preserve">; </w:t>
      </w:r>
      <w:proofErr w:type="spellStart"/>
      <w:r w:rsidRPr="00347D00">
        <w:rPr>
          <w:rFonts w:ascii="Times New Roman" w:hAnsi="Times New Roman" w:cs="Times New Roman"/>
        </w:rPr>
        <w:t>CheXpert</w:t>
      </w:r>
      <w:proofErr w:type="spellEnd"/>
      <w:r w:rsidRPr="00347D00">
        <w:rPr>
          <w:rFonts w:ascii="Times New Roman" w:hAnsi="Times New Roman" w:cs="Times New Roman"/>
        </w:rPr>
        <w:t xml:space="preserve">; fairness; medical imaging AI; image preprocessing; convolutional neural networks; X-Ray Enhancement Laboratory; React; </w:t>
      </w:r>
      <w:proofErr w:type="spellStart"/>
      <w:r w:rsidRPr="00347D00">
        <w:rPr>
          <w:rFonts w:ascii="Times New Roman" w:hAnsi="Times New Roman" w:cs="Times New Roman"/>
        </w:rPr>
        <w:t>FastA</w:t>
      </w:r>
      <w:r w:rsidRPr="00347D00">
        <w:rPr>
          <w:rFonts w:ascii="Times New Roman" w:hAnsi="Times New Roman" w:cs="Times New Roman"/>
        </w:rPr>
        <w:t>PI</w:t>
      </w:r>
      <w:proofErr w:type="spellEnd"/>
    </w:p>
    <w:p w14:paraId="35DE6C8B" w14:textId="77777777" w:rsidR="00B618BE" w:rsidRPr="00347D00" w:rsidRDefault="00526DFE">
      <w:pPr>
        <w:rPr>
          <w:rFonts w:ascii="Times New Roman" w:hAnsi="Times New Roman" w:cs="Times New Roman"/>
        </w:rPr>
      </w:pPr>
      <w:r w:rsidRPr="00347D00">
        <w:rPr>
          <w:rFonts w:ascii="Times New Roman" w:hAnsi="Times New Roman" w:cs="Times New Roman"/>
        </w:rPr>
        <w:br w:type="page"/>
      </w:r>
    </w:p>
    <w:p w14:paraId="30F6EC82" w14:textId="77777777" w:rsidR="00B618BE" w:rsidRPr="00347D00" w:rsidRDefault="00526DFE">
      <w:pPr>
        <w:pStyle w:val="Heading1"/>
        <w:pBdr>
          <w:bottom w:val="single" w:sz="4" w:space="6" w:color="1B3A6B"/>
        </w:pBdr>
        <w:rPr>
          <w:rFonts w:ascii="Times New Roman" w:hAnsi="Times New Roman" w:cs="Times New Roman"/>
        </w:rPr>
      </w:pPr>
      <w:bookmarkStart w:id="2" w:name="_Toc230625490"/>
      <w:r w:rsidRPr="00347D00">
        <w:rPr>
          <w:rFonts w:ascii="Times New Roman" w:hAnsi="Times New Roman" w:cs="Times New Roman"/>
        </w:rPr>
        <w:lastRenderedPageBreak/>
        <w:t>Table of Contents</w:t>
      </w:r>
      <w:bookmarkEnd w:id="2"/>
    </w:p>
    <w:sdt>
      <w:sdtPr>
        <w:rPr>
          <w:rFonts w:ascii="Times New Roman" w:hAnsi="Times New Roman" w:cs="Times New Roman"/>
        </w:rPr>
        <w:alias w:val="Table of Contents"/>
        <w:id w:val="228500422"/>
      </w:sdtPr>
      <w:sdtEndPr/>
      <w:sdtContent>
        <w:p w14:paraId="0BDC132B" w14:textId="77777777" w:rsidR="00347D00" w:rsidRPr="00347D00" w:rsidRDefault="00526DFE">
          <w:pPr>
            <w:pStyle w:val="TOC1"/>
            <w:tabs>
              <w:tab w:val="right" w:leader="dot" w:pos="9304"/>
            </w:tabs>
            <w:rPr>
              <w:rFonts w:ascii="Times New Roman" w:hAnsi="Times New Roman" w:cs="Times New Roman"/>
              <w:noProof/>
            </w:rPr>
          </w:pPr>
          <w:r w:rsidRPr="00347D00">
            <w:rPr>
              <w:rFonts w:ascii="Times New Roman" w:hAnsi="Times New Roman" w:cs="Times New Roman"/>
            </w:rPr>
            <w:fldChar w:fldCharType="begin"/>
          </w:r>
          <w:r w:rsidRPr="00347D00">
            <w:rPr>
              <w:rFonts w:ascii="Times New Roman" w:hAnsi="Times New Roman" w:cs="Times New Roman"/>
            </w:rPr>
            <w:instrText>TOC \h \o "1-3"</w:instrText>
          </w:r>
          <w:r w:rsidRPr="00347D00">
            <w:rPr>
              <w:rFonts w:ascii="Times New Roman" w:hAnsi="Times New Roman" w:cs="Times New Roman"/>
            </w:rPr>
            <w:fldChar w:fldCharType="separate"/>
          </w:r>
          <w:hyperlink w:anchor="_Toc230625489" w:history="1">
            <w:r w:rsidR="00347D00" w:rsidRPr="00347D00">
              <w:rPr>
                <w:rStyle w:val="Hyperlink"/>
                <w:rFonts w:ascii="Times New Roman" w:hAnsi="Times New Roman" w:cs="Times New Roman"/>
                <w:noProof/>
              </w:rPr>
              <w:t>Abstract</w:t>
            </w:r>
            <w:r w:rsidR="00347D00" w:rsidRPr="00347D00">
              <w:rPr>
                <w:rFonts w:ascii="Times New Roman" w:hAnsi="Times New Roman" w:cs="Times New Roman"/>
                <w:noProof/>
              </w:rPr>
              <w:tab/>
            </w:r>
            <w:r w:rsidR="00347D00" w:rsidRPr="00347D00">
              <w:rPr>
                <w:rFonts w:ascii="Times New Roman" w:hAnsi="Times New Roman" w:cs="Times New Roman"/>
                <w:noProof/>
              </w:rPr>
              <w:fldChar w:fldCharType="begin"/>
            </w:r>
            <w:r w:rsidR="00347D00" w:rsidRPr="00347D00">
              <w:rPr>
                <w:rFonts w:ascii="Times New Roman" w:hAnsi="Times New Roman" w:cs="Times New Roman"/>
                <w:noProof/>
              </w:rPr>
              <w:instrText xml:space="preserve"> PAGEREF _Toc230625489 \h </w:instrText>
            </w:r>
            <w:r w:rsidR="00347D00" w:rsidRPr="00347D00">
              <w:rPr>
                <w:rFonts w:ascii="Times New Roman" w:hAnsi="Times New Roman" w:cs="Times New Roman"/>
                <w:noProof/>
              </w:rPr>
            </w:r>
            <w:r w:rsidR="00347D00" w:rsidRPr="00347D00">
              <w:rPr>
                <w:rFonts w:ascii="Times New Roman" w:hAnsi="Times New Roman" w:cs="Times New Roman"/>
                <w:noProof/>
              </w:rPr>
              <w:fldChar w:fldCharType="separate"/>
            </w:r>
            <w:r w:rsidR="00347D00" w:rsidRPr="00347D00">
              <w:rPr>
                <w:rFonts w:ascii="Times New Roman" w:hAnsi="Times New Roman" w:cs="Times New Roman"/>
                <w:noProof/>
              </w:rPr>
              <w:t>2</w:t>
            </w:r>
            <w:r w:rsidR="00347D00" w:rsidRPr="00347D00">
              <w:rPr>
                <w:rFonts w:ascii="Times New Roman" w:hAnsi="Times New Roman" w:cs="Times New Roman"/>
                <w:noProof/>
              </w:rPr>
              <w:fldChar w:fldCharType="end"/>
            </w:r>
          </w:hyperlink>
        </w:p>
        <w:p w14:paraId="14D8073B" w14:textId="77777777" w:rsidR="00347D00" w:rsidRPr="00347D00" w:rsidRDefault="00347D00">
          <w:pPr>
            <w:pStyle w:val="TOC1"/>
            <w:tabs>
              <w:tab w:val="right" w:leader="dot" w:pos="9304"/>
            </w:tabs>
            <w:rPr>
              <w:rFonts w:ascii="Times New Roman" w:hAnsi="Times New Roman" w:cs="Times New Roman"/>
              <w:noProof/>
            </w:rPr>
          </w:pPr>
          <w:hyperlink w:anchor="_Toc230625490" w:history="1">
            <w:r w:rsidRPr="00347D00">
              <w:rPr>
                <w:rStyle w:val="Hyperlink"/>
                <w:rFonts w:ascii="Times New Roman" w:hAnsi="Times New Roman" w:cs="Times New Roman"/>
                <w:noProof/>
              </w:rPr>
              <w:t>Table of Contents</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_Toc230625490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3</w:t>
            </w:r>
            <w:r w:rsidRPr="00347D00">
              <w:rPr>
                <w:rFonts w:ascii="Times New Roman" w:hAnsi="Times New Roman" w:cs="Times New Roman"/>
                <w:noProof/>
              </w:rPr>
              <w:fldChar w:fldCharType="end"/>
            </w:r>
          </w:hyperlink>
        </w:p>
        <w:p w14:paraId="3E9A1529" w14:textId="77777777" w:rsidR="00347D00" w:rsidRPr="00347D00" w:rsidRDefault="00347D00">
          <w:pPr>
            <w:pStyle w:val="TOC1"/>
            <w:tabs>
              <w:tab w:val="right" w:leader="dot" w:pos="9304"/>
            </w:tabs>
            <w:rPr>
              <w:rFonts w:ascii="Times New Roman" w:hAnsi="Times New Roman" w:cs="Times New Roman"/>
              <w:noProof/>
            </w:rPr>
          </w:pPr>
          <w:hyperlink w:anchor="_Toc230625491" w:history="1">
            <w:r w:rsidRPr="00347D00">
              <w:rPr>
                <w:rStyle w:val="Hyperlink"/>
                <w:rFonts w:ascii="Times New Roman" w:hAnsi="Times New Roman" w:cs="Times New Roman"/>
                <w:noProof/>
              </w:rPr>
              <w:t>1. Introduction</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_Toc230625491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5</w:t>
            </w:r>
            <w:r w:rsidRPr="00347D00">
              <w:rPr>
                <w:rFonts w:ascii="Times New Roman" w:hAnsi="Times New Roman" w:cs="Times New Roman"/>
                <w:noProof/>
              </w:rPr>
              <w:fldChar w:fldCharType="end"/>
            </w:r>
          </w:hyperlink>
        </w:p>
        <w:p w14:paraId="382A9E9C" w14:textId="77777777" w:rsidR="00347D00" w:rsidRPr="00347D00" w:rsidRDefault="00347D00">
          <w:pPr>
            <w:pStyle w:val="TOC2"/>
            <w:tabs>
              <w:tab w:val="right" w:leader="dot" w:pos="9304"/>
            </w:tabs>
            <w:rPr>
              <w:rFonts w:ascii="Times New Roman" w:hAnsi="Times New Roman" w:cs="Times New Roman"/>
              <w:noProof/>
            </w:rPr>
          </w:pPr>
          <w:hyperlink w:anchor="_Toc230625492" w:history="1">
            <w:r w:rsidRPr="00347D00">
              <w:rPr>
                <w:rStyle w:val="Hyperlink"/>
                <w:rFonts w:ascii="Times New Roman" w:hAnsi="Times New Roman" w:cs="Times New Roman"/>
                <w:noProof/>
              </w:rPr>
              <w:t>1.1 Research Questions</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_Toc230625492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5</w:t>
            </w:r>
            <w:r w:rsidRPr="00347D00">
              <w:rPr>
                <w:rFonts w:ascii="Times New Roman" w:hAnsi="Times New Roman" w:cs="Times New Roman"/>
                <w:noProof/>
              </w:rPr>
              <w:fldChar w:fldCharType="end"/>
            </w:r>
          </w:hyperlink>
        </w:p>
        <w:p w14:paraId="5613A2E8" w14:textId="77777777" w:rsidR="00347D00" w:rsidRPr="00347D00" w:rsidRDefault="00347D00">
          <w:pPr>
            <w:pStyle w:val="TOC2"/>
            <w:tabs>
              <w:tab w:val="right" w:leader="dot" w:pos="9304"/>
            </w:tabs>
            <w:rPr>
              <w:rFonts w:ascii="Times New Roman" w:hAnsi="Times New Roman" w:cs="Times New Roman"/>
              <w:noProof/>
            </w:rPr>
          </w:pPr>
          <w:hyperlink w:anchor="_Toc230625493" w:history="1">
            <w:r w:rsidRPr="00347D00">
              <w:rPr>
                <w:rStyle w:val="Hyperlink"/>
                <w:rFonts w:ascii="Times New Roman" w:hAnsi="Times New Roman" w:cs="Times New Roman"/>
                <w:noProof/>
              </w:rPr>
              <w:t>1.2 Principal Contributions</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_Toc230625493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5</w:t>
            </w:r>
            <w:r w:rsidRPr="00347D00">
              <w:rPr>
                <w:rFonts w:ascii="Times New Roman" w:hAnsi="Times New Roman" w:cs="Times New Roman"/>
                <w:noProof/>
              </w:rPr>
              <w:fldChar w:fldCharType="end"/>
            </w:r>
          </w:hyperlink>
        </w:p>
        <w:p w14:paraId="4A5D8F1F" w14:textId="77777777" w:rsidR="00347D00" w:rsidRPr="00347D00" w:rsidRDefault="00347D00">
          <w:pPr>
            <w:pStyle w:val="TOC1"/>
            <w:tabs>
              <w:tab w:val="right" w:leader="dot" w:pos="9304"/>
            </w:tabs>
            <w:rPr>
              <w:rFonts w:ascii="Times New Roman" w:hAnsi="Times New Roman" w:cs="Times New Roman"/>
              <w:noProof/>
            </w:rPr>
          </w:pPr>
          <w:hyperlink w:anchor="_Toc230625494" w:history="1">
            <w:r w:rsidRPr="00347D00">
              <w:rPr>
                <w:rStyle w:val="Hyperlink"/>
                <w:rFonts w:ascii="Times New Roman" w:hAnsi="Times New Roman" w:cs="Times New Roman"/>
                <w:noProof/>
              </w:rPr>
              <w:t>2. Literature Review</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_Toc230625494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7</w:t>
            </w:r>
            <w:r w:rsidRPr="00347D00">
              <w:rPr>
                <w:rFonts w:ascii="Times New Roman" w:hAnsi="Times New Roman" w:cs="Times New Roman"/>
                <w:noProof/>
              </w:rPr>
              <w:fldChar w:fldCharType="end"/>
            </w:r>
          </w:hyperlink>
        </w:p>
        <w:p w14:paraId="0248873C" w14:textId="77777777" w:rsidR="00347D00" w:rsidRPr="00347D00" w:rsidRDefault="00347D00">
          <w:pPr>
            <w:pStyle w:val="TOC2"/>
            <w:tabs>
              <w:tab w:val="right" w:leader="dot" w:pos="9304"/>
            </w:tabs>
            <w:rPr>
              <w:rFonts w:ascii="Times New Roman" w:hAnsi="Times New Roman" w:cs="Times New Roman"/>
              <w:noProof/>
            </w:rPr>
          </w:pPr>
          <w:hyperlink w:anchor="_Toc230625495" w:history="1">
            <w:r w:rsidRPr="00347D00">
              <w:rPr>
                <w:rStyle w:val="Hyperlink"/>
                <w:rFonts w:ascii="Times New Roman" w:hAnsi="Times New Roman" w:cs="Times New Roman"/>
                <w:noProof/>
              </w:rPr>
              <w:t>2.1 Deep Learning for Chest Radiograph Analysis</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_Toc230625495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7</w:t>
            </w:r>
            <w:r w:rsidRPr="00347D00">
              <w:rPr>
                <w:rFonts w:ascii="Times New Roman" w:hAnsi="Times New Roman" w:cs="Times New Roman"/>
                <w:noProof/>
              </w:rPr>
              <w:fldChar w:fldCharType="end"/>
            </w:r>
          </w:hyperlink>
        </w:p>
        <w:p w14:paraId="3378BCA6" w14:textId="77777777" w:rsidR="00347D00" w:rsidRPr="00347D00" w:rsidRDefault="00347D00">
          <w:pPr>
            <w:pStyle w:val="TOC2"/>
            <w:tabs>
              <w:tab w:val="right" w:leader="dot" w:pos="9304"/>
            </w:tabs>
            <w:rPr>
              <w:rFonts w:ascii="Times New Roman" w:hAnsi="Times New Roman" w:cs="Times New Roman"/>
              <w:noProof/>
            </w:rPr>
          </w:pPr>
          <w:hyperlink w:anchor="_Toc230625496" w:history="1">
            <w:r w:rsidRPr="00347D00">
              <w:rPr>
                <w:rStyle w:val="Hyperlink"/>
                <w:rFonts w:ascii="Times New Roman" w:hAnsi="Times New Roman" w:cs="Times New Roman"/>
                <w:noProof/>
              </w:rPr>
              <w:t>2.2 Transfer Learning and CNN Architectures</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_Toc230625496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7</w:t>
            </w:r>
            <w:r w:rsidRPr="00347D00">
              <w:rPr>
                <w:rFonts w:ascii="Times New Roman" w:hAnsi="Times New Roman" w:cs="Times New Roman"/>
                <w:noProof/>
              </w:rPr>
              <w:fldChar w:fldCharType="end"/>
            </w:r>
          </w:hyperlink>
        </w:p>
        <w:p w14:paraId="39E9FA75" w14:textId="77777777" w:rsidR="00347D00" w:rsidRPr="00347D00" w:rsidRDefault="00347D00">
          <w:pPr>
            <w:pStyle w:val="TOC2"/>
            <w:tabs>
              <w:tab w:val="right" w:leader="dot" w:pos="9304"/>
            </w:tabs>
            <w:rPr>
              <w:rFonts w:ascii="Times New Roman" w:hAnsi="Times New Roman" w:cs="Times New Roman"/>
              <w:noProof/>
            </w:rPr>
          </w:pPr>
          <w:hyperlink w:anchor="_Toc230625497" w:history="1">
            <w:r w:rsidRPr="00347D00">
              <w:rPr>
                <w:rStyle w:val="Hyperlink"/>
                <w:rFonts w:ascii="Times New Roman" w:hAnsi="Times New Roman" w:cs="Times New Roman"/>
                <w:noProof/>
              </w:rPr>
              <w:t>2.3 Explainable AI in Medical Imaging</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_Toc230625497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7</w:t>
            </w:r>
            <w:r w:rsidRPr="00347D00">
              <w:rPr>
                <w:rFonts w:ascii="Times New Roman" w:hAnsi="Times New Roman" w:cs="Times New Roman"/>
                <w:noProof/>
              </w:rPr>
              <w:fldChar w:fldCharType="end"/>
            </w:r>
          </w:hyperlink>
        </w:p>
        <w:p w14:paraId="603A364A" w14:textId="77777777" w:rsidR="00347D00" w:rsidRPr="00347D00" w:rsidRDefault="00347D00">
          <w:pPr>
            <w:pStyle w:val="TOC2"/>
            <w:tabs>
              <w:tab w:val="right" w:leader="dot" w:pos="9304"/>
            </w:tabs>
            <w:rPr>
              <w:rFonts w:ascii="Times New Roman" w:hAnsi="Times New Roman" w:cs="Times New Roman"/>
              <w:noProof/>
            </w:rPr>
          </w:pPr>
          <w:hyperlink w:anchor="_Toc230625498" w:history="1">
            <w:r w:rsidRPr="00347D00">
              <w:rPr>
                <w:rStyle w:val="Hyperlink"/>
                <w:rFonts w:ascii="Times New Roman" w:hAnsi="Times New Roman" w:cs="Times New Roman"/>
                <w:noProof/>
              </w:rPr>
              <w:t>2.4 Algorithmic Fairness in Medical AI</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_Toc230625498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8</w:t>
            </w:r>
            <w:r w:rsidRPr="00347D00">
              <w:rPr>
                <w:rFonts w:ascii="Times New Roman" w:hAnsi="Times New Roman" w:cs="Times New Roman"/>
                <w:noProof/>
              </w:rPr>
              <w:fldChar w:fldCharType="end"/>
            </w:r>
          </w:hyperlink>
        </w:p>
        <w:p w14:paraId="3441A247" w14:textId="77777777" w:rsidR="00347D00" w:rsidRPr="00347D00" w:rsidRDefault="00347D00">
          <w:pPr>
            <w:pStyle w:val="TOC2"/>
            <w:tabs>
              <w:tab w:val="right" w:leader="dot" w:pos="9304"/>
            </w:tabs>
            <w:rPr>
              <w:rFonts w:ascii="Times New Roman" w:hAnsi="Times New Roman" w:cs="Times New Roman"/>
              <w:noProof/>
            </w:rPr>
          </w:pPr>
          <w:hyperlink w:anchor="_Toc230625499" w:history="1">
            <w:r w:rsidRPr="00347D00">
              <w:rPr>
                <w:rStyle w:val="Hyperlink"/>
                <w:rFonts w:ascii="Times New Roman" w:hAnsi="Times New Roman" w:cs="Times New Roman"/>
                <w:noProof/>
              </w:rPr>
              <w:t>2.5 Classical Image Processing in Deep Learning Pipelines</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_Toc230625499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8</w:t>
            </w:r>
            <w:r w:rsidRPr="00347D00">
              <w:rPr>
                <w:rFonts w:ascii="Times New Roman" w:hAnsi="Times New Roman" w:cs="Times New Roman"/>
                <w:noProof/>
              </w:rPr>
              <w:fldChar w:fldCharType="end"/>
            </w:r>
          </w:hyperlink>
        </w:p>
        <w:p w14:paraId="54FB5F20" w14:textId="77777777" w:rsidR="00347D00" w:rsidRPr="00347D00" w:rsidRDefault="00347D00">
          <w:pPr>
            <w:pStyle w:val="TOC1"/>
            <w:tabs>
              <w:tab w:val="right" w:leader="dot" w:pos="9304"/>
            </w:tabs>
            <w:rPr>
              <w:rFonts w:ascii="Times New Roman" w:hAnsi="Times New Roman" w:cs="Times New Roman"/>
              <w:noProof/>
            </w:rPr>
          </w:pPr>
          <w:hyperlink w:anchor="_Toc230625500" w:history="1">
            <w:r w:rsidRPr="00347D00">
              <w:rPr>
                <w:rStyle w:val="Hyperlink"/>
                <w:rFonts w:ascii="Times New Roman" w:hAnsi="Times New Roman" w:cs="Times New Roman"/>
                <w:noProof/>
              </w:rPr>
              <w:t>3. Dataset and Exploratory Data Analysis</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_Toc230625500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9</w:t>
            </w:r>
            <w:r w:rsidRPr="00347D00">
              <w:rPr>
                <w:rFonts w:ascii="Times New Roman" w:hAnsi="Times New Roman" w:cs="Times New Roman"/>
                <w:noProof/>
              </w:rPr>
              <w:fldChar w:fldCharType="end"/>
            </w:r>
          </w:hyperlink>
        </w:p>
        <w:p w14:paraId="4A7D2697" w14:textId="77777777" w:rsidR="00347D00" w:rsidRPr="00347D00" w:rsidRDefault="00347D00">
          <w:pPr>
            <w:pStyle w:val="TOC2"/>
            <w:tabs>
              <w:tab w:val="right" w:leader="dot" w:pos="9304"/>
            </w:tabs>
            <w:rPr>
              <w:rFonts w:ascii="Times New Roman" w:hAnsi="Times New Roman" w:cs="Times New Roman"/>
              <w:noProof/>
            </w:rPr>
          </w:pPr>
          <w:hyperlink w:anchor="_Toc230625501" w:history="1">
            <w:r w:rsidRPr="00347D00">
              <w:rPr>
                <w:rStyle w:val="Hyperlink"/>
                <w:rFonts w:ascii="Times New Roman" w:hAnsi="Times New Roman" w:cs="Times New Roman"/>
                <w:noProof/>
              </w:rPr>
              <w:t>3.1 CheXpert Dataset</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_Toc230625501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9</w:t>
            </w:r>
            <w:r w:rsidRPr="00347D00">
              <w:rPr>
                <w:rFonts w:ascii="Times New Roman" w:hAnsi="Times New Roman" w:cs="Times New Roman"/>
                <w:noProof/>
              </w:rPr>
              <w:fldChar w:fldCharType="end"/>
            </w:r>
          </w:hyperlink>
        </w:p>
        <w:p w14:paraId="3E3E5223" w14:textId="77777777" w:rsidR="00347D00" w:rsidRPr="00347D00" w:rsidRDefault="00347D00">
          <w:pPr>
            <w:pStyle w:val="TOC2"/>
            <w:tabs>
              <w:tab w:val="right" w:leader="dot" w:pos="9304"/>
            </w:tabs>
            <w:rPr>
              <w:rFonts w:ascii="Times New Roman" w:hAnsi="Times New Roman" w:cs="Times New Roman"/>
              <w:noProof/>
            </w:rPr>
          </w:pPr>
          <w:hyperlink w:anchor="_Toc230625502" w:history="1">
            <w:r w:rsidRPr="00347D00">
              <w:rPr>
                <w:rStyle w:val="Hyperlink"/>
                <w:rFonts w:ascii="Times New Roman" w:hAnsi="Times New Roman" w:cs="Times New Roman"/>
                <w:noProof/>
              </w:rPr>
              <w:t>3.2 Label System and Uncertainty Handling</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_Toc230625502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9</w:t>
            </w:r>
            <w:r w:rsidRPr="00347D00">
              <w:rPr>
                <w:rFonts w:ascii="Times New Roman" w:hAnsi="Times New Roman" w:cs="Times New Roman"/>
                <w:noProof/>
              </w:rPr>
              <w:fldChar w:fldCharType="end"/>
            </w:r>
          </w:hyperlink>
        </w:p>
        <w:p w14:paraId="77E1D60A" w14:textId="1AE1335D" w:rsidR="00347D00" w:rsidRPr="00347D00" w:rsidRDefault="00347D00">
          <w:pPr>
            <w:pStyle w:val="TOC2"/>
            <w:tabs>
              <w:tab w:val="right" w:leader="dot" w:pos="9304"/>
            </w:tabs>
            <w:rPr>
              <w:rFonts w:ascii="Times New Roman" w:hAnsi="Times New Roman" w:cs="Times New Roman"/>
              <w:noProof/>
            </w:rPr>
          </w:pPr>
          <w:hyperlink w:anchor="_Toc230625503" w:history="1">
            <w:r w:rsidRPr="00347D00">
              <w:rPr>
                <w:rStyle w:val="Hyperlink"/>
                <w:rFonts w:ascii="Times New Roman" w:hAnsi="Times New Roman" w:cs="Times New Roman"/>
                <w:noProof/>
              </w:rPr>
              <w:t>3.3 Exploratory Data Analysis - Key Findings (Notebook 1)</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_Toc230625503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9</w:t>
            </w:r>
            <w:r w:rsidRPr="00347D00">
              <w:rPr>
                <w:rFonts w:ascii="Times New Roman" w:hAnsi="Times New Roman" w:cs="Times New Roman"/>
                <w:noProof/>
              </w:rPr>
              <w:fldChar w:fldCharType="end"/>
            </w:r>
          </w:hyperlink>
        </w:p>
        <w:p w14:paraId="2DDD28DB" w14:textId="77777777" w:rsidR="00347D00" w:rsidRPr="00347D00" w:rsidRDefault="00347D00">
          <w:pPr>
            <w:pStyle w:val="TOC3"/>
            <w:tabs>
              <w:tab w:val="right" w:leader="dot" w:pos="9304"/>
            </w:tabs>
            <w:rPr>
              <w:rFonts w:ascii="Times New Roman" w:hAnsi="Times New Roman" w:cs="Times New Roman"/>
              <w:noProof/>
            </w:rPr>
          </w:pPr>
          <w:hyperlink w:anchor="_Toc230625504" w:history="1">
            <w:r w:rsidRPr="00347D00">
              <w:rPr>
                <w:rStyle w:val="Hyperlink"/>
                <w:rFonts w:ascii="Times New Roman" w:hAnsi="Times New Roman" w:cs="Times New Roman"/>
                <w:noProof/>
              </w:rPr>
              <w:t>3.3.1 Class Imbalance</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_Toc230625504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9</w:t>
            </w:r>
            <w:r w:rsidRPr="00347D00">
              <w:rPr>
                <w:rFonts w:ascii="Times New Roman" w:hAnsi="Times New Roman" w:cs="Times New Roman"/>
                <w:noProof/>
              </w:rPr>
              <w:fldChar w:fldCharType="end"/>
            </w:r>
          </w:hyperlink>
        </w:p>
        <w:p w14:paraId="187530B4" w14:textId="77777777" w:rsidR="00347D00" w:rsidRPr="00347D00" w:rsidRDefault="00347D00">
          <w:pPr>
            <w:pStyle w:val="TOC3"/>
            <w:tabs>
              <w:tab w:val="right" w:leader="dot" w:pos="9304"/>
            </w:tabs>
            <w:rPr>
              <w:rFonts w:ascii="Times New Roman" w:hAnsi="Times New Roman" w:cs="Times New Roman"/>
              <w:noProof/>
            </w:rPr>
          </w:pPr>
          <w:hyperlink w:anchor="_Toc230625505" w:history="1">
            <w:r w:rsidRPr="00347D00">
              <w:rPr>
                <w:rStyle w:val="Hyperlink"/>
                <w:rFonts w:ascii="Times New Roman" w:hAnsi="Times New Roman" w:cs="Times New Roman"/>
                <w:noProof/>
              </w:rPr>
              <w:t>3.3.2 Patient Demographics</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_Toc230625505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10</w:t>
            </w:r>
            <w:r w:rsidRPr="00347D00">
              <w:rPr>
                <w:rFonts w:ascii="Times New Roman" w:hAnsi="Times New Roman" w:cs="Times New Roman"/>
                <w:noProof/>
              </w:rPr>
              <w:fldChar w:fldCharType="end"/>
            </w:r>
          </w:hyperlink>
        </w:p>
        <w:p w14:paraId="62DA2661" w14:textId="77777777" w:rsidR="00347D00" w:rsidRPr="00347D00" w:rsidRDefault="00347D00">
          <w:pPr>
            <w:pStyle w:val="TOC3"/>
            <w:tabs>
              <w:tab w:val="right" w:leader="dot" w:pos="9304"/>
            </w:tabs>
            <w:rPr>
              <w:rFonts w:ascii="Times New Roman" w:hAnsi="Times New Roman" w:cs="Times New Roman"/>
              <w:noProof/>
            </w:rPr>
          </w:pPr>
          <w:hyperlink w:anchor="_Toc230625506" w:history="1">
            <w:r w:rsidRPr="00347D00">
              <w:rPr>
                <w:rStyle w:val="Hyperlink"/>
                <w:rFonts w:ascii="Times New Roman" w:hAnsi="Times New Roman" w:cs="Times New Roman"/>
                <w:noProof/>
              </w:rPr>
              <w:t>3.3.3 Image Resolution Variability</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_Toc230625506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10</w:t>
            </w:r>
            <w:r w:rsidRPr="00347D00">
              <w:rPr>
                <w:rFonts w:ascii="Times New Roman" w:hAnsi="Times New Roman" w:cs="Times New Roman"/>
                <w:noProof/>
              </w:rPr>
              <w:fldChar w:fldCharType="end"/>
            </w:r>
          </w:hyperlink>
        </w:p>
        <w:p w14:paraId="65FF51E5" w14:textId="77777777" w:rsidR="00347D00" w:rsidRPr="00347D00" w:rsidRDefault="00347D00">
          <w:pPr>
            <w:pStyle w:val="TOC3"/>
            <w:tabs>
              <w:tab w:val="right" w:leader="dot" w:pos="9304"/>
            </w:tabs>
            <w:rPr>
              <w:rFonts w:ascii="Times New Roman" w:hAnsi="Times New Roman" w:cs="Times New Roman"/>
              <w:noProof/>
            </w:rPr>
          </w:pPr>
          <w:hyperlink w:anchor="_Toc230625507" w:history="1">
            <w:r w:rsidRPr="00347D00">
              <w:rPr>
                <w:rStyle w:val="Hyperlink"/>
                <w:rFonts w:ascii="Times New Roman" w:hAnsi="Times New Roman" w:cs="Times New Roman"/>
                <w:noProof/>
              </w:rPr>
              <w:t>3.3.4 View Type Distribution</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_Toc230625507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10</w:t>
            </w:r>
            <w:r w:rsidRPr="00347D00">
              <w:rPr>
                <w:rFonts w:ascii="Times New Roman" w:hAnsi="Times New Roman" w:cs="Times New Roman"/>
                <w:noProof/>
              </w:rPr>
              <w:fldChar w:fldCharType="end"/>
            </w:r>
          </w:hyperlink>
        </w:p>
        <w:p w14:paraId="0EF5A54C" w14:textId="77777777" w:rsidR="00347D00" w:rsidRPr="00347D00" w:rsidRDefault="00347D00">
          <w:pPr>
            <w:pStyle w:val="TOC3"/>
            <w:tabs>
              <w:tab w:val="right" w:leader="dot" w:pos="9304"/>
            </w:tabs>
            <w:rPr>
              <w:rFonts w:ascii="Times New Roman" w:hAnsi="Times New Roman" w:cs="Times New Roman"/>
              <w:noProof/>
            </w:rPr>
          </w:pPr>
          <w:hyperlink w:anchor="_Toc230625508" w:history="1">
            <w:r w:rsidRPr="00347D00">
              <w:rPr>
                <w:rStyle w:val="Hyperlink"/>
                <w:rFonts w:ascii="Times New Roman" w:hAnsi="Times New Roman" w:cs="Times New Roman"/>
                <w:noProof/>
              </w:rPr>
              <w:t>3.3.5 Label Co-occurrence Analysis</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_Toc230625508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10</w:t>
            </w:r>
            <w:r w:rsidRPr="00347D00">
              <w:rPr>
                <w:rFonts w:ascii="Times New Roman" w:hAnsi="Times New Roman" w:cs="Times New Roman"/>
                <w:noProof/>
              </w:rPr>
              <w:fldChar w:fldCharType="end"/>
            </w:r>
          </w:hyperlink>
        </w:p>
        <w:p w14:paraId="00D305B1" w14:textId="77777777" w:rsidR="00347D00" w:rsidRPr="00347D00" w:rsidRDefault="00347D00">
          <w:pPr>
            <w:pStyle w:val="TOC1"/>
            <w:tabs>
              <w:tab w:val="right" w:leader="dot" w:pos="9304"/>
            </w:tabs>
            <w:rPr>
              <w:rFonts w:ascii="Times New Roman" w:hAnsi="Times New Roman" w:cs="Times New Roman"/>
              <w:noProof/>
            </w:rPr>
          </w:pPr>
          <w:hyperlink w:anchor="_Toc230625509" w:history="1">
            <w:r w:rsidRPr="00347D00">
              <w:rPr>
                <w:rStyle w:val="Hyperlink"/>
                <w:rFonts w:ascii="Times New Roman" w:hAnsi="Times New Roman" w:cs="Times New Roman"/>
                <w:noProof/>
              </w:rPr>
              <w:t>4. Methodology</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_Toc230625509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11</w:t>
            </w:r>
            <w:r w:rsidRPr="00347D00">
              <w:rPr>
                <w:rFonts w:ascii="Times New Roman" w:hAnsi="Times New Roman" w:cs="Times New Roman"/>
                <w:noProof/>
              </w:rPr>
              <w:fldChar w:fldCharType="end"/>
            </w:r>
          </w:hyperlink>
        </w:p>
        <w:p w14:paraId="3A8E09CE" w14:textId="77777777" w:rsidR="00347D00" w:rsidRPr="00347D00" w:rsidRDefault="00347D00">
          <w:pPr>
            <w:pStyle w:val="TOC2"/>
            <w:tabs>
              <w:tab w:val="right" w:leader="dot" w:pos="9304"/>
            </w:tabs>
            <w:rPr>
              <w:rFonts w:ascii="Times New Roman" w:hAnsi="Times New Roman" w:cs="Times New Roman"/>
              <w:noProof/>
            </w:rPr>
          </w:pPr>
          <w:hyperlink w:anchor="_Toc230625510" w:history="1">
            <w:r w:rsidRPr="00347D00">
              <w:rPr>
                <w:rStyle w:val="Hyperlink"/>
                <w:rFonts w:ascii="Times New Roman" w:hAnsi="Times New Roman" w:cs="Times New Roman"/>
                <w:noProof/>
              </w:rPr>
              <w:t>4.1 Data Preprocessing Pipeline (Notebook 2)</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_Toc230625510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11</w:t>
            </w:r>
            <w:r w:rsidRPr="00347D00">
              <w:rPr>
                <w:rFonts w:ascii="Times New Roman" w:hAnsi="Times New Roman" w:cs="Times New Roman"/>
                <w:noProof/>
              </w:rPr>
              <w:fldChar w:fldCharType="end"/>
            </w:r>
          </w:hyperlink>
        </w:p>
        <w:p w14:paraId="761AE7A5" w14:textId="77777777" w:rsidR="00347D00" w:rsidRPr="00347D00" w:rsidRDefault="00347D00">
          <w:pPr>
            <w:pStyle w:val="TOC3"/>
            <w:tabs>
              <w:tab w:val="right" w:leader="dot" w:pos="9304"/>
            </w:tabs>
            <w:rPr>
              <w:rFonts w:ascii="Times New Roman" w:hAnsi="Times New Roman" w:cs="Times New Roman"/>
              <w:noProof/>
            </w:rPr>
          </w:pPr>
          <w:hyperlink w:anchor="_Toc230625511" w:history="1">
            <w:r w:rsidRPr="00347D00">
              <w:rPr>
                <w:rStyle w:val="Hyperlink"/>
                <w:rFonts w:ascii="Times New Roman" w:hAnsi="Times New Roman" w:cs="Times New Roman"/>
                <w:noProof/>
              </w:rPr>
              <w:t>4.1.1 Uncertainty Label Strategy: U-Mixed</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_Toc230625511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11</w:t>
            </w:r>
            <w:r w:rsidRPr="00347D00">
              <w:rPr>
                <w:rFonts w:ascii="Times New Roman" w:hAnsi="Times New Roman" w:cs="Times New Roman"/>
                <w:noProof/>
              </w:rPr>
              <w:fldChar w:fldCharType="end"/>
            </w:r>
          </w:hyperlink>
        </w:p>
        <w:p w14:paraId="01359902" w14:textId="77777777" w:rsidR="00347D00" w:rsidRPr="00347D00" w:rsidRDefault="00347D00">
          <w:pPr>
            <w:pStyle w:val="TOC3"/>
            <w:tabs>
              <w:tab w:val="right" w:leader="dot" w:pos="9304"/>
            </w:tabs>
            <w:rPr>
              <w:rFonts w:ascii="Times New Roman" w:hAnsi="Times New Roman" w:cs="Times New Roman"/>
              <w:noProof/>
            </w:rPr>
          </w:pPr>
          <w:hyperlink w:anchor="_Toc230625512" w:history="1">
            <w:r w:rsidRPr="00347D00">
              <w:rPr>
                <w:rStyle w:val="Hyperlink"/>
                <w:rFonts w:ascii="Times New Roman" w:hAnsi="Times New Roman" w:cs="Times New Roman"/>
                <w:noProof/>
              </w:rPr>
              <w:t>4.1.2 Image Preprocessing Pipeline</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_Toc230625512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11</w:t>
            </w:r>
            <w:r w:rsidRPr="00347D00">
              <w:rPr>
                <w:rFonts w:ascii="Times New Roman" w:hAnsi="Times New Roman" w:cs="Times New Roman"/>
                <w:noProof/>
              </w:rPr>
              <w:fldChar w:fldCharType="end"/>
            </w:r>
          </w:hyperlink>
        </w:p>
        <w:p w14:paraId="003BA325" w14:textId="77777777" w:rsidR="00347D00" w:rsidRPr="00347D00" w:rsidRDefault="00347D00">
          <w:pPr>
            <w:pStyle w:val="TOC3"/>
            <w:tabs>
              <w:tab w:val="right" w:leader="dot" w:pos="9304"/>
            </w:tabs>
            <w:rPr>
              <w:rFonts w:ascii="Times New Roman" w:hAnsi="Times New Roman" w:cs="Times New Roman"/>
              <w:noProof/>
            </w:rPr>
          </w:pPr>
          <w:hyperlink w:anchor="_Toc230625513" w:history="1">
            <w:r w:rsidRPr="00347D00">
              <w:rPr>
                <w:rStyle w:val="Hyperlink"/>
                <w:rFonts w:ascii="Times New Roman" w:hAnsi="Times New Roman" w:cs="Times New Roman"/>
                <w:noProof/>
              </w:rPr>
              <w:t>4.1.3 Data Augmentation Strategy</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_Toc230625513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11</w:t>
            </w:r>
            <w:r w:rsidRPr="00347D00">
              <w:rPr>
                <w:rFonts w:ascii="Times New Roman" w:hAnsi="Times New Roman" w:cs="Times New Roman"/>
                <w:noProof/>
              </w:rPr>
              <w:fldChar w:fldCharType="end"/>
            </w:r>
          </w:hyperlink>
        </w:p>
        <w:p w14:paraId="0AEE6583" w14:textId="77777777" w:rsidR="00347D00" w:rsidRPr="00347D00" w:rsidRDefault="00347D00">
          <w:pPr>
            <w:pStyle w:val="TOC3"/>
            <w:tabs>
              <w:tab w:val="right" w:leader="dot" w:pos="9304"/>
            </w:tabs>
            <w:rPr>
              <w:rFonts w:ascii="Times New Roman" w:hAnsi="Times New Roman" w:cs="Times New Roman"/>
              <w:noProof/>
            </w:rPr>
          </w:pPr>
          <w:hyperlink w:anchor="_Toc230625514" w:history="1">
            <w:r w:rsidRPr="00347D00">
              <w:rPr>
                <w:rStyle w:val="Hyperlink"/>
                <w:rFonts w:ascii="Times New Roman" w:hAnsi="Times New Roman" w:cs="Times New Roman"/>
                <w:noProof/>
              </w:rPr>
              <w:t>4.1.4 Dataset Split</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_Toc230625514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11</w:t>
            </w:r>
            <w:r w:rsidRPr="00347D00">
              <w:rPr>
                <w:rFonts w:ascii="Times New Roman" w:hAnsi="Times New Roman" w:cs="Times New Roman"/>
                <w:noProof/>
              </w:rPr>
              <w:fldChar w:fldCharType="end"/>
            </w:r>
          </w:hyperlink>
        </w:p>
        <w:p w14:paraId="76B911DD" w14:textId="77777777" w:rsidR="00347D00" w:rsidRPr="00347D00" w:rsidRDefault="00347D00">
          <w:pPr>
            <w:pStyle w:val="TOC3"/>
            <w:tabs>
              <w:tab w:val="right" w:leader="dot" w:pos="9304"/>
            </w:tabs>
            <w:rPr>
              <w:rFonts w:ascii="Times New Roman" w:hAnsi="Times New Roman" w:cs="Times New Roman"/>
              <w:noProof/>
            </w:rPr>
          </w:pPr>
          <w:hyperlink w:anchor="_Toc230625515" w:history="1">
            <w:r w:rsidRPr="00347D00">
              <w:rPr>
                <w:rStyle w:val="Hyperlink"/>
                <w:rFonts w:ascii="Times New Roman" w:hAnsi="Times New Roman" w:cs="Times New Roman"/>
                <w:noProof/>
              </w:rPr>
              <w:t>4.1.5 Class Weighting</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_Toc230625515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12</w:t>
            </w:r>
            <w:r w:rsidRPr="00347D00">
              <w:rPr>
                <w:rFonts w:ascii="Times New Roman" w:hAnsi="Times New Roman" w:cs="Times New Roman"/>
                <w:noProof/>
              </w:rPr>
              <w:fldChar w:fldCharType="end"/>
            </w:r>
          </w:hyperlink>
        </w:p>
        <w:p w14:paraId="34EF335D" w14:textId="77777777" w:rsidR="00347D00" w:rsidRPr="00347D00" w:rsidRDefault="00347D00">
          <w:pPr>
            <w:pStyle w:val="TOC2"/>
            <w:tabs>
              <w:tab w:val="right" w:leader="dot" w:pos="9304"/>
            </w:tabs>
            <w:rPr>
              <w:rFonts w:ascii="Times New Roman" w:hAnsi="Times New Roman" w:cs="Times New Roman"/>
              <w:noProof/>
            </w:rPr>
          </w:pPr>
          <w:hyperlink w:anchor="_Toc230625516" w:history="1">
            <w:r w:rsidRPr="00347D00">
              <w:rPr>
                <w:rStyle w:val="Hyperlink"/>
                <w:rFonts w:ascii="Times New Roman" w:hAnsi="Times New Roman" w:cs="Times New Roman"/>
                <w:noProof/>
              </w:rPr>
              <w:t>4.2 Model Architectures</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_Toc230625516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12</w:t>
            </w:r>
            <w:r w:rsidRPr="00347D00">
              <w:rPr>
                <w:rFonts w:ascii="Times New Roman" w:hAnsi="Times New Roman" w:cs="Times New Roman"/>
                <w:noProof/>
              </w:rPr>
              <w:fldChar w:fldCharType="end"/>
            </w:r>
          </w:hyperlink>
        </w:p>
        <w:p w14:paraId="579235CC" w14:textId="77777777" w:rsidR="00347D00" w:rsidRPr="00347D00" w:rsidRDefault="00347D00">
          <w:pPr>
            <w:pStyle w:val="TOC3"/>
            <w:tabs>
              <w:tab w:val="right" w:leader="dot" w:pos="9304"/>
            </w:tabs>
            <w:rPr>
              <w:rFonts w:ascii="Times New Roman" w:hAnsi="Times New Roman" w:cs="Times New Roman"/>
              <w:noProof/>
            </w:rPr>
          </w:pPr>
          <w:hyperlink w:anchor="_Toc230625517" w:history="1">
            <w:r w:rsidRPr="00347D00">
              <w:rPr>
                <w:rStyle w:val="Hyperlink"/>
                <w:rFonts w:ascii="Times New Roman" w:hAnsi="Times New Roman" w:cs="Times New Roman"/>
                <w:noProof/>
              </w:rPr>
              <w:t>4.2.1 Shared Classification Head</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_Toc230625517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12</w:t>
            </w:r>
            <w:r w:rsidRPr="00347D00">
              <w:rPr>
                <w:rFonts w:ascii="Times New Roman" w:hAnsi="Times New Roman" w:cs="Times New Roman"/>
                <w:noProof/>
              </w:rPr>
              <w:fldChar w:fldCharType="end"/>
            </w:r>
          </w:hyperlink>
        </w:p>
        <w:p w14:paraId="1F26CA19" w14:textId="77777777" w:rsidR="00347D00" w:rsidRPr="00347D00" w:rsidRDefault="00347D00">
          <w:pPr>
            <w:pStyle w:val="TOC3"/>
            <w:tabs>
              <w:tab w:val="right" w:leader="dot" w:pos="9304"/>
            </w:tabs>
            <w:rPr>
              <w:rFonts w:ascii="Times New Roman" w:hAnsi="Times New Roman" w:cs="Times New Roman"/>
              <w:noProof/>
            </w:rPr>
          </w:pPr>
          <w:hyperlink w:anchor="_Toc230625518" w:history="1">
            <w:r w:rsidRPr="00347D00">
              <w:rPr>
                <w:rStyle w:val="Hyperlink"/>
                <w:rFonts w:ascii="Times New Roman" w:hAnsi="Times New Roman" w:cs="Times New Roman"/>
                <w:noProof/>
              </w:rPr>
              <w:t>4.2.2 ResNet50</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_Toc230625518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12</w:t>
            </w:r>
            <w:r w:rsidRPr="00347D00">
              <w:rPr>
                <w:rFonts w:ascii="Times New Roman" w:hAnsi="Times New Roman" w:cs="Times New Roman"/>
                <w:noProof/>
              </w:rPr>
              <w:fldChar w:fldCharType="end"/>
            </w:r>
          </w:hyperlink>
        </w:p>
        <w:p w14:paraId="2E23E5A5" w14:textId="77777777" w:rsidR="00347D00" w:rsidRPr="00347D00" w:rsidRDefault="00347D00">
          <w:pPr>
            <w:pStyle w:val="TOC3"/>
            <w:tabs>
              <w:tab w:val="right" w:leader="dot" w:pos="9304"/>
            </w:tabs>
            <w:rPr>
              <w:rFonts w:ascii="Times New Roman" w:hAnsi="Times New Roman" w:cs="Times New Roman"/>
              <w:noProof/>
            </w:rPr>
          </w:pPr>
          <w:hyperlink w:anchor="_Toc230625519" w:history="1">
            <w:r w:rsidRPr="00347D00">
              <w:rPr>
                <w:rStyle w:val="Hyperlink"/>
                <w:rFonts w:ascii="Times New Roman" w:hAnsi="Times New Roman" w:cs="Times New Roman"/>
                <w:noProof/>
              </w:rPr>
              <w:t>4.2.3 DenseNet121</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_Toc230625519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12</w:t>
            </w:r>
            <w:r w:rsidRPr="00347D00">
              <w:rPr>
                <w:rFonts w:ascii="Times New Roman" w:hAnsi="Times New Roman" w:cs="Times New Roman"/>
                <w:noProof/>
              </w:rPr>
              <w:fldChar w:fldCharType="end"/>
            </w:r>
          </w:hyperlink>
        </w:p>
        <w:p w14:paraId="322DA623" w14:textId="77777777" w:rsidR="00347D00" w:rsidRPr="00347D00" w:rsidRDefault="00347D00">
          <w:pPr>
            <w:pStyle w:val="TOC3"/>
            <w:tabs>
              <w:tab w:val="right" w:leader="dot" w:pos="9304"/>
            </w:tabs>
            <w:rPr>
              <w:rFonts w:ascii="Times New Roman" w:hAnsi="Times New Roman" w:cs="Times New Roman"/>
              <w:noProof/>
            </w:rPr>
          </w:pPr>
          <w:hyperlink w:anchor="_Toc230625520" w:history="1">
            <w:r w:rsidRPr="00347D00">
              <w:rPr>
                <w:rStyle w:val="Hyperlink"/>
                <w:rFonts w:ascii="Times New Roman" w:hAnsi="Times New Roman" w:cs="Times New Roman"/>
                <w:noProof/>
              </w:rPr>
              <w:t>4.2.4 VGG16</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_Toc230625520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13</w:t>
            </w:r>
            <w:r w:rsidRPr="00347D00">
              <w:rPr>
                <w:rFonts w:ascii="Times New Roman" w:hAnsi="Times New Roman" w:cs="Times New Roman"/>
                <w:noProof/>
              </w:rPr>
              <w:fldChar w:fldCharType="end"/>
            </w:r>
          </w:hyperlink>
        </w:p>
        <w:p w14:paraId="1C4B533A" w14:textId="77777777" w:rsidR="00347D00" w:rsidRPr="00347D00" w:rsidRDefault="00347D00">
          <w:pPr>
            <w:pStyle w:val="TOC2"/>
            <w:tabs>
              <w:tab w:val="right" w:leader="dot" w:pos="9304"/>
            </w:tabs>
            <w:rPr>
              <w:rFonts w:ascii="Times New Roman" w:hAnsi="Times New Roman" w:cs="Times New Roman"/>
              <w:noProof/>
            </w:rPr>
          </w:pPr>
          <w:hyperlink w:anchor="_Toc230625521" w:history="1">
            <w:r w:rsidRPr="00347D00">
              <w:rPr>
                <w:rStyle w:val="Hyperlink"/>
                <w:rFonts w:ascii="Times New Roman" w:hAnsi="Times New Roman" w:cs="Times New Roman"/>
                <w:noProof/>
              </w:rPr>
              <w:t>4.3 Training Protocol</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_Toc230625521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13</w:t>
            </w:r>
            <w:r w:rsidRPr="00347D00">
              <w:rPr>
                <w:rFonts w:ascii="Times New Roman" w:hAnsi="Times New Roman" w:cs="Times New Roman"/>
                <w:noProof/>
              </w:rPr>
              <w:fldChar w:fldCharType="end"/>
            </w:r>
          </w:hyperlink>
        </w:p>
        <w:p w14:paraId="10C488A1" w14:textId="560E943D" w:rsidR="00347D00" w:rsidRPr="00347D00" w:rsidRDefault="00347D00">
          <w:pPr>
            <w:pStyle w:val="TOC3"/>
            <w:tabs>
              <w:tab w:val="right" w:leader="dot" w:pos="9304"/>
            </w:tabs>
            <w:rPr>
              <w:rFonts w:ascii="Times New Roman" w:hAnsi="Times New Roman" w:cs="Times New Roman"/>
              <w:noProof/>
            </w:rPr>
          </w:pPr>
          <w:hyperlink w:anchor="_Toc230625522" w:history="1">
            <w:r w:rsidRPr="00347D00">
              <w:rPr>
                <w:rStyle w:val="Hyperlink"/>
                <w:rFonts w:ascii="Times New Roman" w:hAnsi="Times New Roman" w:cs="Times New Roman"/>
                <w:noProof/>
              </w:rPr>
              <w:t>Phase 1 - Feature Extraction (10 Epochs)</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_Toc230625522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13</w:t>
            </w:r>
            <w:r w:rsidRPr="00347D00">
              <w:rPr>
                <w:rFonts w:ascii="Times New Roman" w:hAnsi="Times New Roman" w:cs="Times New Roman"/>
                <w:noProof/>
              </w:rPr>
              <w:fldChar w:fldCharType="end"/>
            </w:r>
          </w:hyperlink>
        </w:p>
        <w:p w14:paraId="5EBA3093" w14:textId="78209866" w:rsidR="00347D00" w:rsidRPr="00347D00" w:rsidRDefault="00347D00">
          <w:pPr>
            <w:pStyle w:val="TOC3"/>
            <w:tabs>
              <w:tab w:val="right" w:leader="dot" w:pos="9304"/>
            </w:tabs>
            <w:rPr>
              <w:rFonts w:ascii="Times New Roman" w:hAnsi="Times New Roman" w:cs="Times New Roman"/>
              <w:noProof/>
            </w:rPr>
          </w:pPr>
          <w:hyperlink w:anchor="_Toc230625523" w:history="1">
            <w:r w:rsidRPr="00347D00">
              <w:rPr>
                <w:rStyle w:val="Hyperlink"/>
                <w:rFonts w:ascii="Times New Roman" w:hAnsi="Times New Roman" w:cs="Times New Roman"/>
                <w:noProof/>
              </w:rPr>
              <w:t>Phase 2 - Fine-Tuning (up to 20 Epochs)</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_Toc230625523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13</w:t>
            </w:r>
            <w:r w:rsidRPr="00347D00">
              <w:rPr>
                <w:rFonts w:ascii="Times New Roman" w:hAnsi="Times New Roman" w:cs="Times New Roman"/>
                <w:noProof/>
              </w:rPr>
              <w:fldChar w:fldCharType="end"/>
            </w:r>
          </w:hyperlink>
        </w:p>
        <w:p w14:paraId="27E65810" w14:textId="77777777" w:rsidR="00347D00" w:rsidRPr="00347D00" w:rsidRDefault="00347D00">
          <w:pPr>
            <w:pStyle w:val="TOC3"/>
            <w:tabs>
              <w:tab w:val="right" w:leader="dot" w:pos="9304"/>
            </w:tabs>
            <w:rPr>
              <w:rFonts w:ascii="Times New Roman" w:hAnsi="Times New Roman" w:cs="Times New Roman"/>
              <w:noProof/>
            </w:rPr>
          </w:pPr>
          <w:hyperlink w:anchor="_Toc230625524" w:history="1">
            <w:r w:rsidRPr="00347D00">
              <w:rPr>
                <w:rStyle w:val="Hyperlink"/>
                <w:rFonts w:ascii="Times New Roman" w:hAnsi="Times New Roman" w:cs="Times New Roman"/>
                <w:noProof/>
              </w:rPr>
              <w:t>4.3.1 Hyperparameters and Loss Function</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_Toc230625524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13</w:t>
            </w:r>
            <w:r w:rsidRPr="00347D00">
              <w:rPr>
                <w:rFonts w:ascii="Times New Roman" w:hAnsi="Times New Roman" w:cs="Times New Roman"/>
                <w:noProof/>
              </w:rPr>
              <w:fldChar w:fldCharType="end"/>
            </w:r>
          </w:hyperlink>
        </w:p>
        <w:p w14:paraId="4ACD1D6D" w14:textId="77777777" w:rsidR="00347D00" w:rsidRPr="00347D00" w:rsidRDefault="00347D00">
          <w:pPr>
            <w:pStyle w:val="TOC2"/>
            <w:tabs>
              <w:tab w:val="right" w:leader="dot" w:pos="9304"/>
            </w:tabs>
            <w:rPr>
              <w:rFonts w:ascii="Times New Roman" w:hAnsi="Times New Roman" w:cs="Times New Roman"/>
              <w:noProof/>
            </w:rPr>
          </w:pPr>
          <w:hyperlink w:anchor="_Toc230625525" w:history="1">
            <w:r w:rsidRPr="00347D00">
              <w:rPr>
                <w:rStyle w:val="Hyperlink"/>
                <w:rFonts w:ascii="Times New Roman" w:hAnsi="Times New Roman" w:cs="Times New Roman"/>
                <w:noProof/>
              </w:rPr>
              <w:t>4.4 Grad-CAM and Grad-CAM++ Explainability (Notebook 5)</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_Toc230625525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14</w:t>
            </w:r>
            <w:r w:rsidRPr="00347D00">
              <w:rPr>
                <w:rFonts w:ascii="Times New Roman" w:hAnsi="Times New Roman" w:cs="Times New Roman"/>
                <w:noProof/>
              </w:rPr>
              <w:fldChar w:fldCharType="end"/>
            </w:r>
          </w:hyperlink>
        </w:p>
        <w:p w14:paraId="39EEC09B" w14:textId="77777777" w:rsidR="00347D00" w:rsidRPr="00347D00" w:rsidRDefault="00347D00">
          <w:pPr>
            <w:pStyle w:val="TOC3"/>
            <w:tabs>
              <w:tab w:val="right" w:leader="dot" w:pos="9304"/>
            </w:tabs>
            <w:rPr>
              <w:rFonts w:ascii="Times New Roman" w:hAnsi="Times New Roman" w:cs="Times New Roman"/>
              <w:noProof/>
            </w:rPr>
          </w:pPr>
          <w:hyperlink w:anchor="_Toc230625526" w:history="1">
            <w:r w:rsidRPr="00347D00">
              <w:rPr>
                <w:rStyle w:val="Hyperlink"/>
                <w:rFonts w:ascii="Times New Roman" w:hAnsi="Times New Roman" w:cs="Times New Roman"/>
                <w:noProof/>
              </w:rPr>
              <w:t>4.4.1 Grad-CAM Implementation</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_Toc230625526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14</w:t>
            </w:r>
            <w:r w:rsidRPr="00347D00">
              <w:rPr>
                <w:rFonts w:ascii="Times New Roman" w:hAnsi="Times New Roman" w:cs="Times New Roman"/>
                <w:noProof/>
              </w:rPr>
              <w:fldChar w:fldCharType="end"/>
            </w:r>
          </w:hyperlink>
        </w:p>
        <w:p w14:paraId="175FC444" w14:textId="77777777" w:rsidR="00347D00" w:rsidRPr="00347D00" w:rsidRDefault="00347D00">
          <w:pPr>
            <w:pStyle w:val="TOC3"/>
            <w:tabs>
              <w:tab w:val="right" w:leader="dot" w:pos="9304"/>
            </w:tabs>
            <w:rPr>
              <w:rFonts w:ascii="Times New Roman" w:hAnsi="Times New Roman" w:cs="Times New Roman"/>
              <w:noProof/>
            </w:rPr>
          </w:pPr>
          <w:hyperlink w:anchor="_Toc230625527" w:history="1">
            <w:r w:rsidRPr="00347D00">
              <w:rPr>
                <w:rStyle w:val="Hyperlink"/>
                <w:rFonts w:ascii="Times New Roman" w:hAnsi="Times New Roman" w:cs="Times New Roman"/>
                <w:noProof/>
              </w:rPr>
              <w:t>4.4.2 Grad-CAM++ Implementation</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_Toc230625527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14</w:t>
            </w:r>
            <w:r w:rsidRPr="00347D00">
              <w:rPr>
                <w:rFonts w:ascii="Times New Roman" w:hAnsi="Times New Roman" w:cs="Times New Roman"/>
                <w:noProof/>
              </w:rPr>
              <w:fldChar w:fldCharType="end"/>
            </w:r>
          </w:hyperlink>
        </w:p>
        <w:p w14:paraId="4FF922E5" w14:textId="77777777" w:rsidR="00347D00" w:rsidRPr="00347D00" w:rsidRDefault="00347D00">
          <w:pPr>
            <w:pStyle w:val="TOC3"/>
            <w:tabs>
              <w:tab w:val="right" w:leader="dot" w:pos="9304"/>
            </w:tabs>
            <w:rPr>
              <w:rFonts w:ascii="Times New Roman" w:hAnsi="Times New Roman" w:cs="Times New Roman"/>
              <w:noProof/>
            </w:rPr>
          </w:pPr>
          <w:hyperlink w:anchor="_Toc230625528" w:history="1">
            <w:r w:rsidRPr="00347D00">
              <w:rPr>
                <w:rStyle w:val="Hyperlink"/>
                <w:rFonts w:ascii="Times New Roman" w:hAnsi="Times New Roman" w:cs="Times New Roman"/>
                <w:noProof/>
              </w:rPr>
              <w:t>4.4.3 Pointing Game Evaluation</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_Toc230625528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14</w:t>
            </w:r>
            <w:r w:rsidRPr="00347D00">
              <w:rPr>
                <w:rFonts w:ascii="Times New Roman" w:hAnsi="Times New Roman" w:cs="Times New Roman"/>
                <w:noProof/>
              </w:rPr>
              <w:fldChar w:fldCharType="end"/>
            </w:r>
          </w:hyperlink>
        </w:p>
        <w:p w14:paraId="23BC7BE4" w14:textId="77777777" w:rsidR="00347D00" w:rsidRPr="00347D00" w:rsidRDefault="00347D00">
          <w:pPr>
            <w:pStyle w:val="TOC2"/>
            <w:tabs>
              <w:tab w:val="right" w:leader="dot" w:pos="9304"/>
            </w:tabs>
            <w:rPr>
              <w:rFonts w:ascii="Times New Roman" w:hAnsi="Times New Roman" w:cs="Times New Roman"/>
              <w:noProof/>
            </w:rPr>
          </w:pPr>
          <w:hyperlink w:anchor="_Toc230625529" w:history="1">
            <w:r w:rsidRPr="00347D00">
              <w:rPr>
                <w:rStyle w:val="Hyperlink"/>
                <w:rFonts w:ascii="Times New Roman" w:hAnsi="Times New Roman" w:cs="Times New Roman"/>
                <w:noProof/>
              </w:rPr>
              <w:t>4.5 Fairness Analysis Methodology (Notebook 6)</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_Toc230625529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14</w:t>
            </w:r>
            <w:r w:rsidRPr="00347D00">
              <w:rPr>
                <w:rFonts w:ascii="Times New Roman" w:hAnsi="Times New Roman" w:cs="Times New Roman"/>
                <w:noProof/>
              </w:rPr>
              <w:fldChar w:fldCharType="end"/>
            </w:r>
          </w:hyperlink>
        </w:p>
        <w:p w14:paraId="10E9A55C" w14:textId="77777777" w:rsidR="00347D00" w:rsidRPr="00347D00" w:rsidRDefault="00347D00">
          <w:pPr>
            <w:pStyle w:val="TOC2"/>
            <w:tabs>
              <w:tab w:val="right" w:leader="dot" w:pos="9304"/>
            </w:tabs>
            <w:rPr>
              <w:rFonts w:ascii="Times New Roman" w:hAnsi="Times New Roman" w:cs="Times New Roman"/>
              <w:noProof/>
            </w:rPr>
          </w:pPr>
          <w:hyperlink w:anchor="_Toc230625530" w:history="1">
            <w:r w:rsidRPr="00347D00">
              <w:rPr>
                <w:rStyle w:val="Hyperlink"/>
                <w:rFonts w:ascii="Times New Roman" w:hAnsi="Times New Roman" w:cs="Times New Roman"/>
                <w:noProof/>
              </w:rPr>
              <w:t>4.6 Clinical X-Ray Enhancement Laboratory</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_Toc230625530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15</w:t>
            </w:r>
            <w:r w:rsidRPr="00347D00">
              <w:rPr>
                <w:rFonts w:ascii="Times New Roman" w:hAnsi="Times New Roman" w:cs="Times New Roman"/>
                <w:noProof/>
              </w:rPr>
              <w:fldChar w:fldCharType="end"/>
            </w:r>
          </w:hyperlink>
        </w:p>
        <w:p w14:paraId="6E79717E" w14:textId="77777777" w:rsidR="00347D00" w:rsidRPr="00347D00" w:rsidRDefault="00347D00">
          <w:pPr>
            <w:pStyle w:val="TOC1"/>
            <w:tabs>
              <w:tab w:val="right" w:leader="dot" w:pos="9304"/>
            </w:tabs>
            <w:rPr>
              <w:rFonts w:ascii="Times New Roman" w:hAnsi="Times New Roman" w:cs="Times New Roman"/>
              <w:noProof/>
            </w:rPr>
          </w:pPr>
          <w:hyperlink w:anchor="_Toc230625531" w:history="1">
            <w:r w:rsidRPr="00347D00">
              <w:rPr>
                <w:rStyle w:val="Hyperlink"/>
                <w:rFonts w:ascii="Times New Roman" w:hAnsi="Times New Roman" w:cs="Times New Roman"/>
                <w:noProof/>
              </w:rPr>
              <w:t>5. System Architecture and Implementation</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_Toc230625531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16</w:t>
            </w:r>
            <w:r w:rsidRPr="00347D00">
              <w:rPr>
                <w:rFonts w:ascii="Times New Roman" w:hAnsi="Times New Roman" w:cs="Times New Roman"/>
                <w:noProof/>
              </w:rPr>
              <w:fldChar w:fldCharType="end"/>
            </w:r>
          </w:hyperlink>
        </w:p>
        <w:p w14:paraId="4403DC05" w14:textId="77777777" w:rsidR="00347D00" w:rsidRPr="00347D00" w:rsidRDefault="00347D00">
          <w:pPr>
            <w:pStyle w:val="TOC2"/>
            <w:tabs>
              <w:tab w:val="right" w:leader="dot" w:pos="9304"/>
            </w:tabs>
            <w:rPr>
              <w:rFonts w:ascii="Times New Roman" w:hAnsi="Times New Roman" w:cs="Times New Roman"/>
              <w:noProof/>
            </w:rPr>
          </w:pPr>
          <w:hyperlink w:anchor="_Toc230625532" w:history="1">
            <w:r w:rsidRPr="00347D00">
              <w:rPr>
                <w:rStyle w:val="Hyperlink"/>
                <w:rFonts w:ascii="Times New Roman" w:hAnsi="Times New Roman" w:cs="Times New Roman"/>
                <w:noProof/>
              </w:rPr>
              <w:t>5.1 System Overview</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_Toc230625532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16</w:t>
            </w:r>
            <w:r w:rsidRPr="00347D00">
              <w:rPr>
                <w:rFonts w:ascii="Times New Roman" w:hAnsi="Times New Roman" w:cs="Times New Roman"/>
                <w:noProof/>
              </w:rPr>
              <w:fldChar w:fldCharType="end"/>
            </w:r>
          </w:hyperlink>
        </w:p>
        <w:p w14:paraId="631C7F5C" w14:textId="70E8B3F6" w:rsidR="00347D00" w:rsidRPr="00347D00" w:rsidRDefault="00347D00">
          <w:pPr>
            <w:pStyle w:val="TOC2"/>
            <w:tabs>
              <w:tab w:val="right" w:leader="dot" w:pos="9304"/>
            </w:tabs>
            <w:rPr>
              <w:rFonts w:ascii="Times New Roman" w:hAnsi="Times New Roman" w:cs="Times New Roman"/>
              <w:noProof/>
            </w:rPr>
          </w:pPr>
          <w:hyperlink w:anchor="_Toc230625533" w:history="1">
            <w:r w:rsidRPr="00347D00">
              <w:rPr>
                <w:rStyle w:val="Hyperlink"/>
                <w:rFonts w:ascii="Times New Roman" w:hAnsi="Times New Roman" w:cs="Times New Roman"/>
                <w:noProof/>
              </w:rPr>
              <w:t>5.2 Backend - FastAPI</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_Toc230625533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16</w:t>
            </w:r>
            <w:r w:rsidRPr="00347D00">
              <w:rPr>
                <w:rFonts w:ascii="Times New Roman" w:hAnsi="Times New Roman" w:cs="Times New Roman"/>
                <w:noProof/>
              </w:rPr>
              <w:fldChar w:fldCharType="end"/>
            </w:r>
          </w:hyperlink>
        </w:p>
        <w:p w14:paraId="574EDA91" w14:textId="5EFE53FE" w:rsidR="00347D00" w:rsidRPr="00347D00" w:rsidRDefault="00347D00">
          <w:pPr>
            <w:pStyle w:val="TOC2"/>
            <w:tabs>
              <w:tab w:val="right" w:leader="dot" w:pos="9304"/>
            </w:tabs>
            <w:rPr>
              <w:rFonts w:ascii="Times New Roman" w:hAnsi="Times New Roman" w:cs="Times New Roman"/>
              <w:noProof/>
            </w:rPr>
          </w:pPr>
          <w:hyperlink w:anchor="_Toc230625534" w:history="1">
            <w:r w:rsidRPr="00347D00">
              <w:rPr>
                <w:rStyle w:val="Hyperlink"/>
                <w:rFonts w:ascii="Times New Roman" w:hAnsi="Times New Roman" w:cs="Times New Roman"/>
                <w:noProof/>
              </w:rPr>
              <w:t>5.3 Frontend - React Web Application</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_Toc230625534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16</w:t>
            </w:r>
            <w:r w:rsidRPr="00347D00">
              <w:rPr>
                <w:rFonts w:ascii="Times New Roman" w:hAnsi="Times New Roman" w:cs="Times New Roman"/>
                <w:noProof/>
              </w:rPr>
              <w:fldChar w:fldCharType="end"/>
            </w:r>
          </w:hyperlink>
        </w:p>
        <w:p w14:paraId="0723C6F8" w14:textId="77777777" w:rsidR="00347D00" w:rsidRPr="00347D00" w:rsidRDefault="00347D00">
          <w:pPr>
            <w:pStyle w:val="TOC2"/>
            <w:tabs>
              <w:tab w:val="right" w:leader="dot" w:pos="9304"/>
            </w:tabs>
            <w:rPr>
              <w:rFonts w:ascii="Times New Roman" w:hAnsi="Times New Roman" w:cs="Times New Roman"/>
              <w:noProof/>
            </w:rPr>
          </w:pPr>
          <w:hyperlink w:anchor="_Toc230625535" w:history="1">
            <w:r w:rsidRPr="00347D00">
              <w:rPr>
                <w:rStyle w:val="Hyperlink"/>
                <w:rFonts w:ascii="Times New Roman" w:hAnsi="Times New Roman" w:cs="Times New Roman"/>
                <w:noProof/>
              </w:rPr>
              <w:t>5.4 Technology Stack</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_Toc230625535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17</w:t>
            </w:r>
            <w:r w:rsidRPr="00347D00">
              <w:rPr>
                <w:rFonts w:ascii="Times New Roman" w:hAnsi="Times New Roman" w:cs="Times New Roman"/>
                <w:noProof/>
              </w:rPr>
              <w:fldChar w:fldCharType="end"/>
            </w:r>
          </w:hyperlink>
        </w:p>
        <w:p w14:paraId="0294C6DA" w14:textId="77777777" w:rsidR="00347D00" w:rsidRPr="00347D00" w:rsidRDefault="00347D00">
          <w:pPr>
            <w:pStyle w:val="TOC1"/>
            <w:tabs>
              <w:tab w:val="right" w:leader="dot" w:pos="9304"/>
            </w:tabs>
            <w:rPr>
              <w:rFonts w:ascii="Times New Roman" w:hAnsi="Times New Roman" w:cs="Times New Roman"/>
              <w:noProof/>
            </w:rPr>
          </w:pPr>
          <w:hyperlink w:anchor="_Toc230625536" w:history="1">
            <w:r w:rsidRPr="00347D00">
              <w:rPr>
                <w:rStyle w:val="Hyperlink"/>
                <w:rFonts w:ascii="Times New Roman" w:hAnsi="Times New Roman" w:cs="Times New Roman"/>
                <w:noProof/>
              </w:rPr>
              <w:t>6. Experimental Results</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_Toc230625536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18</w:t>
            </w:r>
            <w:r w:rsidRPr="00347D00">
              <w:rPr>
                <w:rFonts w:ascii="Times New Roman" w:hAnsi="Times New Roman" w:cs="Times New Roman"/>
                <w:noProof/>
              </w:rPr>
              <w:fldChar w:fldCharType="end"/>
            </w:r>
          </w:hyperlink>
        </w:p>
        <w:p w14:paraId="209D59DC" w14:textId="56193F77" w:rsidR="00347D00" w:rsidRPr="00347D00" w:rsidRDefault="00347D00">
          <w:pPr>
            <w:pStyle w:val="TOC2"/>
            <w:tabs>
              <w:tab w:val="right" w:leader="dot" w:pos="9304"/>
            </w:tabs>
            <w:rPr>
              <w:rFonts w:ascii="Times New Roman" w:hAnsi="Times New Roman" w:cs="Times New Roman"/>
              <w:noProof/>
            </w:rPr>
          </w:pPr>
          <w:hyperlink w:anchor="_Toc230625537" w:history="1">
            <w:r w:rsidRPr="00347D00">
              <w:rPr>
                <w:rStyle w:val="Hyperlink"/>
                <w:rFonts w:ascii="Times New Roman" w:hAnsi="Times New Roman" w:cs="Times New Roman"/>
                <w:noProof/>
              </w:rPr>
              <w:t>6.1 Model Comparison - AUC-ROC Performance (Notebook 4)</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_Toc230625537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18</w:t>
            </w:r>
            <w:r w:rsidRPr="00347D00">
              <w:rPr>
                <w:rFonts w:ascii="Times New Roman" w:hAnsi="Times New Roman" w:cs="Times New Roman"/>
                <w:noProof/>
              </w:rPr>
              <w:fldChar w:fldCharType="end"/>
            </w:r>
          </w:hyperlink>
        </w:p>
        <w:p w14:paraId="4F8D1D66" w14:textId="77777777" w:rsidR="00347D00" w:rsidRPr="00347D00" w:rsidRDefault="00347D00">
          <w:pPr>
            <w:pStyle w:val="TOC3"/>
            <w:tabs>
              <w:tab w:val="right" w:leader="dot" w:pos="9304"/>
            </w:tabs>
            <w:rPr>
              <w:rFonts w:ascii="Times New Roman" w:hAnsi="Times New Roman" w:cs="Times New Roman"/>
              <w:noProof/>
            </w:rPr>
          </w:pPr>
          <w:hyperlink w:anchor="_Toc230625538" w:history="1">
            <w:r w:rsidRPr="00347D00">
              <w:rPr>
                <w:rStyle w:val="Hyperlink"/>
                <w:rFonts w:ascii="Times New Roman" w:hAnsi="Times New Roman" w:cs="Times New Roman"/>
                <w:noProof/>
              </w:rPr>
              <w:t>6.1.1 Per-Label AUC for VGG16</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_Toc230625538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18</w:t>
            </w:r>
            <w:r w:rsidRPr="00347D00">
              <w:rPr>
                <w:rFonts w:ascii="Times New Roman" w:hAnsi="Times New Roman" w:cs="Times New Roman"/>
                <w:noProof/>
              </w:rPr>
              <w:fldChar w:fldCharType="end"/>
            </w:r>
          </w:hyperlink>
        </w:p>
        <w:p w14:paraId="73AD9FAD" w14:textId="77777777" w:rsidR="00347D00" w:rsidRPr="00347D00" w:rsidRDefault="00347D00">
          <w:pPr>
            <w:pStyle w:val="TOC2"/>
            <w:tabs>
              <w:tab w:val="right" w:leader="dot" w:pos="9304"/>
            </w:tabs>
            <w:rPr>
              <w:rFonts w:ascii="Times New Roman" w:hAnsi="Times New Roman" w:cs="Times New Roman"/>
              <w:noProof/>
            </w:rPr>
          </w:pPr>
          <w:hyperlink w:anchor="_Toc230625539" w:history="1">
            <w:r w:rsidRPr="00347D00">
              <w:rPr>
                <w:rStyle w:val="Hyperlink"/>
                <w:rFonts w:ascii="Times New Roman" w:hAnsi="Times New Roman" w:cs="Times New Roman"/>
                <w:noProof/>
              </w:rPr>
              <w:t>6.2 Grad-CAM Explainability Results (Notebook 5)</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_Toc230625539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19</w:t>
            </w:r>
            <w:r w:rsidRPr="00347D00">
              <w:rPr>
                <w:rFonts w:ascii="Times New Roman" w:hAnsi="Times New Roman" w:cs="Times New Roman"/>
                <w:noProof/>
              </w:rPr>
              <w:fldChar w:fldCharType="end"/>
            </w:r>
          </w:hyperlink>
        </w:p>
        <w:p w14:paraId="66D3B6F1" w14:textId="77777777" w:rsidR="00347D00" w:rsidRPr="00347D00" w:rsidRDefault="00347D00">
          <w:pPr>
            <w:pStyle w:val="TOC3"/>
            <w:tabs>
              <w:tab w:val="right" w:leader="dot" w:pos="9304"/>
            </w:tabs>
            <w:rPr>
              <w:rFonts w:ascii="Times New Roman" w:hAnsi="Times New Roman" w:cs="Times New Roman"/>
              <w:noProof/>
            </w:rPr>
          </w:pPr>
          <w:hyperlink w:anchor="_Toc230625540" w:history="1">
            <w:r w:rsidRPr="00347D00">
              <w:rPr>
                <w:rStyle w:val="Hyperlink"/>
                <w:rFonts w:ascii="Times New Roman" w:hAnsi="Times New Roman" w:cs="Times New Roman"/>
                <w:noProof/>
              </w:rPr>
              <w:t>6.2.1 Qualitative Analysis</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_Toc230625540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19</w:t>
            </w:r>
            <w:r w:rsidRPr="00347D00">
              <w:rPr>
                <w:rFonts w:ascii="Times New Roman" w:hAnsi="Times New Roman" w:cs="Times New Roman"/>
                <w:noProof/>
              </w:rPr>
              <w:fldChar w:fldCharType="end"/>
            </w:r>
          </w:hyperlink>
        </w:p>
        <w:p w14:paraId="631E2892" w14:textId="77777777" w:rsidR="00347D00" w:rsidRPr="00347D00" w:rsidRDefault="00347D00">
          <w:pPr>
            <w:pStyle w:val="TOC3"/>
            <w:tabs>
              <w:tab w:val="right" w:leader="dot" w:pos="9304"/>
            </w:tabs>
            <w:rPr>
              <w:rFonts w:ascii="Times New Roman" w:hAnsi="Times New Roman" w:cs="Times New Roman"/>
              <w:noProof/>
            </w:rPr>
          </w:pPr>
          <w:hyperlink w:anchor="_Toc230625541" w:history="1">
            <w:r w:rsidRPr="00347D00">
              <w:rPr>
                <w:rStyle w:val="Hyperlink"/>
                <w:rFonts w:ascii="Times New Roman" w:hAnsi="Times New Roman" w:cs="Times New Roman"/>
                <w:noProof/>
              </w:rPr>
              <w:t>6.2.2 Grad-CAM versus Grad-CAM++ Comparison</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_Toc230625541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19</w:t>
            </w:r>
            <w:r w:rsidRPr="00347D00">
              <w:rPr>
                <w:rFonts w:ascii="Times New Roman" w:hAnsi="Times New Roman" w:cs="Times New Roman"/>
                <w:noProof/>
              </w:rPr>
              <w:fldChar w:fldCharType="end"/>
            </w:r>
          </w:hyperlink>
        </w:p>
        <w:p w14:paraId="17074DE5" w14:textId="77777777" w:rsidR="00347D00" w:rsidRPr="00347D00" w:rsidRDefault="00347D00">
          <w:pPr>
            <w:pStyle w:val="TOC3"/>
            <w:tabs>
              <w:tab w:val="right" w:leader="dot" w:pos="9304"/>
            </w:tabs>
            <w:rPr>
              <w:rFonts w:ascii="Times New Roman" w:hAnsi="Times New Roman" w:cs="Times New Roman"/>
              <w:noProof/>
            </w:rPr>
          </w:pPr>
          <w:hyperlink w:anchor="_Toc230625542" w:history="1">
            <w:r w:rsidRPr="00347D00">
              <w:rPr>
                <w:rStyle w:val="Hyperlink"/>
                <w:rFonts w:ascii="Times New Roman" w:hAnsi="Times New Roman" w:cs="Times New Roman"/>
                <w:noProof/>
              </w:rPr>
              <w:t>6.2.3 Pointing Game Quantitative Evaluation</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_Toc230625542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19</w:t>
            </w:r>
            <w:r w:rsidRPr="00347D00">
              <w:rPr>
                <w:rFonts w:ascii="Times New Roman" w:hAnsi="Times New Roman" w:cs="Times New Roman"/>
                <w:noProof/>
              </w:rPr>
              <w:fldChar w:fldCharType="end"/>
            </w:r>
          </w:hyperlink>
        </w:p>
        <w:p w14:paraId="0E441067" w14:textId="77777777" w:rsidR="00347D00" w:rsidRPr="00347D00" w:rsidRDefault="00347D00">
          <w:pPr>
            <w:pStyle w:val="TOC2"/>
            <w:tabs>
              <w:tab w:val="right" w:leader="dot" w:pos="9304"/>
            </w:tabs>
            <w:rPr>
              <w:rFonts w:ascii="Times New Roman" w:hAnsi="Times New Roman" w:cs="Times New Roman"/>
              <w:noProof/>
            </w:rPr>
          </w:pPr>
          <w:hyperlink w:anchor="_Toc230625543" w:history="1">
            <w:r w:rsidRPr="00347D00">
              <w:rPr>
                <w:rStyle w:val="Hyperlink"/>
                <w:rFonts w:ascii="Times New Roman" w:hAnsi="Times New Roman" w:cs="Times New Roman"/>
                <w:noProof/>
              </w:rPr>
              <w:t>6.3 Fairness Analysis Results (Notebook 6)</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_Toc230625543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19</w:t>
            </w:r>
            <w:r w:rsidRPr="00347D00">
              <w:rPr>
                <w:rFonts w:ascii="Times New Roman" w:hAnsi="Times New Roman" w:cs="Times New Roman"/>
                <w:noProof/>
              </w:rPr>
              <w:fldChar w:fldCharType="end"/>
            </w:r>
          </w:hyperlink>
        </w:p>
        <w:p w14:paraId="6435FA76" w14:textId="77777777" w:rsidR="00347D00" w:rsidRPr="00347D00" w:rsidRDefault="00347D00">
          <w:pPr>
            <w:pStyle w:val="TOC2"/>
            <w:tabs>
              <w:tab w:val="right" w:leader="dot" w:pos="9304"/>
            </w:tabs>
            <w:rPr>
              <w:rFonts w:ascii="Times New Roman" w:hAnsi="Times New Roman" w:cs="Times New Roman"/>
              <w:noProof/>
            </w:rPr>
          </w:pPr>
          <w:hyperlink w:anchor="_Toc230625544" w:history="1">
            <w:r w:rsidRPr="00347D00">
              <w:rPr>
                <w:rStyle w:val="Hyperlink"/>
                <w:rFonts w:ascii="Times New Roman" w:hAnsi="Times New Roman" w:cs="Times New Roman"/>
                <w:noProof/>
              </w:rPr>
              <w:t>6.4 Enhancement Laboratory: Clinical Impact on Model Predictions</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_Toc230625544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20</w:t>
            </w:r>
            <w:r w:rsidRPr="00347D00">
              <w:rPr>
                <w:rFonts w:ascii="Times New Roman" w:hAnsi="Times New Roman" w:cs="Times New Roman"/>
                <w:noProof/>
              </w:rPr>
              <w:fldChar w:fldCharType="end"/>
            </w:r>
          </w:hyperlink>
        </w:p>
        <w:p w14:paraId="05D65FCE" w14:textId="77777777" w:rsidR="00347D00" w:rsidRPr="00347D00" w:rsidRDefault="00347D00">
          <w:pPr>
            <w:pStyle w:val="TOC3"/>
            <w:tabs>
              <w:tab w:val="right" w:leader="dot" w:pos="9304"/>
            </w:tabs>
            <w:rPr>
              <w:rFonts w:ascii="Times New Roman" w:hAnsi="Times New Roman" w:cs="Times New Roman"/>
              <w:noProof/>
            </w:rPr>
          </w:pPr>
          <w:hyperlink w:anchor="_Toc230625545" w:history="1">
            <w:r w:rsidRPr="00347D00">
              <w:rPr>
                <w:rStyle w:val="Hyperlink"/>
                <w:rFonts w:ascii="Times New Roman" w:hAnsi="Times New Roman" w:cs="Times New Roman"/>
                <w:noProof/>
              </w:rPr>
              <w:t>6.4.1 CLAHE and Lung Opacity/Edema Detection</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_Toc230625545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20</w:t>
            </w:r>
            <w:r w:rsidRPr="00347D00">
              <w:rPr>
                <w:rFonts w:ascii="Times New Roman" w:hAnsi="Times New Roman" w:cs="Times New Roman"/>
                <w:noProof/>
              </w:rPr>
              <w:fldChar w:fldCharType="end"/>
            </w:r>
          </w:hyperlink>
        </w:p>
        <w:p w14:paraId="0C261AA3" w14:textId="77777777" w:rsidR="00347D00" w:rsidRPr="00347D00" w:rsidRDefault="00347D00">
          <w:pPr>
            <w:pStyle w:val="TOC3"/>
            <w:tabs>
              <w:tab w:val="right" w:leader="dot" w:pos="9304"/>
            </w:tabs>
            <w:rPr>
              <w:rFonts w:ascii="Times New Roman" w:hAnsi="Times New Roman" w:cs="Times New Roman"/>
              <w:noProof/>
            </w:rPr>
          </w:pPr>
          <w:hyperlink w:anchor="_Toc230625546" w:history="1">
            <w:r w:rsidRPr="00347D00">
              <w:rPr>
                <w:rStyle w:val="Hyperlink"/>
                <w:rFonts w:ascii="Times New Roman" w:hAnsi="Times New Roman" w:cs="Times New Roman"/>
                <w:noProof/>
              </w:rPr>
              <w:t>6.4.2 Noise Addition and Model Robustness Testing</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_Toc230625546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20</w:t>
            </w:r>
            <w:r w:rsidRPr="00347D00">
              <w:rPr>
                <w:rFonts w:ascii="Times New Roman" w:hAnsi="Times New Roman" w:cs="Times New Roman"/>
                <w:noProof/>
              </w:rPr>
              <w:fldChar w:fldCharType="end"/>
            </w:r>
          </w:hyperlink>
        </w:p>
        <w:p w14:paraId="2CD8868E" w14:textId="77777777" w:rsidR="00347D00" w:rsidRPr="00347D00" w:rsidRDefault="00347D00">
          <w:pPr>
            <w:pStyle w:val="TOC3"/>
            <w:tabs>
              <w:tab w:val="right" w:leader="dot" w:pos="9304"/>
            </w:tabs>
            <w:rPr>
              <w:rFonts w:ascii="Times New Roman" w:hAnsi="Times New Roman" w:cs="Times New Roman"/>
              <w:noProof/>
            </w:rPr>
          </w:pPr>
          <w:hyperlink w:anchor="_Toc230625547" w:history="1">
            <w:r w:rsidRPr="00347D00">
              <w:rPr>
                <w:rStyle w:val="Hyperlink"/>
                <w:rFonts w:ascii="Times New Roman" w:hAnsi="Times New Roman" w:cs="Times New Roman"/>
                <w:noProof/>
              </w:rPr>
              <w:t>6.4.3 Edge Detection and Grad-CAM Validation</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_Toc230625547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20</w:t>
            </w:r>
            <w:r w:rsidRPr="00347D00">
              <w:rPr>
                <w:rFonts w:ascii="Times New Roman" w:hAnsi="Times New Roman" w:cs="Times New Roman"/>
                <w:noProof/>
              </w:rPr>
              <w:fldChar w:fldCharType="end"/>
            </w:r>
          </w:hyperlink>
        </w:p>
        <w:p w14:paraId="09AEB6ED" w14:textId="77777777" w:rsidR="00347D00" w:rsidRPr="00347D00" w:rsidRDefault="00347D00">
          <w:pPr>
            <w:pStyle w:val="TOC1"/>
            <w:tabs>
              <w:tab w:val="right" w:leader="dot" w:pos="9304"/>
            </w:tabs>
            <w:rPr>
              <w:rFonts w:ascii="Times New Roman" w:hAnsi="Times New Roman" w:cs="Times New Roman"/>
              <w:noProof/>
            </w:rPr>
          </w:pPr>
          <w:hyperlink w:anchor="_Toc230625548" w:history="1">
            <w:r w:rsidRPr="00347D00">
              <w:rPr>
                <w:rStyle w:val="Hyperlink"/>
                <w:rFonts w:ascii="Times New Roman" w:hAnsi="Times New Roman" w:cs="Times New Roman"/>
                <w:noProof/>
              </w:rPr>
              <w:t>7. Discussion</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_Toc230625548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21</w:t>
            </w:r>
            <w:r w:rsidRPr="00347D00">
              <w:rPr>
                <w:rFonts w:ascii="Times New Roman" w:hAnsi="Times New Roman" w:cs="Times New Roman"/>
                <w:noProof/>
              </w:rPr>
              <w:fldChar w:fldCharType="end"/>
            </w:r>
          </w:hyperlink>
        </w:p>
        <w:p w14:paraId="0EAC6490" w14:textId="77777777" w:rsidR="00347D00" w:rsidRPr="00347D00" w:rsidRDefault="00347D00">
          <w:pPr>
            <w:pStyle w:val="TOC2"/>
            <w:tabs>
              <w:tab w:val="right" w:leader="dot" w:pos="9304"/>
            </w:tabs>
            <w:rPr>
              <w:rFonts w:ascii="Times New Roman" w:hAnsi="Times New Roman" w:cs="Times New Roman"/>
              <w:noProof/>
            </w:rPr>
          </w:pPr>
          <w:hyperlink w:anchor="_Toc230625549" w:history="1">
            <w:r w:rsidRPr="00347D00">
              <w:rPr>
                <w:rStyle w:val="Hyperlink"/>
                <w:rFonts w:ascii="Times New Roman" w:hAnsi="Times New Roman" w:cs="Times New Roman"/>
                <w:noProof/>
              </w:rPr>
              <w:t>7.1 Model Performance in Context</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_Toc230625549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21</w:t>
            </w:r>
            <w:r w:rsidRPr="00347D00">
              <w:rPr>
                <w:rFonts w:ascii="Times New Roman" w:hAnsi="Times New Roman" w:cs="Times New Roman"/>
                <w:noProof/>
              </w:rPr>
              <w:fldChar w:fldCharType="end"/>
            </w:r>
          </w:hyperlink>
        </w:p>
        <w:p w14:paraId="069AA036" w14:textId="77777777" w:rsidR="00347D00" w:rsidRPr="00347D00" w:rsidRDefault="00347D00">
          <w:pPr>
            <w:pStyle w:val="TOC2"/>
            <w:tabs>
              <w:tab w:val="right" w:leader="dot" w:pos="9304"/>
            </w:tabs>
            <w:rPr>
              <w:rFonts w:ascii="Times New Roman" w:hAnsi="Times New Roman" w:cs="Times New Roman"/>
              <w:noProof/>
            </w:rPr>
          </w:pPr>
          <w:hyperlink w:anchor="_Toc230625550" w:history="1">
            <w:r w:rsidRPr="00347D00">
              <w:rPr>
                <w:rStyle w:val="Hyperlink"/>
                <w:rFonts w:ascii="Times New Roman" w:hAnsi="Times New Roman" w:cs="Times New Roman"/>
                <w:noProof/>
              </w:rPr>
              <w:t>7.2 Explainability Validity and Limitations</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_Toc230625550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21</w:t>
            </w:r>
            <w:r w:rsidRPr="00347D00">
              <w:rPr>
                <w:rFonts w:ascii="Times New Roman" w:hAnsi="Times New Roman" w:cs="Times New Roman"/>
                <w:noProof/>
              </w:rPr>
              <w:fldChar w:fldCharType="end"/>
            </w:r>
          </w:hyperlink>
        </w:p>
        <w:p w14:paraId="7500FE6C" w14:textId="77777777" w:rsidR="00347D00" w:rsidRPr="00347D00" w:rsidRDefault="00347D00">
          <w:pPr>
            <w:pStyle w:val="TOC2"/>
            <w:tabs>
              <w:tab w:val="right" w:leader="dot" w:pos="9304"/>
            </w:tabs>
            <w:rPr>
              <w:rFonts w:ascii="Times New Roman" w:hAnsi="Times New Roman" w:cs="Times New Roman"/>
              <w:noProof/>
            </w:rPr>
          </w:pPr>
          <w:hyperlink w:anchor="_Toc230625551" w:history="1">
            <w:r w:rsidRPr="00347D00">
              <w:rPr>
                <w:rStyle w:val="Hyperlink"/>
                <w:rFonts w:ascii="Times New Roman" w:hAnsi="Times New Roman" w:cs="Times New Roman"/>
                <w:noProof/>
              </w:rPr>
              <w:t>7.3 Fairness Implications</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_Toc230625551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21</w:t>
            </w:r>
            <w:r w:rsidRPr="00347D00">
              <w:rPr>
                <w:rFonts w:ascii="Times New Roman" w:hAnsi="Times New Roman" w:cs="Times New Roman"/>
                <w:noProof/>
              </w:rPr>
              <w:fldChar w:fldCharType="end"/>
            </w:r>
          </w:hyperlink>
        </w:p>
        <w:p w14:paraId="422D6806" w14:textId="77777777" w:rsidR="00347D00" w:rsidRPr="00347D00" w:rsidRDefault="00347D00">
          <w:pPr>
            <w:pStyle w:val="TOC2"/>
            <w:tabs>
              <w:tab w:val="right" w:leader="dot" w:pos="9304"/>
            </w:tabs>
            <w:rPr>
              <w:rFonts w:ascii="Times New Roman" w:hAnsi="Times New Roman" w:cs="Times New Roman"/>
              <w:noProof/>
            </w:rPr>
          </w:pPr>
          <w:hyperlink w:anchor="_Toc230625552" w:history="1">
            <w:r w:rsidRPr="00347D00">
              <w:rPr>
                <w:rStyle w:val="Hyperlink"/>
                <w:rFonts w:ascii="Times New Roman" w:hAnsi="Times New Roman" w:cs="Times New Roman"/>
                <w:noProof/>
              </w:rPr>
              <w:t>7.4 Classical Preprocessing in the AI Pipeline</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_Toc230625552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22</w:t>
            </w:r>
            <w:r w:rsidRPr="00347D00">
              <w:rPr>
                <w:rFonts w:ascii="Times New Roman" w:hAnsi="Times New Roman" w:cs="Times New Roman"/>
                <w:noProof/>
              </w:rPr>
              <w:fldChar w:fldCharType="end"/>
            </w:r>
          </w:hyperlink>
        </w:p>
        <w:p w14:paraId="62FC9282" w14:textId="77777777" w:rsidR="00347D00" w:rsidRPr="00347D00" w:rsidRDefault="00347D00">
          <w:pPr>
            <w:pStyle w:val="TOC2"/>
            <w:tabs>
              <w:tab w:val="right" w:leader="dot" w:pos="9304"/>
            </w:tabs>
            <w:rPr>
              <w:rFonts w:ascii="Times New Roman" w:hAnsi="Times New Roman" w:cs="Times New Roman"/>
              <w:noProof/>
            </w:rPr>
          </w:pPr>
          <w:hyperlink w:anchor="_Toc230625553" w:history="1">
            <w:r w:rsidRPr="00347D00">
              <w:rPr>
                <w:rStyle w:val="Hyperlink"/>
                <w:rFonts w:ascii="Times New Roman" w:hAnsi="Times New Roman" w:cs="Times New Roman"/>
                <w:noProof/>
              </w:rPr>
              <w:t>7.5 Limitations</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_Toc230625553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22</w:t>
            </w:r>
            <w:r w:rsidRPr="00347D00">
              <w:rPr>
                <w:rFonts w:ascii="Times New Roman" w:hAnsi="Times New Roman" w:cs="Times New Roman"/>
                <w:noProof/>
              </w:rPr>
              <w:fldChar w:fldCharType="end"/>
            </w:r>
          </w:hyperlink>
        </w:p>
        <w:p w14:paraId="0E8D6763" w14:textId="77777777" w:rsidR="00347D00" w:rsidRPr="00347D00" w:rsidRDefault="00347D00">
          <w:pPr>
            <w:pStyle w:val="TOC1"/>
            <w:tabs>
              <w:tab w:val="right" w:leader="dot" w:pos="9304"/>
            </w:tabs>
            <w:rPr>
              <w:rFonts w:ascii="Times New Roman" w:hAnsi="Times New Roman" w:cs="Times New Roman"/>
              <w:noProof/>
            </w:rPr>
          </w:pPr>
          <w:hyperlink w:anchor="_Toc230625554" w:history="1">
            <w:r w:rsidRPr="00347D00">
              <w:rPr>
                <w:rStyle w:val="Hyperlink"/>
                <w:rFonts w:ascii="Times New Roman" w:hAnsi="Times New Roman" w:cs="Times New Roman"/>
                <w:noProof/>
              </w:rPr>
              <w:t>8. Conclusions</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_Toc230625554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23</w:t>
            </w:r>
            <w:r w:rsidRPr="00347D00">
              <w:rPr>
                <w:rFonts w:ascii="Times New Roman" w:hAnsi="Times New Roman" w:cs="Times New Roman"/>
                <w:noProof/>
              </w:rPr>
              <w:fldChar w:fldCharType="end"/>
            </w:r>
          </w:hyperlink>
        </w:p>
        <w:p w14:paraId="61C3F27E" w14:textId="77777777" w:rsidR="00347D00" w:rsidRPr="00347D00" w:rsidRDefault="00347D00">
          <w:pPr>
            <w:pStyle w:val="TOC1"/>
            <w:tabs>
              <w:tab w:val="right" w:leader="dot" w:pos="9304"/>
            </w:tabs>
            <w:rPr>
              <w:rFonts w:ascii="Times New Roman" w:hAnsi="Times New Roman" w:cs="Times New Roman"/>
              <w:noProof/>
            </w:rPr>
          </w:pPr>
          <w:hyperlink w:anchor="_Toc230625555" w:history="1">
            <w:r w:rsidRPr="00347D00">
              <w:rPr>
                <w:rStyle w:val="Hyperlink"/>
                <w:rFonts w:ascii="Times New Roman" w:hAnsi="Times New Roman" w:cs="Times New Roman"/>
                <w:noProof/>
              </w:rPr>
              <w:t>Appendix A: Notebook Summary</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_Toc230625555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24</w:t>
            </w:r>
            <w:r w:rsidRPr="00347D00">
              <w:rPr>
                <w:rFonts w:ascii="Times New Roman" w:hAnsi="Times New Roman" w:cs="Times New Roman"/>
                <w:noProof/>
              </w:rPr>
              <w:fldChar w:fldCharType="end"/>
            </w:r>
          </w:hyperlink>
        </w:p>
        <w:p w14:paraId="353AA816" w14:textId="77777777" w:rsidR="00347D00" w:rsidRPr="00347D00" w:rsidRDefault="00347D00">
          <w:pPr>
            <w:pStyle w:val="TOC1"/>
            <w:tabs>
              <w:tab w:val="right" w:leader="dot" w:pos="9304"/>
            </w:tabs>
            <w:rPr>
              <w:rFonts w:ascii="Times New Roman" w:hAnsi="Times New Roman" w:cs="Times New Roman"/>
              <w:noProof/>
            </w:rPr>
          </w:pPr>
          <w:hyperlink w:anchor="_Toc230625556" w:history="1">
            <w:r w:rsidRPr="00347D00">
              <w:rPr>
                <w:rStyle w:val="Hyperlink"/>
                <w:rFonts w:ascii="Times New Roman" w:hAnsi="Times New Roman" w:cs="Times New Roman"/>
                <w:noProof/>
              </w:rPr>
              <w:t>Appendix B: The 35 Algorithms of the Enhancement Laboratory</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_Toc230625556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24</w:t>
            </w:r>
            <w:r w:rsidRPr="00347D00">
              <w:rPr>
                <w:rFonts w:ascii="Times New Roman" w:hAnsi="Times New Roman" w:cs="Times New Roman"/>
                <w:noProof/>
              </w:rPr>
              <w:fldChar w:fldCharType="end"/>
            </w:r>
          </w:hyperlink>
        </w:p>
        <w:p w14:paraId="264F2571" w14:textId="77777777" w:rsidR="00347D00" w:rsidRPr="00347D00" w:rsidRDefault="00347D00">
          <w:pPr>
            <w:pStyle w:val="TOC1"/>
            <w:tabs>
              <w:tab w:val="right" w:leader="dot" w:pos="9304"/>
            </w:tabs>
            <w:rPr>
              <w:rFonts w:ascii="Times New Roman" w:hAnsi="Times New Roman" w:cs="Times New Roman"/>
              <w:noProof/>
            </w:rPr>
          </w:pPr>
          <w:hyperlink w:anchor="_Toc230625557" w:history="1">
            <w:r w:rsidRPr="00347D00">
              <w:rPr>
                <w:rStyle w:val="Hyperlink"/>
                <w:rFonts w:ascii="Times New Roman" w:hAnsi="Times New Roman" w:cs="Times New Roman"/>
                <w:noProof/>
              </w:rPr>
              <w:t>References</w:t>
            </w:r>
            <w:r w:rsidRPr="00347D00">
              <w:rPr>
                <w:rFonts w:ascii="Times New Roman" w:hAnsi="Times New Roman" w:cs="Times New Roman"/>
                <w:noProof/>
              </w:rPr>
              <w:tab/>
            </w:r>
            <w:r w:rsidRPr="00347D00">
              <w:rPr>
                <w:rFonts w:ascii="Times New Roman" w:hAnsi="Times New Roman" w:cs="Times New Roman"/>
                <w:noProof/>
              </w:rPr>
              <w:fldChar w:fldCharType="begin"/>
            </w:r>
            <w:r w:rsidRPr="00347D00">
              <w:rPr>
                <w:rFonts w:ascii="Times New Roman" w:hAnsi="Times New Roman" w:cs="Times New Roman"/>
                <w:noProof/>
              </w:rPr>
              <w:instrText xml:space="preserve"> PAGEREF _Toc230625557 \h </w:instrText>
            </w:r>
            <w:r w:rsidRPr="00347D00">
              <w:rPr>
                <w:rFonts w:ascii="Times New Roman" w:hAnsi="Times New Roman" w:cs="Times New Roman"/>
                <w:noProof/>
              </w:rPr>
            </w:r>
            <w:r w:rsidRPr="00347D00">
              <w:rPr>
                <w:rFonts w:ascii="Times New Roman" w:hAnsi="Times New Roman" w:cs="Times New Roman"/>
                <w:noProof/>
              </w:rPr>
              <w:fldChar w:fldCharType="separate"/>
            </w:r>
            <w:r w:rsidRPr="00347D00">
              <w:rPr>
                <w:rFonts w:ascii="Times New Roman" w:hAnsi="Times New Roman" w:cs="Times New Roman"/>
                <w:noProof/>
              </w:rPr>
              <w:t>27</w:t>
            </w:r>
            <w:r w:rsidRPr="00347D00">
              <w:rPr>
                <w:rFonts w:ascii="Times New Roman" w:hAnsi="Times New Roman" w:cs="Times New Roman"/>
                <w:noProof/>
              </w:rPr>
              <w:fldChar w:fldCharType="end"/>
            </w:r>
          </w:hyperlink>
        </w:p>
        <w:p w14:paraId="455C2489" w14:textId="77777777" w:rsidR="00B618BE" w:rsidRPr="00347D00" w:rsidRDefault="00526DFE">
          <w:pPr>
            <w:rPr>
              <w:rFonts w:ascii="Times New Roman" w:hAnsi="Times New Roman" w:cs="Times New Roman"/>
            </w:rPr>
          </w:pPr>
          <w:r w:rsidRPr="00347D00">
            <w:rPr>
              <w:rFonts w:ascii="Times New Roman" w:hAnsi="Times New Roman" w:cs="Times New Roman"/>
            </w:rPr>
            <w:fldChar w:fldCharType="end"/>
          </w:r>
        </w:p>
      </w:sdtContent>
    </w:sdt>
    <w:p w14:paraId="7AF2765B" w14:textId="77777777" w:rsidR="00B618BE" w:rsidRPr="00347D00" w:rsidRDefault="00526DFE">
      <w:pPr>
        <w:rPr>
          <w:rFonts w:ascii="Times New Roman" w:hAnsi="Times New Roman" w:cs="Times New Roman"/>
        </w:rPr>
      </w:pPr>
      <w:r w:rsidRPr="00347D00">
        <w:rPr>
          <w:rFonts w:ascii="Times New Roman" w:hAnsi="Times New Roman" w:cs="Times New Roman"/>
        </w:rPr>
        <w:br w:type="page"/>
      </w:r>
    </w:p>
    <w:p w14:paraId="42B3720D" w14:textId="77777777" w:rsidR="00B618BE" w:rsidRPr="00347D00" w:rsidRDefault="00526DFE">
      <w:pPr>
        <w:pStyle w:val="Heading1"/>
        <w:pBdr>
          <w:bottom w:val="single" w:sz="4" w:space="6" w:color="1B3A6B"/>
        </w:pBdr>
        <w:rPr>
          <w:rFonts w:ascii="Times New Roman" w:hAnsi="Times New Roman" w:cs="Times New Roman"/>
        </w:rPr>
      </w:pPr>
      <w:bookmarkStart w:id="3" w:name="_Toc230625491"/>
      <w:r w:rsidRPr="00347D00">
        <w:rPr>
          <w:rFonts w:ascii="Times New Roman" w:hAnsi="Times New Roman" w:cs="Times New Roman"/>
        </w:rPr>
        <w:lastRenderedPageBreak/>
        <w:t>1. Introduction</w:t>
      </w:r>
      <w:bookmarkEnd w:id="3"/>
    </w:p>
    <w:p w14:paraId="792B3343" w14:textId="77777777"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Chest radiography is among the most frequently performed diagnostic imaging procedures in clinical medicine worldwide. According to the World Health Organization, an estimated 2 billion chest X</w:t>
      </w:r>
      <w:r w:rsidRPr="00347D00">
        <w:rPr>
          <w:rFonts w:ascii="Times New Roman" w:hAnsi="Times New Roman" w:cs="Times New Roman"/>
        </w:rPr>
        <w:t xml:space="preserve">-rays are performed annually, and their interpretation by trained radiologists is a time-intensive and highly </w:t>
      </w:r>
      <w:proofErr w:type="spellStart"/>
      <w:r w:rsidRPr="00347D00">
        <w:rPr>
          <w:rFonts w:ascii="Times New Roman" w:hAnsi="Times New Roman" w:cs="Times New Roman"/>
        </w:rPr>
        <w:t>specialised</w:t>
      </w:r>
      <w:proofErr w:type="spellEnd"/>
      <w:r w:rsidRPr="00347D00">
        <w:rPr>
          <w:rFonts w:ascii="Times New Roman" w:hAnsi="Times New Roman" w:cs="Times New Roman"/>
        </w:rPr>
        <w:t xml:space="preserve"> task. The shortage of radiologists, particularly in low- and middle-income countries, combined with the increasing volume of imaging s</w:t>
      </w:r>
      <w:r w:rsidRPr="00347D00">
        <w:rPr>
          <w:rFonts w:ascii="Times New Roman" w:hAnsi="Times New Roman" w:cs="Times New Roman"/>
        </w:rPr>
        <w:t>tudies, has created a compelling need for automated, scalable, and accurate computer-aided detection systems.</w:t>
      </w:r>
    </w:p>
    <w:p w14:paraId="095A89AE" w14:textId="77777777"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 xml:space="preserve">The application of deep learning to chest X-ray analysis accelerated substantially following the publication of </w:t>
      </w:r>
      <w:proofErr w:type="spellStart"/>
      <w:r w:rsidRPr="00347D00">
        <w:rPr>
          <w:rFonts w:ascii="Times New Roman" w:hAnsi="Times New Roman" w:cs="Times New Roman"/>
        </w:rPr>
        <w:t>CheXNet</w:t>
      </w:r>
      <w:proofErr w:type="spellEnd"/>
      <w:r w:rsidRPr="00347D00">
        <w:rPr>
          <w:rFonts w:ascii="Times New Roman" w:hAnsi="Times New Roman" w:cs="Times New Roman"/>
        </w:rPr>
        <w:t xml:space="preserve"> (</w:t>
      </w:r>
      <w:proofErr w:type="spellStart"/>
      <w:r w:rsidRPr="00347D00">
        <w:rPr>
          <w:rFonts w:ascii="Times New Roman" w:hAnsi="Times New Roman" w:cs="Times New Roman"/>
        </w:rPr>
        <w:t>Rajpurkar</w:t>
      </w:r>
      <w:proofErr w:type="spellEnd"/>
      <w:r w:rsidRPr="00347D00">
        <w:rPr>
          <w:rFonts w:ascii="Times New Roman" w:hAnsi="Times New Roman" w:cs="Times New Roman"/>
        </w:rPr>
        <w:t xml:space="preserve"> et al., 2017), </w:t>
      </w:r>
      <w:r w:rsidRPr="00347D00">
        <w:rPr>
          <w:rFonts w:ascii="Times New Roman" w:hAnsi="Times New Roman" w:cs="Times New Roman"/>
        </w:rPr>
        <w:t>which demonstrated that a DenseNet121 trained on the ChestX-ray14 dataset could detect pneumonia at a level comparable to board-certified radiologists. This landmark result catalyzed a wave of subsequent work focused on multi-label pathology classification</w:t>
      </w:r>
      <w:r w:rsidRPr="00347D00">
        <w:rPr>
          <w:rFonts w:ascii="Times New Roman" w:hAnsi="Times New Roman" w:cs="Times New Roman"/>
        </w:rPr>
        <w:t xml:space="preserve">, model </w:t>
      </w:r>
      <w:proofErr w:type="spellStart"/>
      <w:r w:rsidRPr="00347D00">
        <w:rPr>
          <w:rFonts w:ascii="Times New Roman" w:hAnsi="Times New Roman" w:cs="Times New Roman"/>
        </w:rPr>
        <w:t>explainability</w:t>
      </w:r>
      <w:proofErr w:type="spellEnd"/>
      <w:r w:rsidRPr="00347D00">
        <w:rPr>
          <w:rFonts w:ascii="Times New Roman" w:hAnsi="Times New Roman" w:cs="Times New Roman"/>
        </w:rPr>
        <w:t>, dataset curation, and fairness evaluation.</w:t>
      </w:r>
    </w:p>
    <w:p w14:paraId="716080E5" w14:textId="77777777"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Despite significant progress, several challenges remain: (1) reliable simultaneous detection of 14 co-occurring thoracic pathologies; (2) handling of ambiguous uncertainty labels in radiolo</w:t>
      </w:r>
      <w:r w:rsidRPr="00347D00">
        <w:rPr>
          <w:rFonts w:ascii="Times New Roman" w:hAnsi="Times New Roman" w:cs="Times New Roman"/>
        </w:rPr>
        <w:t>gist annotations; (3) provision of interpretable explanations for model predictions; and (4) equitable performance across demographic subgroups. This paper addresses all four challenges within a unified system.</w:t>
      </w:r>
    </w:p>
    <w:p w14:paraId="427799F5" w14:textId="224AA9DB" w:rsidR="00B618BE" w:rsidRPr="00347D00" w:rsidRDefault="00526DFE" w:rsidP="00347D00">
      <w:pPr>
        <w:spacing w:before="80" w:after="100"/>
        <w:jc w:val="both"/>
        <w:rPr>
          <w:rFonts w:ascii="Times New Roman" w:hAnsi="Times New Roman" w:cs="Times New Roman"/>
        </w:rPr>
      </w:pPr>
      <w:r w:rsidRPr="00347D00">
        <w:rPr>
          <w:rFonts w:ascii="Times New Roman" w:hAnsi="Times New Roman" w:cs="Times New Roman"/>
        </w:rPr>
        <w:t xml:space="preserve">We present </w:t>
      </w:r>
      <w:proofErr w:type="spellStart"/>
      <w:r w:rsidRPr="00347D00">
        <w:rPr>
          <w:rFonts w:ascii="Times New Roman" w:hAnsi="Times New Roman" w:cs="Times New Roman"/>
        </w:rPr>
        <w:t>ChestAI</w:t>
      </w:r>
      <w:proofErr w:type="spellEnd"/>
      <w:r w:rsidRPr="00347D00">
        <w:rPr>
          <w:rFonts w:ascii="Times New Roman" w:hAnsi="Times New Roman" w:cs="Times New Roman"/>
        </w:rPr>
        <w:t>, a comprehensive multi-lab</w:t>
      </w:r>
      <w:r w:rsidRPr="00347D00">
        <w:rPr>
          <w:rFonts w:ascii="Times New Roman" w:hAnsi="Times New Roman" w:cs="Times New Roman"/>
        </w:rPr>
        <w:t xml:space="preserve">el lung pathology detection system built on </w:t>
      </w:r>
      <w:proofErr w:type="spellStart"/>
      <w:r w:rsidRPr="00347D00">
        <w:rPr>
          <w:rFonts w:ascii="Times New Roman" w:hAnsi="Times New Roman" w:cs="Times New Roman"/>
        </w:rPr>
        <w:t>CheXpert</w:t>
      </w:r>
      <w:proofErr w:type="spellEnd"/>
      <w:r w:rsidRPr="00347D00">
        <w:rPr>
          <w:rFonts w:ascii="Times New Roman" w:hAnsi="Times New Roman" w:cs="Times New Roman"/>
        </w:rPr>
        <w:t xml:space="preserve"> v1.0-small. The system encompasses: a complete exploratory data analysis (EDA) pipeline (Notebook 1); a preprocessing and data augmentation framework (Notebook 2); a comparative evaluation of three CNN b</w:t>
      </w:r>
      <w:r w:rsidRPr="00347D00">
        <w:rPr>
          <w:rFonts w:ascii="Times New Roman" w:hAnsi="Times New Roman" w:cs="Times New Roman"/>
        </w:rPr>
        <w:t xml:space="preserve">ackbones </w:t>
      </w:r>
      <w:r w:rsidR="00347D00" w:rsidRPr="00347D00">
        <w:rPr>
          <w:rFonts w:ascii="Times New Roman" w:hAnsi="Times New Roman" w:cs="Times New Roman"/>
        </w:rPr>
        <w:t>-</w:t>
      </w:r>
      <w:r w:rsidRPr="00347D00">
        <w:rPr>
          <w:rFonts w:ascii="Times New Roman" w:hAnsi="Times New Roman" w:cs="Times New Roman"/>
        </w:rPr>
        <w:t xml:space="preserve"> ResNet50, DenseNet121, VGG16 </w:t>
      </w:r>
      <w:r w:rsidR="00347D00" w:rsidRPr="00347D00">
        <w:rPr>
          <w:rFonts w:ascii="Times New Roman" w:hAnsi="Times New Roman" w:cs="Times New Roman"/>
        </w:rPr>
        <w:t>-</w:t>
      </w:r>
      <w:r w:rsidRPr="00347D00">
        <w:rPr>
          <w:rFonts w:ascii="Times New Roman" w:hAnsi="Times New Roman" w:cs="Times New Roman"/>
        </w:rPr>
        <w:t xml:space="preserve"> under identical experimental conditions (Notebooks 3A, 3B); a model selection and comparison analysis (Notebook 4); Grad-CAM and Grad-CAM++ </w:t>
      </w:r>
      <w:proofErr w:type="spellStart"/>
      <w:r w:rsidRPr="00347D00">
        <w:rPr>
          <w:rFonts w:ascii="Times New Roman" w:hAnsi="Times New Roman" w:cs="Times New Roman"/>
        </w:rPr>
        <w:t>explainability</w:t>
      </w:r>
      <w:proofErr w:type="spellEnd"/>
      <w:r w:rsidRPr="00347D00">
        <w:rPr>
          <w:rFonts w:ascii="Times New Roman" w:hAnsi="Times New Roman" w:cs="Times New Roman"/>
        </w:rPr>
        <w:t xml:space="preserve"> with quantitative evaluation (Notebook 5); a demographic fa</w:t>
      </w:r>
      <w:r w:rsidRPr="00347D00">
        <w:rPr>
          <w:rFonts w:ascii="Times New Roman" w:hAnsi="Times New Roman" w:cs="Times New Roman"/>
        </w:rPr>
        <w:t xml:space="preserve">irness analysis (Notebook 6); and an integrated Clinical X-Ray Enhancement Laboratory integrating 35 classical computer vision algorithms with direct VGG16 pipeline integration, deployed in a React and </w:t>
      </w:r>
      <w:proofErr w:type="spellStart"/>
      <w:r w:rsidRPr="00347D00">
        <w:rPr>
          <w:rFonts w:ascii="Times New Roman" w:hAnsi="Times New Roman" w:cs="Times New Roman"/>
        </w:rPr>
        <w:t>FastAPI</w:t>
      </w:r>
      <w:proofErr w:type="spellEnd"/>
      <w:r w:rsidRPr="00347D00">
        <w:rPr>
          <w:rFonts w:ascii="Times New Roman" w:hAnsi="Times New Roman" w:cs="Times New Roman"/>
        </w:rPr>
        <w:t xml:space="preserve"> web application.</w:t>
      </w:r>
    </w:p>
    <w:p w14:paraId="015A1896" w14:textId="77777777" w:rsidR="00B618BE" w:rsidRPr="00347D00" w:rsidRDefault="00526DFE">
      <w:pPr>
        <w:pStyle w:val="Heading2"/>
        <w:rPr>
          <w:rFonts w:ascii="Times New Roman" w:hAnsi="Times New Roman" w:cs="Times New Roman"/>
        </w:rPr>
      </w:pPr>
      <w:bookmarkStart w:id="4" w:name="_Toc230625492"/>
      <w:r w:rsidRPr="00347D00">
        <w:rPr>
          <w:rFonts w:ascii="Times New Roman" w:hAnsi="Times New Roman" w:cs="Times New Roman"/>
        </w:rPr>
        <w:t>1.1 Research Questions</w:t>
      </w:r>
      <w:bookmarkEnd w:id="4"/>
    </w:p>
    <w:p w14:paraId="786DD807" w14:textId="77777777" w:rsidR="00B618BE" w:rsidRPr="00347D00" w:rsidRDefault="00526DFE">
      <w:pPr>
        <w:spacing w:before="80" w:after="100"/>
        <w:rPr>
          <w:rFonts w:ascii="Times New Roman" w:hAnsi="Times New Roman" w:cs="Times New Roman"/>
        </w:rPr>
      </w:pPr>
      <w:r w:rsidRPr="00347D00">
        <w:rPr>
          <w:rFonts w:ascii="Times New Roman" w:hAnsi="Times New Roman" w:cs="Times New Roman"/>
        </w:rPr>
        <w:t xml:space="preserve">This </w:t>
      </w:r>
      <w:r w:rsidRPr="00347D00">
        <w:rPr>
          <w:rFonts w:ascii="Times New Roman" w:hAnsi="Times New Roman" w:cs="Times New Roman"/>
        </w:rPr>
        <w:t>study addresses the following specific research questions:</w:t>
      </w:r>
    </w:p>
    <w:p w14:paraId="290584D3" w14:textId="77777777" w:rsidR="00B618BE" w:rsidRPr="00347D00" w:rsidRDefault="00526DFE">
      <w:pPr>
        <w:pStyle w:val="ListParagraph"/>
        <w:numPr>
          <w:ilvl w:val="0"/>
          <w:numId w:val="2"/>
        </w:numPr>
        <w:spacing w:before="40" w:after="50"/>
        <w:rPr>
          <w:rFonts w:ascii="Times New Roman" w:hAnsi="Times New Roman" w:cs="Times New Roman"/>
        </w:rPr>
      </w:pPr>
      <w:r w:rsidRPr="00347D00">
        <w:rPr>
          <w:rFonts w:ascii="Times New Roman" w:hAnsi="Times New Roman" w:cs="Times New Roman"/>
        </w:rPr>
        <w:t xml:space="preserve">RQ1: What is the optimal CNN backbone architecture (ResNet50, DenseNet121, or VGG16) for multi-label chest pathology detection on </w:t>
      </w:r>
      <w:proofErr w:type="spellStart"/>
      <w:r w:rsidRPr="00347D00">
        <w:rPr>
          <w:rFonts w:ascii="Times New Roman" w:hAnsi="Times New Roman" w:cs="Times New Roman"/>
        </w:rPr>
        <w:t>CheXpert</w:t>
      </w:r>
      <w:proofErr w:type="spellEnd"/>
      <w:r w:rsidRPr="00347D00">
        <w:rPr>
          <w:rFonts w:ascii="Times New Roman" w:hAnsi="Times New Roman" w:cs="Times New Roman"/>
        </w:rPr>
        <w:t>, under controlled and identical transfer learning conditio</w:t>
      </w:r>
      <w:r w:rsidRPr="00347D00">
        <w:rPr>
          <w:rFonts w:ascii="Times New Roman" w:hAnsi="Times New Roman" w:cs="Times New Roman"/>
        </w:rPr>
        <w:t>ns?</w:t>
      </w:r>
    </w:p>
    <w:p w14:paraId="53C55078" w14:textId="77777777" w:rsidR="00B618BE" w:rsidRPr="00347D00" w:rsidRDefault="00526DFE">
      <w:pPr>
        <w:pStyle w:val="ListParagraph"/>
        <w:numPr>
          <w:ilvl w:val="0"/>
          <w:numId w:val="2"/>
        </w:numPr>
        <w:spacing w:before="40" w:after="50"/>
        <w:rPr>
          <w:rFonts w:ascii="Times New Roman" w:hAnsi="Times New Roman" w:cs="Times New Roman"/>
        </w:rPr>
      </w:pPr>
      <w:r w:rsidRPr="00347D00">
        <w:rPr>
          <w:rFonts w:ascii="Times New Roman" w:hAnsi="Times New Roman" w:cs="Times New Roman"/>
        </w:rPr>
        <w:t>RQ2: How effectively can Grad-CAM and Grad-CAM++ localize pathology-relevant regions in chest X-rays, and what quantitative evidence supports the spatial validity of these explanations?</w:t>
      </w:r>
    </w:p>
    <w:p w14:paraId="53ACDFD0" w14:textId="77777777" w:rsidR="00B618BE" w:rsidRPr="00347D00" w:rsidRDefault="00526DFE">
      <w:pPr>
        <w:pStyle w:val="ListParagraph"/>
        <w:numPr>
          <w:ilvl w:val="0"/>
          <w:numId w:val="2"/>
        </w:numPr>
        <w:spacing w:before="40" w:after="50"/>
        <w:rPr>
          <w:rFonts w:ascii="Times New Roman" w:hAnsi="Times New Roman" w:cs="Times New Roman"/>
        </w:rPr>
      </w:pPr>
      <w:r w:rsidRPr="00347D00">
        <w:rPr>
          <w:rFonts w:ascii="Times New Roman" w:hAnsi="Times New Roman" w:cs="Times New Roman"/>
        </w:rPr>
        <w:t>RQ3: Do demographic subgroups (biological sex and age) exhibit sig</w:t>
      </w:r>
      <w:r w:rsidRPr="00347D00">
        <w:rPr>
          <w:rFonts w:ascii="Times New Roman" w:hAnsi="Times New Roman" w:cs="Times New Roman"/>
        </w:rPr>
        <w:t>nificantly different model performance, and what are the magnitudes and patterns of these disparities?</w:t>
      </w:r>
    </w:p>
    <w:p w14:paraId="38279E3A" w14:textId="5D8A0059" w:rsidR="00B618BE" w:rsidRPr="00347D00" w:rsidRDefault="00526DFE" w:rsidP="00347D00">
      <w:pPr>
        <w:pStyle w:val="ListParagraph"/>
        <w:numPr>
          <w:ilvl w:val="0"/>
          <w:numId w:val="2"/>
        </w:numPr>
        <w:spacing w:before="40" w:after="50"/>
        <w:rPr>
          <w:rFonts w:ascii="Times New Roman" w:hAnsi="Times New Roman" w:cs="Times New Roman"/>
        </w:rPr>
      </w:pPr>
      <w:r w:rsidRPr="00347D00">
        <w:rPr>
          <w:rFonts w:ascii="Times New Roman" w:hAnsi="Times New Roman" w:cs="Times New Roman"/>
        </w:rPr>
        <w:t>RQ4: What role do classical image-processing filters (spatial, frequency-domain, morphological) play as preprocessing steps in the deep learning diagnost</w:t>
      </w:r>
      <w:r w:rsidRPr="00347D00">
        <w:rPr>
          <w:rFonts w:ascii="Times New Roman" w:hAnsi="Times New Roman" w:cs="Times New Roman"/>
        </w:rPr>
        <w:t>ic pipeline for chest radiograph analysis?</w:t>
      </w:r>
    </w:p>
    <w:p w14:paraId="62EDEF8F" w14:textId="77777777" w:rsidR="00B618BE" w:rsidRPr="00347D00" w:rsidRDefault="00526DFE">
      <w:pPr>
        <w:pStyle w:val="Heading2"/>
        <w:rPr>
          <w:rFonts w:ascii="Times New Roman" w:hAnsi="Times New Roman" w:cs="Times New Roman"/>
        </w:rPr>
      </w:pPr>
      <w:bookmarkStart w:id="5" w:name="_Toc230625493"/>
      <w:r w:rsidRPr="00347D00">
        <w:rPr>
          <w:rFonts w:ascii="Times New Roman" w:hAnsi="Times New Roman" w:cs="Times New Roman"/>
        </w:rPr>
        <w:t>1.2 Principal Contributions</w:t>
      </w:r>
      <w:bookmarkEnd w:id="5"/>
    </w:p>
    <w:p w14:paraId="5D0C2EA5" w14:textId="77777777" w:rsidR="00B618BE" w:rsidRPr="00347D00" w:rsidRDefault="00526DFE">
      <w:pPr>
        <w:spacing w:before="80" w:after="100"/>
        <w:rPr>
          <w:rFonts w:ascii="Times New Roman" w:hAnsi="Times New Roman" w:cs="Times New Roman"/>
        </w:rPr>
      </w:pPr>
      <w:r w:rsidRPr="00347D00">
        <w:rPr>
          <w:rFonts w:ascii="Times New Roman" w:hAnsi="Times New Roman" w:cs="Times New Roman"/>
        </w:rPr>
        <w:t>The principal contributions of this work are:</w:t>
      </w:r>
    </w:p>
    <w:p w14:paraId="376646C9" w14:textId="5C69C9DA" w:rsidR="00B618BE" w:rsidRPr="00347D00" w:rsidRDefault="00526DFE">
      <w:pPr>
        <w:pStyle w:val="ListParagraph"/>
        <w:numPr>
          <w:ilvl w:val="0"/>
          <w:numId w:val="3"/>
        </w:numPr>
        <w:spacing w:before="40" w:after="50"/>
        <w:rPr>
          <w:rFonts w:ascii="Times New Roman" w:hAnsi="Times New Roman" w:cs="Times New Roman"/>
        </w:rPr>
      </w:pPr>
      <w:r w:rsidRPr="00347D00">
        <w:rPr>
          <w:rFonts w:ascii="Times New Roman" w:hAnsi="Times New Roman" w:cs="Times New Roman"/>
        </w:rPr>
        <w:t xml:space="preserve">A systematic, controlled comparison of three CNN backbones (ResNet50, DenseNet121, VGG16) under identical experimental conditions </w:t>
      </w:r>
      <w:r w:rsidR="00347D00" w:rsidRPr="00347D00">
        <w:rPr>
          <w:rFonts w:ascii="Times New Roman" w:hAnsi="Times New Roman" w:cs="Times New Roman"/>
        </w:rPr>
        <w:t>-</w:t>
      </w:r>
      <w:r w:rsidRPr="00347D00">
        <w:rPr>
          <w:rFonts w:ascii="Times New Roman" w:hAnsi="Times New Roman" w:cs="Times New Roman"/>
        </w:rPr>
        <w:t xml:space="preserve"> same hyperparameters, augmentation strategy, loss function, and evaluation protocol </w:t>
      </w:r>
      <w:r w:rsidR="00347D00" w:rsidRPr="00347D00">
        <w:rPr>
          <w:rFonts w:ascii="Times New Roman" w:hAnsi="Times New Roman" w:cs="Times New Roman"/>
        </w:rPr>
        <w:t>-</w:t>
      </w:r>
      <w:r w:rsidRPr="00347D00">
        <w:rPr>
          <w:rFonts w:ascii="Times New Roman" w:hAnsi="Times New Roman" w:cs="Times New Roman"/>
        </w:rPr>
        <w:t xml:space="preserve"> enabling a fair and reproducible archi</w:t>
      </w:r>
      <w:r w:rsidRPr="00347D00">
        <w:rPr>
          <w:rFonts w:ascii="Times New Roman" w:hAnsi="Times New Roman" w:cs="Times New Roman"/>
        </w:rPr>
        <w:t xml:space="preserve">tectural benchmark on </w:t>
      </w:r>
      <w:proofErr w:type="spellStart"/>
      <w:r w:rsidRPr="00347D00">
        <w:rPr>
          <w:rFonts w:ascii="Times New Roman" w:hAnsi="Times New Roman" w:cs="Times New Roman"/>
        </w:rPr>
        <w:t>CheXpert</w:t>
      </w:r>
      <w:proofErr w:type="spellEnd"/>
      <w:r w:rsidRPr="00347D00">
        <w:rPr>
          <w:rFonts w:ascii="Times New Roman" w:hAnsi="Times New Roman" w:cs="Times New Roman"/>
        </w:rPr>
        <w:t>.</w:t>
      </w:r>
    </w:p>
    <w:p w14:paraId="69B65480" w14:textId="77777777" w:rsidR="00B618BE" w:rsidRPr="00347D00" w:rsidRDefault="00526DFE">
      <w:pPr>
        <w:pStyle w:val="ListParagraph"/>
        <w:numPr>
          <w:ilvl w:val="0"/>
          <w:numId w:val="3"/>
        </w:numPr>
        <w:spacing w:before="40" w:after="50"/>
        <w:rPr>
          <w:rFonts w:ascii="Times New Roman" w:hAnsi="Times New Roman" w:cs="Times New Roman"/>
        </w:rPr>
      </w:pPr>
      <w:r w:rsidRPr="00347D00">
        <w:rPr>
          <w:rFonts w:ascii="Times New Roman" w:hAnsi="Times New Roman" w:cs="Times New Roman"/>
        </w:rPr>
        <w:t xml:space="preserve">Implementation and quantitative evaluation of two gradient-based </w:t>
      </w:r>
      <w:proofErr w:type="spellStart"/>
      <w:r w:rsidRPr="00347D00">
        <w:rPr>
          <w:rFonts w:ascii="Times New Roman" w:hAnsi="Times New Roman" w:cs="Times New Roman"/>
        </w:rPr>
        <w:t>explainability</w:t>
      </w:r>
      <w:proofErr w:type="spellEnd"/>
      <w:r w:rsidRPr="00347D00">
        <w:rPr>
          <w:rFonts w:ascii="Times New Roman" w:hAnsi="Times New Roman" w:cs="Times New Roman"/>
        </w:rPr>
        <w:t xml:space="preserve"> methods (Grad-CAM and Grad-CAM++) on the best-performing model, including a Pointing Game analysis measuring the spatial quality of activation m</w:t>
      </w:r>
      <w:r w:rsidRPr="00347D00">
        <w:rPr>
          <w:rFonts w:ascii="Times New Roman" w:hAnsi="Times New Roman" w:cs="Times New Roman"/>
        </w:rPr>
        <w:t>aps across all 14 pathology classes.</w:t>
      </w:r>
    </w:p>
    <w:p w14:paraId="12D49748" w14:textId="77777777" w:rsidR="00B618BE" w:rsidRPr="00347D00" w:rsidRDefault="00526DFE">
      <w:pPr>
        <w:pStyle w:val="ListParagraph"/>
        <w:numPr>
          <w:ilvl w:val="0"/>
          <w:numId w:val="3"/>
        </w:numPr>
        <w:spacing w:before="40" w:after="50"/>
        <w:rPr>
          <w:rFonts w:ascii="Times New Roman" w:hAnsi="Times New Roman" w:cs="Times New Roman"/>
        </w:rPr>
      </w:pPr>
      <w:r w:rsidRPr="00347D00">
        <w:rPr>
          <w:rFonts w:ascii="Times New Roman" w:hAnsi="Times New Roman" w:cs="Times New Roman"/>
        </w:rPr>
        <w:t>A comprehensive fairness audit across sex and age subgroups, computing demographic parity gap, equalized opportunity gap, and an intersectional subgroup analysis, providing a transparent quantification of the model's de</w:t>
      </w:r>
      <w:r w:rsidRPr="00347D00">
        <w:rPr>
          <w:rFonts w:ascii="Times New Roman" w:hAnsi="Times New Roman" w:cs="Times New Roman"/>
        </w:rPr>
        <w:t>mographic performance disparities.</w:t>
      </w:r>
    </w:p>
    <w:p w14:paraId="00BC6466" w14:textId="5FFC5C92" w:rsidR="00B618BE" w:rsidRPr="00347D00" w:rsidRDefault="00526DFE">
      <w:pPr>
        <w:pStyle w:val="ListParagraph"/>
        <w:numPr>
          <w:ilvl w:val="0"/>
          <w:numId w:val="3"/>
        </w:numPr>
        <w:spacing w:before="40" w:after="50"/>
        <w:rPr>
          <w:rFonts w:ascii="Times New Roman" w:hAnsi="Times New Roman" w:cs="Times New Roman"/>
        </w:rPr>
      </w:pPr>
      <w:r w:rsidRPr="00347D00">
        <w:rPr>
          <w:rFonts w:ascii="Times New Roman" w:hAnsi="Times New Roman" w:cs="Times New Roman"/>
        </w:rPr>
        <w:t xml:space="preserve">A novel Clinical X-Ray Enhancement Laboratory integrating 35 image-processing algorithms in five clinical categories with interactive parameter control, real-time clinical context annotations, filter chaining capability, </w:t>
      </w:r>
      <w:r w:rsidRPr="00347D00">
        <w:rPr>
          <w:rFonts w:ascii="Times New Roman" w:hAnsi="Times New Roman" w:cs="Times New Roman"/>
        </w:rPr>
        <w:t xml:space="preserve">and direct pipeline integration into VGG16 inference </w:t>
      </w:r>
      <w:r w:rsidR="00347D00" w:rsidRPr="00347D00">
        <w:rPr>
          <w:rFonts w:ascii="Times New Roman" w:hAnsi="Times New Roman" w:cs="Times New Roman"/>
        </w:rPr>
        <w:t>-</w:t>
      </w:r>
      <w:r w:rsidRPr="00347D00">
        <w:rPr>
          <w:rFonts w:ascii="Times New Roman" w:hAnsi="Times New Roman" w:cs="Times New Roman"/>
        </w:rPr>
        <w:t xml:space="preserve"> bridging classical Computer Vision theory and clinical AI practice in a manner not previously described in the chest X-ray AI literature.</w:t>
      </w:r>
    </w:p>
    <w:p w14:paraId="56645C38" w14:textId="7424219C" w:rsidR="00B618BE" w:rsidRPr="00347D00" w:rsidRDefault="00526DFE">
      <w:pPr>
        <w:pStyle w:val="ListParagraph"/>
        <w:numPr>
          <w:ilvl w:val="0"/>
          <w:numId w:val="3"/>
        </w:numPr>
        <w:spacing w:before="40" w:after="50"/>
        <w:rPr>
          <w:rFonts w:ascii="Times New Roman" w:hAnsi="Times New Roman" w:cs="Times New Roman"/>
        </w:rPr>
      </w:pPr>
      <w:r w:rsidRPr="00347D00">
        <w:rPr>
          <w:rFonts w:ascii="Times New Roman" w:hAnsi="Times New Roman" w:cs="Times New Roman"/>
        </w:rPr>
        <w:t xml:space="preserve">An end-to-end deployable web application (React + </w:t>
      </w:r>
      <w:proofErr w:type="spellStart"/>
      <w:r w:rsidRPr="00347D00">
        <w:rPr>
          <w:rFonts w:ascii="Times New Roman" w:hAnsi="Times New Roman" w:cs="Times New Roman"/>
        </w:rPr>
        <w:t>FastAPI</w:t>
      </w:r>
      <w:proofErr w:type="spellEnd"/>
      <w:r w:rsidRPr="00347D00">
        <w:rPr>
          <w:rFonts w:ascii="Times New Roman" w:hAnsi="Times New Roman" w:cs="Times New Roman"/>
        </w:rPr>
        <w:t>) prov</w:t>
      </w:r>
      <w:r w:rsidRPr="00347D00">
        <w:rPr>
          <w:rFonts w:ascii="Times New Roman" w:hAnsi="Times New Roman" w:cs="Times New Roman"/>
        </w:rPr>
        <w:t xml:space="preserve">iding real-time VGG16 inference, Grad-CAM overlay visualization, demographic fairness dashboard, and the interactive filter laboratory </w:t>
      </w:r>
      <w:r w:rsidR="00347D00" w:rsidRPr="00347D00">
        <w:rPr>
          <w:rFonts w:ascii="Times New Roman" w:hAnsi="Times New Roman" w:cs="Times New Roman"/>
        </w:rPr>
        <w:t>-</w:t>
      </w:r>
      <w:r w:rsidRPr="00347D00">
        <w:rPr>
          <w:rFonts w:ascii="Times New Roman" w:hAnsi="Times New Roman" w:cs="Times New Roman"/>
        </w:rPr>
        <w:t xml:space="preserve"> demonstrating full-stack ML engineering capability alongside the research contributions.</w:t>
      </w:r>
    </w:p>
    <w:p w14:paraId="2A6CC210" w14:textId="77777777" w:rsidR="00B618BE" w:rsidRPr="00347D00" w:rsidRDefault="00526DFE">
      <w:pPr>
        <w:pStyle w:val="Heading1"/>
        <w:pBdr>
          <w:bottom w:val="single" w:sz="4" w:space="6" w:color="1B3A6B"/>
        </w:pBdr>
        <w:rPr>
          <w:rFonts w:ascii="Times New Roman" w:hAnsi="Times New Roman" w:cs="Times New Roman"/>
        </w:rPr>
      </w:pPr>
      <w:bookmarkStart w:id="6" w:name="_Toc230625494"/>
      <w:r w:rsidRPr="00347D00">
        <w:rPr>
          <w:rFonts w:ascii="Times New Roman" w:hAnsi="Times New Roman" w:cs="Times New Roman"/>
        </w:rPr>
        <w:lastRenderedPageBreak/>
        <w:t>2. Literature Review</w:t>
      </w:r>
      <w:bookmarkEnd w:id="6"/>
    </w:p>
    <w:p w14:paraId="295DBA1A" w14:textId="77777777" w:rsidR="00B618BE" w:rsidRPr="00347D00" w:rsidRDefault="00526DFE">
      <w:pPr>
        <w:pStyle w:val="Heading2"/>
        <w:rPr>
          <w:rFonts w:ascii="Times New Roman" w:hAnsi="Times New Roman" w:cs="Times New Roman"/>
        </w:rPr>
      </w:pPr>
      <w:bookmarkStart w:id="7" w:name="_Toc230625495"/>
      <w:r w:rsidRPr="00347D00">
        <w:rPr>
          <w:rFonts w:ascii="Times New Roman" w:hAnsi="Times New Roman" w:cs="Times New Roman"/>
        </w:rPr>
        <w:t>2.1 Deep Learning for Chest Radiograph Analysis</w:t>
      </w:r>
      <w:bookmarkEnd w:id="7"/>
    </w:p>
    <w:p w14:paraId="0BB94C91" w14:textId="5560DA29"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 xml:space="preserve">The systematic application of deep learning to chest X-ray interpretation began with Wang et al. (2017), who introduced ChestX-ray14 </w:t>
      </w:r>
      <w:r w:rsidR="00347D00" w:rsidRPr="00347D00">
        <w:rPr>
          <w:rFonts w:ascii="Times New Roman" w:hAnsi="Times New Roman" w:cs="Times New Roman"/>
        </w:rPr>
        <w:t>-</w:t>
      </w:r>
      <w:r w:rsidRPr="00347D00">
        <w:rPr>
          <w:rFonts w:ascii="Times New Roman" w:hAnsi="Times New Roman" w:cs="Times New Roman"/>
        </w:rPr>
        <w:t xml:space="preserve"> a dataset of 108,948 frontal-view X-ray images annotated with 14 disease </w:t>
      </w:r>
      <w:r w:rsidRPr="00347D00">
        <w:rPr>
          <w:rFonts w:ascii="Times New Roman" w:hAnsi="Times New Roman" w:cs="Times New Roman"/>
        </w:rPr>
        <w:t>labels derived from radiology reports via natural language processing. Wang et al. trained a DenseNet-121 and achieved AUC-ROC scores ranging from 0.745 (Hernia) to 0.885 (Cardiomegaly), establishing the first large-scale benchmark for automated multi-labe</w:t>
      </w:r>
      <w:r w:rsidRPr="00347D00">
        <w:rPr>
          <w:rFonts w:ascii="Times New Roman" w:hAnsi="Times New Roman" w:cs="Times New Roman"/>
        </w:rPr>
        <w:t>l thoracic disease classification.</w:t>
      </w:r>
    </w:p>
    <w:p w14:paraId="5EBB1756" w14:textId="751EF2AE" w:rsidR="00B618BE" w:rsidRPr="00347D00" w:rsidRDefault="00526DFE">
      <w:pPr>
        <w:spacing w:before="80" w:after="100"/>
        <w:jc w:val="both"/>
        <w:rPr>
          <w:rFonts w:ascii="Times New Roman" w:hAnsi="Times New Roman" w:cs="Times New Roman"/>
        </w:rPr>
      </w:pPr>
      <w:proofErr w:type="spellStart"/>
      <w:r w:rsidRPr="00347D00">
        <w:rPr>
          <w:rFonts w:ascii="Times New Roman" w:hAnsi="Times New Roman" w:cs="Times New Roman"/>
        </w:rPr>
        <w:t>Rajpurkar</w:t>
      </w:r>
      <w:proofErr w:type="spellEnd"/>
      <w:r w:rsidRPr="00347D00">
        <w:rPr>
          <w:rFonts w:ascii="Times New Roman" w:hAnsi="Times New Roman" w:cs="Times New Roman"/>
        </w:rPr>
        <w:t xml:space="preserve"> et al. (2017) demonstrated in </w:t>
      </w:r>
      <w:proofErr w:type="spellStart"/>
      <w:r w:rsidRPr="00347D00">
        <w:rPr>
          <w:rFonts w:ascii="Times New Roman" w:hAnsi="Times New Roman" w:cs="Times New Roman"/>
        </w:rPr>
        <w:t>CheXNet</w:t>
      </w:r>
      <w:proofErr w:type="spellEnd"/>
      <w:r w:rsidRPr="00347D00">
        <w:rPr>
          <w:rFonts w:ascii="Times New Roman" w:hAnsi="Times New Roman" w:cs="Times New Roman"/>
        </w:rPr>
        <w:t xml:space="preserve"> that a 121-layer </w:t>
      </w:r>
      <w:proofErr w:type="spellStart"/>
      <w:r w:rsidRPr="00347D00">
        <w:rPr>
          <w:rFonts w:ascii="Times New Roman" w:hAnsi="Times New Roman" w:cs="Times New Roman"/>
        </w:rPr>
        <w:t>DenseNet</w:t>
      </w:r>
      <w:proofErr w:type="spellEnd"/>
      <w:r w:rsidRPr="00347D00">
        <w:rPr>
          <w:rFonts w:ascii="Times New Roman" w:hAnsi="Times New Roman" w:cs="Times New Roman"/>
        </w:rPr>
        <w:t xml:space="preserve"> achieved AUC-ROC of 0.768 for pneumonia detection, exceeding the average of four </w:t>
      </w:r>
      <w:proofErr w:type="spellStart"/>
      <w:r w:rsidRPr="00347D00">
        <w:rPr>
          <w:rFonts w:ascii="Times New Roman" w:hAnsi="Times New Roman" w:cs="Times New Roman"/>
        </w:rPr>
        <w:t>practising</w:t>
      </w:r>
      <w:proofErr w:type="spellEnd"/>
      <w:r w:rsidRPr="00347D00">
        <w:rPr>
          <w:rFonts w:ascii="Times New Roman" w:hAnsi="Times New Roman" w:cs="Times New Roman"/>
        </w:rPr>
        <w:t xml:space="preserve"> radiologists </w:t>
      </w:r>
      <w:r w:rsidR="00347D00" w:rsidRPr="00347D00">
        <w:rPr>
          <w:rFonts w:ascii="Times New Roman" w:hAnsi="Times New Roman" w:cs="Times New Roman"/>
        </w:rPr>
        <w:t>-</w:t>
      </w:r>
      <w:r w:rsidRPr="00347D00">
        <w:rPr>
          <w:rFonts w:ascii="Times New Roman" w:hAnsi="Times New Roman" w:cs="Times New Roman"/>
        </w:rPr>
        <w:t xml:space="preserve"> a watershed moment for the field. Irvin </w:t>
      </w:r>
      <w:r w:rsidRPr="00347D00">
        <w:rPr>
          <w:rFonts w:ascii="Times New Roman" w:hAnsi="Times New Roman" w:cs="Times New Roman"/>
        </w:rPr>
        <w:t xml:space="preserve">et al. (2019) introduced </w:t>
      </w:r>
      <w:proofErr w:type="spellStart"/>
      <w:r w:rsidRPr="00347D00">
        <w:rPr>
          <w:rFonts w:ascii="Times New Roman" w:hAnsi="Times New Roman" w:cs="Times New Roman"/>
        </w:rPr>
        <w:t>CheXpert</w:t>
      </w:r>
      <w:proofErr w:type="spellEnd"/>
      <w:r w:rsidRPr="00347D00">
        <w:rPr>
          <w:rFonts w:ascii="Times New Roman" w:hAnsi="Times New Roman" w:cs="Times New Roman"/>
        </w:rPr>
        <w:t>, the dataset used in this study, which contains 224,316 chest radiographs from 65,240 patients, with expert annotations for 14 observations and a defining ternary label system: positive (1.0), negative (0.0), and uncertain</w:t>
      </w:r>
      <w:r w:rsidRPr="00347D00">
        <w:rPr>
          <w:rFonts w:ascii="Times New Roman" w:hAnsi="Times New Roman" w:cs="Times New Roman"/>
        </w:rPr>
        <w:t xml:space="preserve"> (−1.0). This ternary system, which introduces approximately 17% uncertain entries across all labels, is one of </w:t>
      </w:r>
      <w:proofErr w:type="spellStart"/>
      <w:r w:rsidRPr="00347D00">
        <w:rPr>
          <w:rFonts w:ascii="Times New Roman" w:hAnsi="Times New Roman" w:cs="Times New Roman"/>
        </w:rPr>
        <w:t>CheXpert's</w:t>
      </w:r>
      <w:proofErr w:type="spellEnd"/>
      <w:r w:rsidRPr="00347D00">
        <w:rPr>
          <w:rFonts w:ascii="Times New Roman" w:hAnsi="Times New Roman" w:cs="Times New Roman"/>
        </w:rPr>
        <w:t xml:space="preserve"> most distinctive and challenging characteristics.</w:t>
      </w:r>
    </w:p>
    <w:p w14:paraId="4A7B3514" w14:textId="1D340A01"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 xml:space="preserve">Subsequent work has extended these foundations to address dataset scale (Bustos et </w:t>
      </w:r>
      <w:r w:rsidRPr="00347D00">
        <w:rPr>
          <w:rFonts w:ascii="Times New Roman" w:hAnsi="Times New Roman" w:cs="Times New Roman"/>
        </w:rPr>
        <w:t xml:space="preserve">al., 2020, </w:t>
      </w:r>
      <w:proofErr w:type="spellStart"/>
      <w:r w:rsidRPr="00347D00">
        <w:rPr>
          <w:rFonts w:ascii="Times New Roman" w:hAnsi="Times New Roman" w:cs="Times New Roman"/>
        </w:rPr>
        <w:t>PadChest</w:t>
      </w:r>
      <w:proofErr w:type="spellEnd"/>
      <w:r w:rsidRPr="00347D00">
        <w:rPr>
          <w:rFonts w:ascii="Times New Roman" w:hAnsi="Times New Roman" w:cs="Times New Roman"/>
        </w:rPr>
        <w:t xml:space="preserve">), model calibration (Guo et al., 2017), self-supervised pretraining (Azizi et al., 2021), and multi-institutional generalization (Zech et al., 2018). </w:t>
      </w:r>
      <w:proofErr w:type="spellStart"/>
      <w:r w:rsidRPr="00347D00">
        <w:rPr>
          <w:rFonts w:ascii="Times New Roman" w:hAnsi="Times New Roman" w:cs="Times New Roman"/>
        </w:rPr>
        <w:t>ChestAI</w:t>
      </w:r>
      <w:proofErr w:type="spellEnd"/>
      <w:r w:rsidRPr="00347D00">
        <w:rPr>
          <w:rFonts w:ascii="Times New Roman" w:hAnsi="Times New Roman" w:cs="Times New Roman"/>
        </w:rPr>
        <w:t xml:space="preserve"> situates itself within this trajectory by addressing model selection, </w:t>
      </w:r>
      <w:proofErr w:type="spellStart"/>
      <w:r w:rsidRPr="00347D00">
        <w:rPr>
          <w:rFonts w:ascii="Times New Roman" w:hAnsi="Times New Roman" w:cs="Times New Roman"/>
        </w:rPr>
        <w:t>explaina</w:t>
      </w:r>
      <w:r w:rsidRPr="00347D00">
        <w:rPr>
          <w:rFonts w:ascii="Times New Roman" w:hAnsi="Times New Roman" w:cs="Times New Roman"/>
        </w:rPr>
        <w:t>bility</w:t>
      </w:r>
      <w:proofErr w:type="spellEnd"/>
      <w:r w:rsidRPr="00347D00">
        <w:rPr>
          <w:rFonts w:ascii="Times New Roman" w:hAnsi="Times New Roman" w:cs="Times New Roman"/>
        </w:rPr>
        <w:t xml:space="preserve">, fairness, and the integration of classical preprocessing </w:t>
      </w:r>
      <w:r w:rsidR="00347D00" w:rsidRPr="00347D00">
        <w:rPr>
          <w:rFonts w:ascii="Times New Roman" w:hAnsi="Times New Roman" w:cs="Times New Roman"/>
        </w:rPr>
        <w:t>-</w:t>
      </w:r>
      <w:r w:rsidRPr="00347D00">
        <w:rPr>
          <w:rFonts w:ascii="Times New Roman" w:hAnsi="Times New Roman" w:cs="Times New Roman"/>
        </w:rPr>
        <w:t xml:space="preserve"> dimensions that remain underexplored in a unified framework.</w:t>
      </w:r>
    </w:p>
    <w:p w14:paraId="73B01D40" w14:textId="77777777" w:rsidR="00B618BE" w:rsidRPr="00347D00" w:rsidRDefault="00B618BE">
      <w:pPr>
        <w:spacing w:after="80"/>
        <w:rPr>
          <w:rFonts w:ascii="Times New Roman" w:hAnsi="Times New Roman" w:cs="Times New Roman"/>
        </w:rPr>
      </w:pPr>
    </w:p>
    <w:p w14:paraId="465F0A0C" w14:textId="77777777" w:rsidR="00B618BE" w:rsidRPr="00347D00" w:rsidRDefault="00526DFE">
      <w:pPr>
        <w:pStyle w:val="Heading2"/>
        <w:rPr>
          <w:rFonts w:ascii="Times New Roman" w:hAnsi="Times New Roman" w:cs="Times New Roman"/>
        </w:rPr>
      </w:pPr>
      <w:bookmarkStart w:id="8" w:name="_Toc230625496"/>
      <w:r w:rsidRPr="00347D00">
        <w:rPr>
          <w:rFonts w:ascii="Times New Roman" w:hAnsi="Times New Roman" w:cs="Times New Roman"/>
        </w:rPr>
        <w:t>2.2 Transfer Learning and CNN Architectures</w:t>
      </w:r>
      <w:bookmarkEnd w:id="8"/>
    </w:p>
    <w:p w14:paraId="47115A7B" w14:textId="49E9B1C0"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 xml:space="preserve">Transfer learning </w:t>
      </w:r>
      <w:r w:rsidR="00347D00" w:rsidRPr="00347D00">
        <w:rPr>
          <w:rFonts w:ascii="Times New Roman" w:hAnsi="Times New Roman" w:cs="Times New Roman"/>
        </w:rPr>
        <w:t>-</w:t>
      </w:r>
      <w:r w:rsidRPr="00347D00">
        <w:rPr>
          <w:rFonts w:ascii="Times New Roman" w:hAnsi="Times New Roman" w:cs="Times New Roman"/>
        </w:rPr>
        <w:t xml:space="preserve"> the adaptation of models pre-trained on large general-purpose d</w:t>
      </w:r>
      <w:r w:rsidRPr="00347D00">
        <w:rPr>
          <w:rFonts w:ascii="Times New Roman" w:hAnsi="Times New Roman" w:cs="Times New Roman"/>
        </w:rPr>
        <w:t xml:space="preserve">atasets (typically ImageNet, </w:t>
      </w:r>
      <w:proofErr w:type="spellStart"/>
      <w:r w:rsidRPr="00347D00">
        <w:rPr>
          <w:rFonts w:ascii="Times New Roman" w:hAnsi="Times New Roman" w:cs="Times New Roman"/>
        </w:rPr>
        <w:t>Russakovsky</w:t>
      </w:r>
      <w:proofErr w:type="spellEnd"/>
      <w:r w:rsidRPr="00347D00">
        <w:rPr>
          <w:rFonts w:ascii="Times New Roman" w:hAnsi="Times New Roman" w:cs="Times New Roman"/>
        </w:rPr>
        <w:t xml:space="preserve"> et al., 2015) to </w:t>
      </w:r>
      <w:proofErr w:type="spellStart"/>
      <w:r w:rsidRPr="00347D00">
        <w:rPr>
          <w:rFonts w:ascii="Times New Roman" w:hAnsi="Times New Roman" w:cs="Times New Roman"/>
        </w:rPr>
        <w:t>specialised</w:t>
      </w:r>
      <w:proofErr w:type="spellEnd"/>
      <w:r w:rsidRPr="00347D00">
        <w:rPr>
          <w:rFonts w:ascii="Times New Roman" w:hAnsi="Times New Roman" w:cs="Times New Roman"/>
        </w:rPr>
        <w:t xml:space="preserve"> medical imaging tasks </w:t>
      </w:r>
      <w:r w:rsidR="00347D00" w:rsidRPr="00347D00">
        <w:rPr>
          <w:rFonts w:ascii="Times New Roman" w:hAnsi="Times New Roman" w:cs="Times New Roman"/>
        </w:rPr>
        <w:t>-</w:t>
      </w:r>
      <w:r w:rsidRPr="00347D00">
        <w:rPr>
          <w:rFonts w:ascii="Times New Roman" w:hAnsi="Times New Roman" w:cs="Times New Roman"/>
        </w:rPr>
        <w:t xml:space="preserve"> has become the de facto methodology in medical image analysis due to the limited availability of annotated medical datasets (</w:t>
      </w:r>
      <w:proofErr w:type="spellStart"/>
      <w:r w:rsidRPr="00347D00">
        <w:rPr>
          <w:rFonts w:ascii="Times New Roman" w:hAnsi="Times New Roman" w:cs="Times New Roman"/>
        </w:rPr>
        <w:t>Litjens</w:t>
      </w:r>
      <w:proofErr w:type="spellEnd"/>
      <w:r w:rsidRPr="00347D00">
        <w:rPr>
          <w:rFonts w:ascii="Times New Roman" w:hAnsi="Times New Roman" w:cs="Times New Roman"/>
        </w:rPr>
        <w:t xml:space="preserve"> et al., 2017).</w:t>
      </w:r>
    </w:p>
    <w:p w14:paraId="7FC8FEA4" w14:textId="43FA0611"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ResNet50 (He e</w:t>
      </w:r>
      <w:r w:rsidRPr="00347D00">
        <w:rPr>
          <w:rFonts w:ascii="Times New Roman" w:hAnsi="Times New Roman" w:cs="Times New Roman"/>
        </w:rPr>
        <w:t xml:space="preserve">t al., 2016) introduced residual connections, enabling stable training of very deep networks by addressing the vanishing gradient problem. Each residual block computes F(x) + x, maintaining gradient flow through shortcut connections. DenseNet121 (Huang et </w:t>
      </w:r>
      <w:r w:rsidRPr="00347D00">
        <w:rPr>
          <w:rFonts w:ascii="Times New Roman" w:hAnsi="Times New Roman" w:cs="Times New Roman"/>
        </w:rPr>
        <w:t xml:space="preserve">al., 2017) proposed dense connectivity where each layer receives feature maps from all preceding layers, </w:t>
      </w:r>
      <w:proofErr w:type="spellStart"/>
      <w:r w:rsidRPr="00347D00">
        <w:rPr>
          <w:rFonts w:ascii="Times New Roman" w:hAnsi="Times New Roman" w:cs="Times New Roman"/>
        </w:rPr>
        <w:t>maximising</w:t>
      </w:r>
      <w:proofErr w:type="spellEnd"/>
      <w:r w:rsidRPr="00347D00">
        <w:rPr>
          <w:rFonts w:ascii="Times New Roman" w:hAnsi="Times New Roman" w:cs="Times New Roman"/>
        </w:rPr>
        <w:t xml:space="preserve"> feature reuse with approximately 7 million parameters </w:t>
      </w:r>
      <w:r w:rsidR="00347D00" w:rsidRPr="00347D00">
        <w:rPr>
          <w:rFonts w:ascii="Times New Roman" w:hAnsi="Times New Roman" w:cs="Times New Roman"/>
        </w:rPr>
        <w:t>-</w:t>
      </w:r>
      <w:r w:rsidRPr="00347D00">
        <w:rPr>
          <w:rFonts w:ascii="Times New Roman" w:hAnsi="Times New Roman" w:cs="Times New Roman"/>
        </w:rPr>
        <w:t xml:space="preserve"> the architecture of the original </w:t>
      </w:r>
      <w:proofErr w:type="spellStart"/>
      <w:r w:rsidRPr="00347D00">
        <w:rPr>
          <w:rFonts w:ascii="Times New Roman" w:hAnsi="Times New Roman" w:cs="Times New Roman"/>
        </w:rPr>
        <w:t>CheXNet</w:t>
      </w:r>
      <w:proofErr w:type="spellEnd"/>
      <w:r w:rsidRPr="00347D00">
        <w:rPr>
          <w:rFonts w:ascii="Times New Roman" w:hAnsi="Times New Roman" w:cs="Times New Roman"/>
        </w:rPr>
        <w:t xml:space="preserve"> system. VGG16 (Simonyan and Zisserman, 2015</w:t>
      </w:r>
      <w:r w:rsidRPr="00347D00">
        <w:rPr>
          <w:rFonts w:ascii="Times New Roman" w:hAnsi="Times New Roman" w:cs="Times New Roman"/>
        </w:rPr>
        <w:t>) employs sequential 3×3 convolutional layers in 5 blocks, producing rich hierarchical feature representations with approximately 138 million parameters.</w:t>
      </w:r>
    </w:p>
    <w:p w14:paraId="5CDDD13D" w14:textId="77777777"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Under our controlled experimental protocol, VGG16 demonstrated superior performance despite its larger</w:t>
      </w:r>
      <w:r w:rsidRPr="00347D00">
        <w:rPr>
          <w:rFonts w:ascii="Times New Roman" w:hAnsi="Times New Roman" w:cs="Times New Roman"/>
        </w:rPr>
        <w:t xml:space="preserve"> parameter count, suggesting that its sequential convolutional structure may be particularly well-suited to the texture- and structure-based features that discriminate thoracic pathologies in grayscale radiographs.</w:t>
      </w:r>
    </w:p>
    <w:p w14:paraId="44B0EE25" w14:textId="77777777" w:rsidR="00B618BE" w:rsidRPr="00347D00" w:rsidRDefault="00B618BE">
      <w:pPr>
        <w:spacing w:after="80"/>
        <w:rPr>
          <w:rFonts w:ascii="Times New Roman" w:hAnsi="Times New Roman" w:cs="Times New Roman"/>
        </w:rPr>
      </w:pPr>
    </w:p>
    <w:p w14:paraId="52ACEB3D" w14:textId="77777777" w:rsidR="00B618BE" w:rsidRPr="00347D00" w:rsidRDefault="00526DFE">
      <w:pPr>
        <w:pStyle w:val="Heading2"/>
        <w:rPr>
          <w:rFonts w:ascii="Times New Roman" w:hAnsi="Times New Roman" w:cs="Times New Roman"/>
        </w:rPr>
      </w:pPr>
      <w:bookmarkStart w:id="9" w:name="_Toc230625497"/>
      <w:r w:rsidRPr="00347D00">
        <w:rPr>
          <w:rFonts w:ascii="Times New Roman" w:hAnsi="Times New Roman" w:cs="Times New Roman"/>
        </w:rPr>
        <w:t>2.3 Explainable AI in Medical Imaging</w:t>
      </w:r>
      <w:bookmarkEnd w:id="9"/>
    </w:p>
    <w:p w14:paraId="4EC96F48" w14:textId="25DFCDA6"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Th</w:t>
      </w:r>
      <w:r w:rsidRPr="00347D00">
        <w:rPr>
          <w:rFonts w:ascii="Times New Roman" w:hAnsi="Times New Roman" w:cs="Times New Roman"/>
        </w:rPr>
        <w:t xml:space="preserve">e opacity of deep neural networks has motivated substantial research in explainable AI (XAI). Class Activation Maps (CAM, Zhou et al., 2016) were among the first methods to directly </w:t>
      </w:r>
      <w:proofErr w:type="spellStart"/>
      <w:r w:rsidRPr="00347D00">
        <w:rPr>
          <w:rFonts w:ascii="Times New Roman" w:hAnsi="Times New Roman" w:cs="Times New Roman"/>
        </w:rPr>
        <w:t>localise</w:t>
      </w:r>
      <w:proofErr w:type="spellEnd"/>
      <w:r w:rsidRPr="00347D00">
        <w:rPr>
          <w:rFonts w:ascii="Times New Roman" w:hAnsi="Times New Roman" w:cs="Times New Roman"/>
        </w:rPr>
        <w:t xml:space="preserve"> discriminative image regions. Grad-CAM (Selvaraju et al., 2020) </w:t>
      </w:r>
      <w:proofErr w:type="spellStart"/>
      <w:r w:rsidRPr="00347D00">
        <w:rPr>
          <w:rFonts w:ascii="Times New Roman" w:hAnsi="Times New Roman" w:cs="Times New Roman"/>
        </w:rPr>
        <w:t>g</w:t>
      </w:r>
      <w:r w:rsidRPr="00347D00">
        <w:rPr>
          <w:rFonts w:ascii="Times New Roman" w:hAnsi="Times New Roman" w:cs="Times New Roman"/>
        </w:rPr>
        <w:t>eneralised</w:t>
      </w:r>
      <w:proofErr w:type="spellEnd"/>
      <w:r w:rsidRPr="00347D00">
        <w:rPr>
          <w:rFonts w:ascii="Times New Roman" w:hAnsi="Times New Roman" w:cs="Times New Roman"/>
        </w:rPr>
        <w:t xml:space="preserve"> CAM to any CNN architecture using gradients flowing into the final convolutional layer to compute class-discriminative importance weights, requiring no architectural modification. Grad-CAM++ (</w:t>
      </w:r>
      <w:proofErr w:type="spellStart"/>
      <w:r w:rsidRPr="00347D00">
        <w:rPr>
          <w:rFonts w:ascii="Times New Roman" w:hAnsi="Times New Roman" w:cs="Times New Roman"/>
        </w:rPr>
        <w:t>Chattopadhay</w:t>
      </w:r>
      <w:proofErr w:type="spellEnd"/>
      <w:r w:rsidRPr="00347D00">
        <w:rPr>
          <w:rFonts w:ascii="Times New Roman" w:hAnsi="Times New Roman" w:cs="Times New Roman"/>
        </w:rPr>
        <w:t xml:space="preserve"> et al., 2018) improved upon Grad-CAM by </w:t>
      </w:r>
      <w:r w:rsidRPr="00347D00">
        <w:rPr>
          <w:rFonts w:ascii="Times New Roman" w:hAnsi="Times New Roman" w:cs="Times New Roman"/>
        </w:rPr>
        <w:t xml:space="preserve">incorporating second-order gradient information, yielding better spatial coverage for multi-instance activations </w:t>
      </w:r>
      <w:r w:rsidR="00347D00" w:rsidRPr="00347D00">
        <w:rPr>
          <w:rFonts w:ascii="Times New Roman" w:hAnsi="Times New Roman" w:cs="Times New Roman"/>
        </w:rPr>
        <w:t>-</w:t>
      </w:r>
      <w:r w:rsidRPr="00347D00">
        <w:rPr>
          <w:rFonts w:ascii="Times New Roman" w:hAnsi="Times New Roman" w:cs="Times New Roman"/>
        </w:rPr>
        <w:t xml:space="preserve"> particularly relevant for chest X-rays where pathology may manifest at multiple anatomical loci simultaneously.</w:t>
      </w:r>
    </w:p>
    <w:p w14:paraId="20BEFB1E" w14:textId="77A84FD3"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Quantitative evaluation of XA</w:t>
      </w:r>
      <w:r w:rsidRPr="00347D00">
        <w:rPr>
          <w:rFonts w:ascii="Times New Roman" w:hAnsi="Times New Roman" w:cs="Times New Roman"/>
        </w:rPr>
        <w:t xml:space="preserve">I methods in medical imaging remains an open problem. This study employs the Pointing Game paradigm (Zhang et al., 2018), comparing the maximum Grad-CAM activation between positive and negative samples as a proxy for localization fidelity </w:t>
      </w:r>
      <w:r w:rsidR="00347D00" w:rsidRPr="00347D00">
        <w:rPr>
          <w:rFonts w:ascii="Times New Roman" w:hAnsi="Times New Roman" w:cs="Times New Roman"/>
        </w:rPr>
        <w:t>-</w:t>
      </w:r>
      <w:r w:rsidRPr="00347D00">
        <w:rPr>
          <w:rFonts w:ascii="Times New Roman" w:hAnsi="Times New Roman" w:cs="Times New Roman"/>
        </w:rPr>
        <w:t xml:space="preserve"> a method that r</w:t>
      </w:r>
      <w:r w:rsidRPr="00347D00">
        <w:rPr>
          <w:rFonts w:ascii="Times New Roman" w:hAnsi="Times New Roman" w:cs="Times New Roman"/>
        </w:rPr>
        <w:t xml:space="preserve">equires no bounding box annotations and is therefore applicable to the full </w:t>
      </w:r>
      <w:proofErr w:type="spellStart"/>
      <w:r w:rsidRPr="00347D00">
        <w:rPr>
          <w:rFonts w:ascii="Times New Roman" w:hAnsi="Times New Roman" w:cs="Times New Roman"/>
        </w:rPr>
        <w:t>CheXpert</w:t>
      </w:r>
      <w:proofErr w:type="spellEnd"/>
      <w:r w:rsidRPr="00347D00">
        <w:rPr>
          <w:rFonts w:ascii="Times New Roman" w:hAnsi="Times New Roman" w:cs="Times New Roman"/>
        </w:rPr>
        <w:t xml:space="preserve"> test set.</w:t>
      </w:r>
    </w:p>
    <w:p w14:paraId="59B47F32" w14:textId="4C591561" w:rsidR="00B618BE" w:rsidRDefault="00B618BE">
      <w:pPr>
        <w:spacing w:after="80"/>
        <w:rPr>
          <w:rFonts w:ascii="Times New Roman" w:hAnsi="Times New Roman" w:cs="Times New Roman"/>
        </w:rPr>
      </w:pPr>
    </w:p>
    <w:p w14:paraId="10961876" w14:textId="29DC2725" w:rsidR="00347D00" w:rsidRDefault="00347D00">
      <w:pPr>
        <w:spacing w:after="80"/>
        <w:rPr>
          <w:rFonts w:ascii="Times New Roman" w:hAnsi="Times New Roman" w:cs="Times New Roman"/>
        </w:rPr>
      </w:pPr>
    </w:p>
    <w:p w14:paraId="7DD68364" w14:textId="002E29E0" w:rsidR="00347D00" w:rsidRDefault="00347D00">
      <w:pPr>
        <w:spacing w:after="80"/>
        <w:rPr>
          <w:rFonts w:ascii="Times New Roman" w:hAnsi="Times New Roman" w:cs="Times New Roman"/>
        </w:rPr>
      </w:pPr>
    </w:p>
    <w:p w14:paraId="060931CD" w14:textId="77777777" w:rsidR="00347D00" w:rsidRPr="00347D00" w:rsidRDefault="00347D00">
      <w:pPr>
        <w:spacing w:after="80"/>
        <w:rPr>
          <w:rFonts w:ascii="Times New Roman" w:hAnsi="Times New Roman" w:cs="Times New Roman"/>
        </w:rPr>
      </w:pPr>
    </w:p>
    <w:p w14:paraId="7C807E12" w14:textId="77777777" w:rsidR="00B618BE" w:rsidRPr="00347D00" w:rsidRDefault="00526DFE">
      <w:pPr>
        <w:pStyle w:val="Heading2"/>
        <w:rPr>
          <w:rFonts w:ascii="Times New Roman" w:hAnsi="Times New Roman" w:cs="Times New Roman"/>
        </w:rPr>
      </w:pPr>
      <w:bookmarkStart w:id="10" w:name="_Toc230625498"/>
      <w:r w:rsidRPr="00347D00">
        <w:rPr>
          <w:rFonts w:ascii="Times New Roman" w:hAnsi="Times New Roman" w:cs="Times New Roman"/>
        </w:rPr>
        <w:lastRenderedPageBreak/>
        <w:t>2.4 Algorithmic Fairness in Medical AI</w:t>
      </w:r>
      <w:bookmarkEnd w:id="10"/>
    </w:p>
    <w:p w14:paraId="687181BB" w14:textId="77777777"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The fairness of AI systems in healthcare has emerged as a critical research area. Obermeyer et al. (2019) showed that a c</w:t>
      </w:r>
      <w:r w:rsidRPr="00347D00">
        <w:rPr>
          <w:rFonts w:ascii="Times New Roman" w:hAnsi="Times New Roman" w:cs="Times New Roman"/>
        </w:rPr>
        <w:t xml:space="preserve">ommercial algorithm assigned systematically lower risk scores to Black patients with equivalent illness severity. In chest X-ray AI, Seyyed-Kalantari et al. (2021) found consistent underperformance for female patients, patients aged below 40, and patients </w:t>
      </w:r>
      <w:r w:rsidRPr="00347D00">
        <w:rPr>
          <w:rFonts w:ascii="Times New Roman" w:hAnsi="Times New Roman" w:cs="Times New Roman"/>
        </w:rPr>
        <w:t>from certain racial groups across five chest X-ray datasets. Larson et al. (2021) documented AUC differences of 3–8% between male and female patients for specific pathologies.</w:t>
      </w:r>
    </w:p>
    <w:p w14:paraId="658AD340" w14:textId="77777777"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 xml:space="preserve">The fairness framework employed in this study follows Hardt et al. (2016), who </w:t>
      </w:r>
      <w:proofErr w:type="spellStart"/>
      <w:r w:rsidRPr="00347D00">
        <w:rPr>
          <w:rFonts w:ascii="Times New Roman" w:hAnsi="Times New Roman" w:cs="Times New Roman"/>
        </w:rPr>
        <w:t>f</w:t>
      </w:r>
      <w:r w:rsidRPr="00347D00">
        <w:rPr>
          <w:rFonts w:ascii="Times New Roman" w:hAnsi="Times New Roman" w:cs="Times New Roman"/>
        </w:rPr>
        <w:t>ormalised</w:t>
      </w:r>
      <w:proofErr w:type="spellEnd"/>
      <w:r w:rsidRPr="00347D00">
        <w:rPr>
          <w:rFonts w:ascii="Times New Roman" w:hAnsi="Times New Roman" w:cs="Times New Roman"/>
        </w:rPr>
        <w:t xml:space="preserve"> Demographic Parity and Equalized Opportunity as fairness criteria, and extends to intersectional analysis following Kearns et al. (2018), who demonstrated that models appearing fair along individual demographic axes may still exhibit significant </w:t>
      </w:r>
      <w:r w:rsidRPr="00347D00">
        <w:rPr>
          <w:rFonts w:ascii="Times New Roman" w:hAnsi="Times New Roman" w:cs="Times New Roman"/>
        </w:rPr>
        <w:t>disparities for specific subgroup intersections.</w:t>
      </w:r>
    </w:p>
    <w:p w14:paraId="19D722CE" w14:textId="77777777" w:rsidR="00B618BE" w:rsidRPr="00347D00" w:rsidRDefault="00B618BE">
      <w:pPr>
        <w:spacing w:after="80"/>
        <w:rPr>
          <w:rFonts w:ascii="Times New Roman" w:hAnsi="Times New Roman" w:cs="Times New Roman"/>
        </w:rPr>
      </w:pPr>
    </w:p>
    <w:p w14:paraId="6D5F0988" w14:textId="77777777" w:rsidR="00B618BE" w:rsidRPr="00347D00" w:rsidRDefault="00526DFE">
      <w:pPr>
        <w:pStyle w:val="Heading2"/>
        <w:rPr>
          <w:rFonts w:ascii="Times New Roman" w:hAnsi="Times New Roman" w:cs="Times New Roman"/>
        </w:rPr>
      </w:pPr>
      <w:bookmarkStart w:id="11" w:name="_Toc230625499"/>
      <w:r w:rsidRPr="00347D00">
        <w:rPr>
          <w:rFonts w:ascii="Times New Roman" w:hAnsi="Times New Roman" w:cs="Times New Roman"/>
        </w:rPr>
        <w:t>2.5 Classical Image Processing in Deep Learning Pipelines</w:t>
      </w:r>
      <w:bookmarkEnd w:id="11"/>
    </w:p>
    <w:p w14:paraId="71FD984B" w14:textId="01AA0D36"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 xml:space="preserve">Classical computer vision filtering techniques </w:t>
      </w:r>
      <w:r w:rsidR="00347D00" w:rsidRPr="00347D00">
        <w:rPr>
          <w:rFonts w:ascii="Times New Roman" w:hAnsi="Times New Roman" w:cs="Times New Roman"/>
        </w:rPr>
        <w:t>-</w:t>
      </w:r>
      <w:r w:rsidRPr="00347D00">
        <w:rPr>
          <w:rFonts w:ascii="Times New Roman" w:hAnsi="Times New Roman" w:cs="Times New Roman"/>
        </w:rPr>
        <w:t xml:space="preserve"> predating deep learning by several decades </w:t>
      </w:r>
      <w:r w:rsidR="00347D00" w:rsidRPr="00347D00">
        <w:rPr>
          <w:rFonts w:ascii="Times New Roman" w:hAnsi="Times New Roman" w:cs="Times New Roman"/>
        </w:rPr>
        <w:t>-</w:t>
      </w:r>
      <w:r w:rsidRPr="00347D00">
        <w:rPr>
          <w:rFonts w:ascii="Times New Roman" w:hAnsi="Times New Roman" w:cs="Times New Roman"/>
        </w:rPr>
        <w:t xml:space="preserve"> remain practically indispensable as preprocessing steps in medical imaging AI pipelines. Contrast Limited Adaptive Histogram Equalization (CLAHE, Pizer et al., 19</w:t>
      </w:r>
      <w:r w:rsidRPr="00347D00">
        <w:rPr>
          <w:rFonts w:ascii="Times New Roman" w:hAnsi="Times New Roman" w:cs="Times New Roman"/>
        </w:rPr>
        <w:t xml:space="preserve">87) is the clinical standard for enhancing local contrast in chest radiographs, revealing infiltrative patterns </w:t>
      </w:r>
      <w:r w:rsidR="00347D00" w:rsidRPr="00347D00">
        <w:rPr>
          <w:rFonts w:ascii="Times New Roman" w:hAnsi="Times New Roman" w:cs="Times New Roman"/>
        </w:rPr>
        <w:t>-</w:t>
      </w:r>
      <w:r w:rsidRPr="00347D00">
        <w:rPr>
          <w:rFonts w:ascii="Times New Roman" w:hAnsi="Times New Roman" w:cs="Times New Roman"/>
        </w:rPr>
        <w:t xml:space="preserve"> ground-glass opacities, interstitial edema, early consolidation </w:t>
      </w:r>
      <w:r w:rsidR="00347D00" w:rsidRPr="00347D00">
        <w:rPr>
          <w:rFonts w:ascii="Times New Roman" w:hAnsi="Times New Roman" w:cs="Times New Roman"/>
        </w:rPr>
        <w:t>-</w:t>
      </w:r>
      <w:r w:rsidRPr="00347D00">
        <w:rPr>
          <w:rFonts w:ascii="Times New Roman" w:hAnsi="Times New Roman" w:cs="Times New Roman"/>
        </w:rPr>
        <w:t xml:space="preserve"> that are often invisible in raw radiographs. CLAHE's clip limit parameter pr</w:t>
      </w:r>
      <w:r w:rsidRPr="00347D00">
        <w:rPr>
          <w:rFonts w:ascii="Times New Roman" w:hAnsi="Times New Roman" w:cs="Times New Roman"/>
        </w:rPr>
        <w:t>events noise amplification in homogeneous regions, a critical property in clinical imaging.</w:t>
      </w:r>
    </w:p>
    <w:p w14:paraId="28C8790C" w14:textId="114FF5E2"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 xml:space="preserve">Edge detection operators </w:t>
      </w:r>
      <w:r w:rsidR="00347D00" w:rsidRPr="00347D00">
        <w:rPr>
          <w:rFonts w:ascii="Times New Roman" w:hAnsi="Times New Roman" w:cs="Times New Roman"/>
        </w:rPr>
        <w:t>-</w:t>
      </w:r>
      <w:r w:rsidRPr="00347D00">
        <w:rPr>
          <w:rFonts w:ascii="Times New Roman" w:hAnsi="Times New Roman" w:cs="Times New Roman"/>
        </w:rPr>
        <w:t xml:space="preserve"> Sobel (Duda and Hart, 1973), Laplacian, Laplacian of Gaussian (</w:t>
      </w:r>
      <w:proofErr w:type="spellStart"/>
      <w:r w:rsidRPr="00347D00">
        <w:rPr>
          <w:rFonts w:ascii="Times New Roman" w:hAnsi="Times New Roman" w:cs="Times New Roman"/>
        </w:rPr>
        <w:t>LoG</w:t>
      </w:r>
      <w:proofErr w:type="spellEnd"/>
      <w:r w:rsidRPr="00347D00">
        <w:rPr>
          <w:rFonts w:ascii="Times New Roman" w:hAnsi="Times New Roman" w:cs="Times New Roman"/>
        </w:rPr>
        <w:t xml:space="preserve">, Marr and Hildreth, 1980), and Canny (Canny, 1986) </w:t>
      </w:r>
      <w:r w:rsidR="00347D00" w:rsidRPr="00347D00">
        <w:rPr>
          <w:rFonts w:ascii="Times New Roman" w:hAnsi="Times New Roman" w:cs="Times New Roman"/>
        </w:rPr>
        <w:t>-</w:t>
      </w:r>
      <w:r w:rsidRPr="00347D00">
        <w:rPr>
          <w:rFonts w:ascii="Times New Roman" w:hAnsi="Times New Roman" w:cs="Times New Roman"/>
        </w:rPr>
        <w:t xml:space="preserve"> detect intensity </w:t>
      </w:r>
      <w:r w:rsidRPr="00347D00">
        <w:rPr>
          <w:rFonts w:ascii="Times New Roman" w:hAnsi="Times New Roman" w:cs="Times New Roman"/>
        </w:rPr>
        <w:t xml:space="preserve">gradients corresponding to anatomically meaningful boundaries: tissue interfaces, vessel walls, pleural margins, and nodule contours. Frequency-domain filtering via the Fast Fourier Transform enables targeted suppression or enhancement of specific spatial </w:t>
      </w:r>
      <w:r w:rsidRPr="00347D00">
        <w:rPr>
          <w:rFonts w:ascii="Times New Roman" w:hAnsi="Times New Roman" w:cs="Times New Roman"/>
        </w:rPr>
        <w:t xml:space="preserve">frequency bands, with low-pass filtering preserving gross anatomical structures and high-pass filtering emphasizing fine structural details such as nodule edges and vascular markings. Morphological operations </w:t>
      </w:r>
      <w:r w:rsidR="00347D00" w:rsidRPr="00347D00">
        <w:rPr>
          <w:rFonts w:ascii="Times New Roman" w:hAnsi="Times New Roman" w:cs="Times New Roman"/>
        </w:rPr>
        <w:t>-</w:t>
      </w:r>
      <w:r w:rsidRPr="00347D00">
        <w:rPr>
          <w:rFonts w:ascii="Times New Roman" w:hAnsi="Times New Roman" w:cs="Times New Roman"/>
        </w:rPr>
        <w:t xml:space="preserve"> erosion, dilation, opening, closing, top-hat </w:t>
      </w:r>
      <w:r w:rsidRPr="00347D00">
        <w:rPr>
          <w:rFonts w:ascii="Times New Roman" w:hAnsi="Times New Roman" w:cs="Times New Roman"/>
        </w:rPr>
        <w:t xml:space="preserve">transforms </w:t>
      </w:r>
      <w:r w:rsidR="00347D00" w:rsidRPr="00347D00">
        <w:rPr>
          <w:rFonts w:ascii="Times New Roman" w:hAnsi="Times New Roman" w:cs="Times New Roman"/>
        </w:rPr>
        <w:t>-</w:t>
      </w:r>
      <w:r w:rsidRPr="00347D00">
        <w:rPr>
          <w:rFonts w:ascii="Times New Roman" w:hAnsi="Times New Roman" w:cs="Times New Roman"/>
        </w:rPr>
        <w:t xml:space="preserve"> operate on the spatial structure of image regions and are fundamental to lung region segmentation and artifact removal (Serra, 1982; Shen et al., 2015).</w:t>
      </w:r>
    </w:p>
    <w:p w14:paraId="2DD88851" w14:textId="77777777"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Despite this well-established value, a significant gap exists: the vast majority of publis</w:t>
      </w:r>
      <w:r w:rsidRPr="00347D00">
        <w:rPr>
          <w:rFonts w:ascii="Times New Roman" w:hAnsi="Times New Roman" w:cs="Times New Roman"/>
        </w:rPr>
        <w:t xml:space="preserve">hed chest X-ray AI systems treat preprocessing as a fixed, opaque pipeline step invisible to end users and clinical practitioners. </w:t>
      </w:r>
      <w:proofErr w:type="spellStart"/>
      <w:r w:rsidRPr="00347D00">
        <w:rPr>
          <w:rFonts w:ascii="Times New Roman" w:hAnsi="Times New Roman" w:cs="Times New Roman"/>
        </w:rPr>
        <w:t>ChestAI</w:t>
      </w:r>
      <w:proofErr w:type="spellEnd"/>
      <w:r w:rsidRPr="00347D00">
        <w:rPr>
          <w:rFonts w:ascii="Times New Roman" w:hAnsi="Times New Roman" w:cs="Times New Roman"/>
        </w:rPr>
        <w:t xml:space="preserve"> directly addresses this gap through the Clinical X-Ray Enhancement Laboratory, making the full classical computer vis</w:t>
      </w:r>
      <w:r w:rsidRPr="00347D00">
        <w:rPr>
          <w:rFonts w:ascii="Times New Roman" w:hAnsi="Times New Roman" w:cs="Times New Roman"/>
        </w:rPr>
        <w:t>ion preprocessing layer transparent, explorable, and directly integrated with the deep learning inference system.</w:t>
      </w:r>
    </w:p>
    <w:p w14:paraId="66F265CA" w14:textId="77777777" w:rsidR="00B618BE" w:rsidRPr="00347D00" w:rsidRDefault="00526DFE">
      <w:pPr>
        <w:rPr>
          <w:rFonts w:ascii="Times New Roman" w:hAnsi="Times New Roman" w:cs="Times New Roman"/>
        </w:rPr>
      </w:pPr>
      <w:r w:rsidRPr="00347D00">
        <w:rPr>
          <w:rFonts w:ascii="Times New Roman" w:hAnsi="Times New Roman" w:cs="Times New Roman"/>
        </w:rPr>
        <w:br w:type="page"/>
      </w:r>
    </w:p>
    <w:p w14:paraId="7C37D277" w14:textId="77777777" w:rsidR="00B618BE" w:rsidRPr="00347D00" w:rsidRDefault="00526DFE">
      <w:pPr>
        <w:pStyle w:val="Heading1"/>
        <w:pBdr>
          <w:bottom w:val="single" w:sz="4" w:space="6" w:color="1B3A6B"/>
        </w:pBdr>
        <w:rPr>
          <w:rFonts w:ascii="Times New Roman" w:hAnsi="Times New Roman" w:cs="Times New Roman"/>
        </w:rPr>
      </w:pPr>
      <w:bookmarkStart w:id="12" w:name="_Toc230625500"/>
      <w:r w:rsidRPr="00347D00">
        <w:rPr>
          <w:rFonts w:ascii="Times New Roman" w:hAnsi="Times New Roman" w:cs="Times New Roman"/>
        </w:rPr>
        <w:lastRenderedPageBreak/>
        <w:t>3. Dataset and Exploratory Data Analysis</w:t>
      </w:r>
      <w:bookmarkEnd w:id="12"/>
    </w:p>
    <w:p w14:paraId="04922881" w14:textId="77777777" w:rsidR="00B618BE" w:rsidRPr="00347D00" w:rsidRDefault="00526DFE">
      <w:pPr>
        <w:pStyle w:val="Heading2"/>
        <w:rPr>
          <w:rFonts w:ascii="Times New Roman" w:hAnsi="Times New Roman" w:cs="Times New Roman"/>
        </w:rPr>
      </w:pPr>
      <w:bookmarkStart w:id="13" w:name="_Toc230625501"/>
      <w:r w:rsidRPr="00347D00">
        <w:rPr>
          <w:rFonts w:ascii="Times New Roman" w:hAnsi="Times New Roman" w:cs="Times New Roman"/>
        </w:rPr>
        <w:t xml:space="preserve">3.1 </w:t>
      </w:r>
      <w:proofErr w:type="spellStart"/>
      <w:r w:rsidRPr="00347D00">
        <w:rPr>
          <w:rFonts w:ascii="Times New Roman" w:hAnsi="Times New Roman" w:cs="Times New Roman"/>
        </w:rPr>
        <w:t>CheXpert</w:t>
      </w:r>
      <w:proofErr w:type="spellEnd"/>
      <w:r w:rsidRPr="00347D00">
        <w:rPr>
          <w:rFonts w:ascii="Times New Roman" w:hAnsi="Times New Roman" w:cs="Times New Roman"/>
        </w:rPr>
        <w:t xml:space="preserve"> Dataset</w:t>
      </w:r>
      <w:bookmarkEnd w:id="13"/>
    </w:p>
    <w:p w14:paraId="76288758" w14:textId="77777777"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 xml:space="preserve">This study uses the </w:t>
      </w:r>
      <w:proofErr w:type="spellStart"/>
      <w:r w:rsidRPr="00347D00">
        <w:rPr>
          <w:rFonts w:ascii="Times New Roman" w:hAnsi="Times New Roman" w:cs="Times New Roman"/>
        </w:rPr>
        <w:t>CheXpert</w:t>
      </w:r>
      <w:proofErr w:type="spellEnd"/>
      <w:r w:rsidRPr="00347D00">
        <w:rPr>
          <w:rFonts w:ascii="Times New Roman" w:hAnsi="Times New Roman" w:cs="Times New Roman"/>
        </w:rPr>
        <w:t xml:space="preserve"> v1.0-small dataset (Irvin et al., 2019), produced</w:t>
      </w:r>
      <w:r w:rsidRPr="00347D00">
        <w:rPr>
          <w:rFonts w:ascii="Times New Roman" w:hAnsi="Times New Roman" w:cs="Times New Roman"/>
        </w:rPr>
        <w:t xml:space="preserve"> by the Stanford University Machine Learning Group. </w:t>
      </w:r>
      <w:proofErr w:type="spellStart"/>
      <w:r w:rsidRPr="00347D00">
        <w:rPr>
          <w:rFonts w:ascii="Times New Roman" w:hAnsi="Times New Roman" w:cs="Times New Roman"/>
        </w:rPr>
        <w:t>CheXpert</w:t>
      </w:r>
      <w:proofErr w:type="spellEnd"/>
      <w:r w:rsidRPr="00347D00">
        <w:rPr>
          <w:rFonts w:ascii="Times New Roman" w:hAnsi="Times New Roman" w:cs="Times New Roman"/>
        </w:rPr>
        <w:t xml:space="preserve"> is one of the largest publicly available chest radiograph datasets annotated for a comprehensive set of thoracic pathologies and was specifically selected for its ternary label system, which refl</w:t>
      </w:r>
      <w:r w:rsidRPr="00347D00">
        <w:rPr>
          <w:rFonts w:ascii="Times New Roman" w:hAnsi="Times New Roman" w:cs="Times New Roman"/>
        </w:rPr>
        <w:t>ects the genuine ambiguity present in radiological interpretation.</w:t>
      </w:r>
    </w:p>
    <w:p w14:paraId="0BDD3ACD" w14:textId="77777777" w:rsidR="00B618BE" w:rsidRPr="00347D00" w:rsidRDefault="00B618BE">
      <w:pPr>
        <w:spacing w:after="8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B618BE" w:rsidRPr="00347D00" w14:paraId="090D063B" w14:textId="77777777">
        <w:tblPrEx>
          <w:tblCellMar>
            <w:top w:w="0" w:type="dxa"/>
            <w:bottom w:w="0" w:type="dxa"/>
          </w:tblCellMar>
        </w:tblPrEx>
        <w:trPr>
          <w:tblHeader/>
        </w:trPr>
        <w:tc>
          <w:tcPr>
            <w:tcW w:w="360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41257974"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Property</w:t>
            </w:r>
          </w:p>
        </w:tc>
        <w:tc>
          <w:tcPr>
            <w:tcW w:w="576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55B12CB5"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Value</w:t>
            </w:r>
          </w:p>
        </w:tc>
      </w:tr>
      <w:tr w:rsidR="00B618BE" w:rsidRPr="00347D00" w14:paraId="0BC25496" w14:textId="77777777">
        <w:tblPrEx>
          <w:tblCellMar>
            <w:top w:w="0" w:type="dxa"/>
            <w:bottom w:w="0" w:type="dxa"/>
          </w:tblCellMar>
        </w:tblPrEx>
        <w:tc>
          <w:tcPr>
            <w:tcW w:w="36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53B4BD2E"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Total training studies</w:t>
            </w:r>
          </w:p>
        </w:tc>
        <w:tc>
          <w:tcPr>
            <w:tcW w:w="57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57CA6CF2"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223,414</w:t>
            </w:r>
          </w:p>
        </w:tc>
      </w:tr>
      <w:tr w:rsidR="00B618BE" w:rsidRPr="00347D00" w14:paraId="09992662" w14:textId="77777777">
        <w:tblPrEx>
          <w:tblCellMar>
            <w:top w:w="0" w:type="dxa"/>
            <w:bottom w:w="0" w:type="dxa"/>
          </w:tblCellMar>
        </w:tblPrEx>
        <w:tc>
          <w:tcPr>
            <w:tcW w:w="36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3933BBB6"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Validation studies (gold standard)</w:t>
            </w:r>
          </w:p>
        </w:tc>
        <w:tc>
          <w:tcPr>
            <w:tcW w:w="576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10B4F7F5"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234 (radiologist-annotated by 5 board-certified radiologists)</w:t>
            </w:r>
          </w:p>
        </w:tc>
      </w:tr>
      <w:tr w:rsidR="00B618BE" w:rsidRPr="00347D00" w14:paraId="7B67D16F" w14:textId="77777777">
        <w:tblPrEx>
          <w:tblCellMar>
            <w:top w:w="0" w:type="dxa"/>
            <w:bottom w:w="0" w:type="dxa"/>
          </w:tblCellMar>
        </w:tblPrEx>
        <w:tc>
          <w:tcPr>
            <w:tcW w:w="36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53622FCD"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Number of patients</w:t>
            </w:r>
          </w:p>
        </w:tc>
        <w:tc>
          <w:tcPr>
            <w:tcW w:w="57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78D0C022"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~65,240</w:t>
            </w:r>
          </w:p>
        </w:tc>
      </w:tr>
      <w:tr w:rsidR="00B618BE" w:rsidRPr="00347D00" w14:paraId="4C1E82FB" w14:textId="77777777">
        <w:tblPrEx>
          <w:tblCellMar>
            <w:top w:w="0" w:type="dxa"/>
            <w:bottom w:w="0" w:type="dxa"/>
          </w:tblCellMar>
        </w:tblPrEx>
        <w:tc>
          <w:tcPr>
            <w:tcW w:w="36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58DA7D8B"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Number of pathology labels</w:t>
            </w:r>
          </w:p>
        </w:tc>
        <w:tc>
          <w:tcPr>
            <w:tcW w:w="576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510F1ED4"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14 (multi-label, non-exclusive)</w:t>
            </w:r>
          </w:p>
        </w:tc>
      </w:tr>
      <w:tr w:rsidR="00B618BE" w:rsidRPr="00347D00" w14:paraId="1C9E16D0" w14:textId="77777777">
        <w:tblPrEx>
          <w:tblCellMar>
            <w:top w:w="0" w:type="dxa"/>
            <w:bottom w:w="0" w:type="dxa"/>
          </w:tblCellMar>
        </w:tblPrEx>
        <w:tc>
          <w:tcPr>
            <w:tcW w:w="36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993BA77"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View types included</w:t>
            </w:r>
          </w:p>
        </w:tc>
        <w:tc>
          <w:tcPr>
            <w:tcW w:w="57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365348E"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Frontal AP/PA (191,027) + Lateral (32,387)</w:t>
            </w:r>
          </w:p>
        </w:tc>
      </w:tr>
      <w:tr w:rsidR="00B618BE" w:rsidRPr="00347D00" w14:paraId="6B802DD8" w14:textId="77777777">
        <w:tblPrEx>
          <w:tblCellMar>
            <w:top w:w="0" w:type="dxa"/>
            <w:bottom w:w="0" w:type="dxa"/>
          </w:tblCellMar>
        </w:tblPrEx>
        <w:tc>
          <w:tcPr>
            <w:tcW w:w="36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77DDDA43"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Image format</w:t>
            </w:r>
          </w:p>
        </w:tc>
        <w:tc>
          <w:tcPr>
            <w:tcW w:w="576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150B3F18"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JPEG grayscale, variable resolution</w:t>
            </w:r>
          </w:p>
        </w:tc>
      </w:tr>
      <w:tr w:rsidR="00B618BE" w:rsidRPr="00347D00" w14:paraId="176593EE" w14:textId="77777777">
        <w:tblPrEx>
          <w:tblCellMar>
            <w:top w:w="0" w:type="dxa"/>
            <w:bottom w:w="0" w:type="dxa"/>
          </w:tblCellMar>
        </w:tblPrEx>
        <w:tc>
          <w:tcPr>
            <w:tcW w:w="36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F6BA52A"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Label types</w:t>
            </w:r>
          </w:p>
        </w:tc>
        <w:tc>
          <w:tcPr>
            <w:tcW w:w="57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FAC1319"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 xml:space="preserve">Positive (1.0), Negative (0.0), Uncertain (−1.0), </w:t>
            </w:r>
            <w:proofErr w:type="spellStart"/>
            <w:r w:rsidRPr="00347D00">
              <w:rPr>
                <w:rFonts w:ascii="Times New Roman" w:hAnsi="Times New Roman" w:cs="Times New Roman"/>
                <w:sz w:val="18"/>
                <w:szCs w:val="18"/>
              </w:rPr>
              <w:t>NaN</w:t>
            </w:r>
            <w:proofErr w:type="spellEnd"/>
          </w:p>
        </w:tc>
      </w:tr>
      <w:tr w:rsidR="00B618BE" w:rsidRPr="00347D00" w14:paraId="0734C15A" w14:textId="77777777">
        <w:tblPrEx>
          <w:tblCellMar>
            <w:top w:w="0" w:type="dxa"/>
            <w:bottom w:w="0" w:type="dxa"/>
          </w:tblCellMar>
        </w:tblPrEx>
        <w:tc>
          <w:tcPr>
            <w:tcW w:w="36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2EE8CFE1"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Dataset source</w:t>
            </w:r>
          </w:p>
        </w:tc>
        <w:tc>
          <w:tcPr>
            <w:tcW w:w="576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347BA9FB"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Stanford Hospital radiology archive</w:t>
            </w:r>
          </w:p>
        </w:tc>
      </w:tr>
      <w:tr w:rsidR="00B618BE" w:rsidRPr="00347D00" w14:paraId="50ECAF88" w14:textId="77777777">
        <w:tblPrEx>
          <w:tblCellMar>
            <w:top w:w="0" w:type="dxa"/>
            <w:bottom w:w="0" w:type="dxa"/>
          </w:tblCellMar>
        </w:tblPrEx>
        <w:tc>
          <w:tcPr>
            <w:tcW w:w="36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0DEA51E5"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Dataset DOI</w:t>
            </w:r>
          </w:p>
        </w:tc>
        <w:tc>
          <w:tcPr>
            <w:tcW w:w="57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71547A82"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https://doi.org/10.71718/y7pj-4v93</w:t>
            </w:r>
          </w:p>
        </w:tc>
      </w:tr>
    </w:tbl>
    <w:p w14:paraId="2316DA3C" w14:textId="4E5EB365" w:rsidR="00B618BE" w:rsidRPr="00347D00" w:rsidRDefault="00526DFE">
      <w:pPr>
        <w:spacing w:before="60" w:after="160"/>
        <w:jc w:val="center"/>
        <w:rPr>
          <w:rFonts w:ascii="Times New Roman" w:hAnsi="Times New Roman" w:cs="Times New Roman"/>
        </w:rPr>
      </w:pPr>
      <w:r w:rsidRPr="00347D00">
        <w:rPr>
          <w:rFonts w:ascii="Times New Roman" w:hAnsi="Times New Roman" w:cs="Times New Roman"/>
          <w:color w:val="757575"/>
          <w:sz w:val="17"/>
          <w:szCs w:val="17"/>
        </w:rPr>
        <w:t xml:space="preserve">Table 3.1 </w:t>
      </w:r>
      <w:r w:rsidR="00347D00" w:rsidRPr="00347D00">
        <w:rPr>
          <w:rFonts w:ascii="Times New Roman" w:hAnsi="Times New Roman" w:cs="Times New Roman"/>
          <w:color w:val="757575"/>
          <w:sz w:val="17"/>
          <w:szCs w:val="17"/>
        </w:rPr>
        <w:t>-</w:t>
      </w:r>
      <w:r w:rsidRPr="00347D00">
        <w:rPr>
          <w:rFonts w:ascii="Times New Roman" w:hAnsi="Times New Roman" w:cs="Times New Roman"/>
          <w:color w:val="757575"/>
          <w:sz w:val="17"/>
          <w:szCs w:val="17"/>
        </w:rPr>
        <w:t xml:space="preserve"> </w:t>
      </w:r>
      <w:proofErr w:type="spellStart"/>
      <w:r w:rsidRPr="00347D00">
        <w:rPr>
          <w:rFonts w:ascii="Times New Roman" w:hAnsi="Times New Roman" w:cs="Times New Roman"/>
          <w:color w:val="757575"/>
          <w:sz w:val="17"/>
          <w:szCs w:val="17"/>
        </w:rPr>
        <w:t>CheXpert</w:t>
      </w:r>
      <w:proofErr w:type="spellEnd"/>
      <w:r w:rsidRPr="00347D00">
        <w:rPr>
          <w:rFonts w:ascii="Times New Roman" w:hAnsi="Times New Roman" w:cs="Times New Roman"/>
          <w:color w:val="757575"/>
          <w:sz w:val="17"/>
          <w:szCs w:val="17"/>
        </w:rPr>
        <w:t xml:space="preserve"> v1.0-small Dataset Summary</w:t>
      </w:r>
    </w:p>
    <w:p w14:paraId="3EBF03DE" w14:textId="77777777" w:rsidR="00B618BE" w:rsidRPr="00347D00" w:rsidRDefault="00B618BE">
      <w:pPr>
        <w:spacing w:after="80"/>
        <w:rPr>
          <w:rFonts w:ascii="Times New Roman" w:hAnsi="Times New Roman" w:cs="Times New Roman"/>
        </w:rPr>
      </w:pPr>
    </w:p>
    <w:p w14:paraId="41042DD8" w14:textId="77777777" w:rsidR="00B618BE" w:rsidRPr="00347D00" w:rsidRDefault="00526DFE">
      <w:pPr>
        <w:pStyle w:val="Heading2"/>
        <w:rPr>
          <w:rFonts w:ascii="Times New Roman" w:hAnsi="Times New Roman" w:cs="Times New Roman"/>
        </w:rPr>
      </w:pPr>
      <w:bookmarkStart w:id="14" w:name="_Toc230625502"/>
      <w:r w:rsidRPr="00347D00">
        <w:rPr>
          <w:rFonts w:ascii="Times New Roman" w:hAnsi="Times New Roman" w:cs="Times New Roman"/>
        </w:rPr>
        <w:t>3.2 Label System and Uncertainty Handling</w:t>
      </w:r>
      <w:bookmarkEnd w:id="14"/>
    </w:p>
    <w:p w14:paraId="585F9B46" w14:textId="1CB398E1"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 xml:space="preserve">A defining characteristic of </w:t>
      </w:r>
      <w:proofErr w:type="spellStart"/>
      <w:r w:rsidRPr="00347D00">
        <w:rPr>
          <w:rFonts w:ascii="Times New Roman" w:hAnsi="Times New Roman" w:cs="Times New Roman"/>
        </w:rPr>
        <w:t>CheXpert</w:t>
      </w:r>
      <w:proofErr w:type="spellEnd"/>
      <w:r w:rsidRPr="00347D00">
        <w:rPr>
          <w:rFonts w:ascii="Times New Roman" w:hAnsi="Times New Roman" w:cs="Times New Roman"/>
        </w:rPr>
        <w:t xml:space="preserve"> is its ternary label system, reflecting the inherent uncertainty in radiological annotation. Across all 14 pathology labels, ap</w:t>
      </w:r>
      <w:r w:rsidRPr="00347D00">
        <w:rPr>
          <w:rFonts w:ascii="Times New Roman" w:hAnsi="Times New Roman" w:cs="Times New Roman"/>
        </w:rPr>
        <w:t xml:space="preserve">proximately 17% of entries carry the uncertain value (−1.0), with particularly high uncertainty rates (&gt;30%) for Edema, Atelectasis, Pleural Effusion, and Cardiomegaly </w:t>
      </w:r>
      <w:r w:rsidR="00347D00" w:rsidRPr="00347D00">
        <w:rPr>
          <w:rFonts w:ascii="Times New Roman" w:hAnsi="Times New Roman" w:cs="Times New Roman"/>
        </w:rPr>
        <w:t>-</w:t>
      </w:r>
      <w:r w:rsidRPr="00347D00">
        <w:rPr>
          <w:rFonts w:ascii="Times New Roman" w:hAnsi="Times New Roman" w:cs="Times New Roman"/>
        </w:rPr>
        <w:t xml:space="preserve"> precisely the four conditions where clinical consequences of missed detection are most</w:t>
      </w:r>
      <w:r w:rsidRPr="00347D00">
        <w:rPr>
          <w:rFonts w:ascii="Times New Roman" w:hAnsi="Times New Roman" w:cs="Times New Roman"/>
        </w:rPr>
        <w:t xml:space="preserve"> severe.</w:t>
      </w:r>
    </w:p>
    <w:p w14:paraId="66D4A42B" w14:textId="77777777" w:rsidR="00B618BE" w:rsidRPr="00347D00" w:rsidRDefault="00B618BE">
      <w:pPr>
        <w:spacing w:after="8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5360"/>
      </w:tblGrid>
      <w:tr w:rsidR="00B618BE" w:rsidRPr="00347D00" w14:paraId="4C5E41B3" w14:textId="77777777">
        <w:tblPrEx>
          <w:tblCellMar>
            <w:top w:w="0" w:type="dxa"/>
            <w:bottom w:w="0" w:type="dxa"/>
          </w:tblCellMar>
        </w:tblPrEx>
        <w:trPr>
          <w:tblHeader/>
        </w:trPr>
        <w:tc>
          <w:tcPr>
            <w:tcW w:w="180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06AAFA5D"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Label Value</w:t>
            </w:r>
          </w:p>
        </w:tc>
        <w:tc>
          <w:tcPr>
            <w:tcW w:w="220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6853751C"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Meaning</w:t>
            </w:r>
          </w:p>
        </w:tc>
        <w:tc>
          <w:tcPr>
            <w:tcW w:w="536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64C09D45"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Description</w:t>
            </w:r>
          </w:p>
        </w:tc>
      </w:tr>
      <w:tr w:rsidR="00B618BE" w:rsidRPr="00347D00" w14:paraId="04E56B7C" w14:textId="77777777">
        <w:tblPrEx>
          <w:tblCellMar>
            <w:top w:w="0" w:type="dxa"/>
            <w:bottom w:w="0" w:type="dxa"/>
          </w:tblCellMar>
        </w:tblPrEx>
        <w:tc>
          <w:tcPr>
            <w:tcW w:w="1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570B3D81"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1.0</w:t>
            </w:r>
          </w:p>
        </w:tc>
        <w:tc>
          <w:tcPr>
            <w:tcW w:w="22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654350A8"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Positive</w:t>
            </w:r>
          </w:p>
        </w:tc>
        <w:tc>
          <w:tcPr>
            <w:tcW w:w="53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627A3238"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Pathology explicitly confirmed as present</w:t>
            </w:r>
          </w:p>
        </w:tc>
      </w:tr>
      <w:tr w:rsidR="00B618BE" w:rsidRPr="00347D00" w14:paraId="15912A2E" w14:textId="77777777">
        <w:tblPrEx>
          <w:tblCellMar>
            <w:top w:w="0" w:type="dxa"/>
            <w:bottom w:w="0" w:type="dxa"/>
          </w:tblCellMar>
        </w:tblPrEx>
        <w:tc>
          <w:tcPr>
            <w:tcW w:w="1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70591F0E"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0.0</w:t>
            </w:r>
          </w:p>
        </w:tc>
        <w:tc>
          <w:tcPr>
            <w:tcW w:w="22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26093FF8"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Negative</w:t>
            </w:r>
          </w:p>
        </w:tc>
        <w:tc>
          <w:tcPr>
            <w:tcW w:w="536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4BE7C584"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Pathology explicitly confirmed as absent</w:t>
            </w:r>
          </w:p>
        </w:tc>
      </w:tr>
      <w:tr w:rsidR="00B618BE" w:rsidRPr="00347D00" w14:paraId="73F373BB" w14:textId="77777777">
        <w:tblPrEx>
          <w:tblCellMar>
            <w:top w:w="0" w:type="dxa"/>
            <w:bottom w:w="0" w:type="dxa"/>
          </w:tblCellMar>
        </w:tblPrEx>
        <w:tc>
          <w:tcPr>
            <w:tcW w:w="1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7D0BD649"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w:t>
            </w:r>
            <w:r w:rsidRPr="00347D00">
              <w:rPr>
                <w:rFonts w:ascii="Times New Roman" w:hAnsi="Times New Roman" w:cs="Times New Roman"/>
                <w:b/>
                <w:bCs/>
                <w:sz w:val="18"/>
                <w:szCs w:val="18"/>
              </w:rPr>
              <w:t>1.0</w:t>
            </w:r>
          </w:p>
        </w:tc>
        <w:tc>
          <w:tcPr>
            <w:tcW w:w="22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A28BBD6"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Uncertain</w:t>
            </w:r>
          </w:p>
        </w:tc>
        <w:tc>
          <w:tcPr>
            <w:tcW w:w="53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17BACA66"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Radiologist expressed uncertainty about presence</w:t>
            </w:r>
          </w:p>
        </w:tc>
      </w:tr>
      <w:tr w:rsidR="00B618BE" w:rsidRPr="00347D00" w14:paraId="4C21B30C" w14:textId="77777777">
        <w:tblPrEx>
          <w:tblCellMar>
            <w:top w:w="0" w:type="dxa"/>
            <w:bottom w:w="0" w:type="dxa"/>
          </w:tblCellMar>
        </w:tblPrEx>
        <w:tc>
          <w:tcPr>
            <w:tcW w:w="1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5DABD47A" w14:textId="77777777" w:rsidR="00B618BE" w:rsidRPr="00347D00" w:rsidRDefault="00526DFE">
            <w:pPr>
              <w:rPr>
                <w:rFonts w:ascii="Times New Roman" w:hAnsi="Times New Roman" w:cs="Times New Roman"/>
              </w:rPr>
            </w:pPr>
            <w:proofErr w:type="spellStart"/>
            <w:r w:rsidRPr="00347D00">
              <w:rPr>
                <w:rFonts w:ascii="Times New Roman" w:hAnsi="Times New Roman" w:cs="Times New Roman"/>
                <w:b/>
                <w:bCs/>
                <w:sz w:val="18"/>
                <w:szCs w:val="18"/>
              </w:rPr>
              <w:t>NaN</w:t>
            </w:r>
            <w:proofErr w:type="spellEnd"/>
          </w:p>
        </w:tc>
        <w:tc>
          <w:tcPr>
            <w:tcW w:w="22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24033CCA"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Not mentioned</w:t>
            </w:r>
          </w:p>
        </w:tc>
        <w:tc>
          <w:tcPr>
            <w:tcW w:w="536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2B3FDD83"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Label not referenced in the radiology report</w:t>
            </w:r>
          </w:p>
        </w:tc>
      </w:tr>
    </w:tbl>
    <w:p w14:paraId="43DE9FA3" w14:textId="6B163839" w:rsidR="00B618BE" w:rsidRPr="00347D00" w:rsidRDefault="00526DFE">
      <w:pPr>
        <w:spacing w:before="60" w:after="160"/>
        <w:jc w:val="center"/>
        <w:rPr>
          <w:rFonts w:ascii="Times New Roman" w:hAnsi="Times New Roman" w:cs="Times New Roman"/>
        </w:rPr>
      </w:pPr>
      <w:r w:rsidRPr="00347D00">
        <w:rPr>
          <w:rFonts w:ascii="Times New Roman" w:hAnsi="Times New Roman" w:cs="Times New Roman"/>
          <w:color w:val="757575"/>
          <w:sz w:val="17"/>
          <w:szCs w:val="17"/>
        </w:rPr>
        <w:t xml:space="preserve">Table 3.2 </w:t>
      </w:r>
      <w:r w:rsidR="00347D00" w:rsidRPr="00347D00">
        <w:rPr>
          <w:rFonts w:ascii="Times New Roman" w:hAnsi="Times New Roman" w:cs="Times New Roman"/>
          <w:color w:val="757575"/>
          <w:sz w:val="17"/>
          <w:szCs w:val="17"/>
        </w:rPr>
        <w:t>-</w:t>
      </w:r>
      <w:r w:rsidRPr="00347D00">
        <w:rPr>
          <w:rFonts w:ascii="Times New Roman" w:hAnsi="Times New Roman" w:cs="Times New Roman"/>
          <w:color w:val="757575"/>
          <w:sz w:val="17"/>
          <w:szCs w:val="17"/>
        </w:rPr>
        <w:t xml:space="preserve"> </w:t>
      </w:r>
      <w:proofErr w:type="spellStart"/>
      <w:r w:rsidRPr="00347D00">
        <w:rPr>
          <w:rFonts w:ascii="Times New Roman" w:hAnsi="Times New Roman" w:cs="Times New Roman"/>
          <w:color w:val="757575"/>
          <w:sz w:val="17"/>
          <w:szCs w:val="17"/>
        </w:rPr>
        <w:t>CheXpert</w:t>
      </w:r>
      <w:proofErr w:type="spellEnd"/>
      <w:r w:rsidRPr="00347D00">
        <w:rPr>
          <w:rFonts w:ascii="Times New Roman" w:hAnsi="Times New Roman" w:cs="Times New Roman"/>
          <w:color w:val="757575"/>
          <w:sz w:val="17"/>
          <w:szCs w:val="17"/>
        </w:rPr>
        <w:t xml:space="preserve"> Ternary Label System</w:t>
      </w:r>
    </w:p>
    <w:p w14:paraId="4E9F069B" w14:textId="67966909" w:rsidR="00B618BE" w:rsidRDefault="00B618BE">
      <w:pPr>
        <w:spacing w:after="80"/>
        <w:rPr>
          <w:rFonts w:ascii="Times New Roman" w:hAnsi="Times New Roman" w:cs="Times New Roman"/>
        </w:rPr>
      </w:pPr>
    </w:p>
    <w:p w14:paraId="10487209" w14:textId="10A53A4F" w:rsidR="00347D00" w:rsidRDefault="00347D00">
      <w:pPr>
        <w:spacing w:after="80"/>
        <w:rPr>
          <w:rFonts w:ascii="Times New Roman" w:hAnsi="Times New Roman" w:cs="Times New Roman"/>
        </w:rPr>
      </w:pPr>
    </w:p>
    <w:p w14:paraId="2DBA973B" w14:textId="003FC31A" w:rsidR="00347D00" w:rsidRDefault="00347D00">
      <w:pPr>
        <w:spacing w:after="80"/>
        <w:rPr>
          <w:rFonts w:ascii="Times New Roman" w:hAnsi="Times New Roman" w:cs="Times New Roman"/>
        </w:rPr>
      </w:pPr>
    </w:p>
    <w:p w14:paraId="292C643C" w14:textId="2AA6D2C0" w:rsidR="00347D00" w:rsidRDefault="00347D00">
      <w:pPr>
        <w:spacing w:after="80"/>
        <w:rPr>
          <w:rFonts w:ascii="Times New Roman" w:hAnsi="Times New Roman" w:cs="Times New Roman"/>
        </w:rPr>
      </w:pPr>
    </w:p>
    <w:p w14:paraId="5CEFCFD0" w14:textId="4243FDDF" w:rsidR="00347D00" w:rsidRDefault="00347D00">
      <w:pPr>
        <w:spacing w:after="80"/>
        <w:rPr>
          <w:rFonts w:ascii="Times New Roman" w:hAnsi="Times New Roman" w:cs="Times New Roman"/>
        </w:rPr>
      </w:pPr>
    </w:p>
    <w:p w14:paraId="456F3CFC" w14:textId="2A10B9D2" w:rsidR="00347D00" w:rsidRDefault="00347D00">
      <w:pPr>
        <w:spacing w:after="80"/>
        <w:rPr>
          <w:rFonts w:ascii="Times New Roman" w:hAnsi="Times New Roman" w:cs="Times New Roman"/>
        </w:rPr>
      </w:pPr>
    </w:p>
    <w:p w14:paraId="5EB56436" w14:textId="6C93A8D4" w:rsidR="00347D00" w:rsidRDefault="00347D00">
      <w:pPr>
        <w:spacing w:after="80"/>
        <w:rPr>
          <w:rFonts w:ascii="Times New Roman" w:hAnsi="Times New Roman" w:cs="Times New Roman"/>
        </w:rPr>
      </w:pPr>
    </w:p>
    <w:p w14:paraId="77C0BDA1" w14:textId="52B51D47" w:rsidR="00347D00" w:rsidRDefault="00347D00">
      <w:pPr>
        <w:spacing w:after="80"/>
        <w:rPr>
          <w:rFonts w:ascii="Times New Roman" w:hAnsi="Times New Roman" w:cs="Times New Roman"/>
        </w:rPr>
      </w:pPr>
    </w:p>
    <w:p w14:paraId="0694CBC7" w14:textId="77777777" w:rsidR="00347D00" w:rsidRPr="00347D00" w:rsidRDefault="00347D00">
      <w:pPr>
        <w:spacing w:after="80"/>
        <w:rPr>
          <w:rFonts w:ascii="Times New Roman" w:hAnsi="Times New Roman" w:cs="Times New Roman"/>
        </w:rPr>
      </w:pPr>
    </w:p>
    <w:p w14:paraId="45CD52B5" w14:textId="64F8DC77" w:rsidR="00B618BE" w:rsidRPr="00347D00" w:rsidRDefault="00526DFE">
      <w:pPr>
        <w:pStyle w:val="Heading2"/>
        <w:rPr>
          <w:rFonts w:ascii="Times New Roman" w:hAnsi="Times New Roman" w:cs="Times New Roman"/>
        </w:rPr>
      </w:pPr>
      <w:bookmarkStart w:id="15" w:name="_Toc230625503"/>
      <w:r w:rsidRPr="00347D00">
        <w:rPr>
          <w:rFonts w:ascii="Times New Roman" w:hAnsi="Times New Roman" w:cs="Times New Roman"/>
        </w:rPr>
        <w:lastRenderedPageBreak/>
        <w:t xml:space="preserve">3.3 Exploratory Data Analysis </w:t>
      </w:r>
      <w:r w:rsidR="00347D00" w:rsidRPr="00347D00">
        <w:rPr>
          <w:rFonts w:ascii="Times New Roman" w:hAnsi="Times New Roman" w:cs="Times New Roman"/>
        </w:rPr>
        <w:t>-</w:t>
      </w:r>
      <w:r w:rsidRPr="00347D00">
        <w:rPr>
          <w:rFonts w:ascii="Times New Roman" w:hAnsi="Times New Roman" w:cs="Times New Roman"/>
        </w:rPr>
        <w:t xml:space="preserve"> Key Findings (Notebook 1)</w:t>
      </w:r>
      <w:bookmarkEnd w:id="15"/>
    </w:p>
    <w:p w14:paraId="70EAC0E5" w14:textId="77777777"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Notebook 1 conducted a comprehensive EDA across four analytical dimensions: class distribution, patient demographics, image resolution, and label co-occurrence. The findings directly shaped all subs</w:t>
      </w:r>
      <w:r w:rsidRPr="00347D00">
        <w:rPr>
          <w:rFonts w:ascii="Times New Roman" w:hAnsi="Times New Roman" w:cs="Times New Roman"/>
        </w:rPr>
        <w:t>equent preprocessing and modelling decisions.</w:t>
      </w:r>
    </w:p>
    <w:p w14:paraId="78F6F48B" w14:textId="77777777" w:rsidR="00B618BE" w:rsidRPr="00347D00" w:rsidRDefault="00B618BE">
      <w:pPr>
        <w:spacing w:after="80"/>
        <w:rPr>
          <w:rFonts w:ascii="Times New Roman" w:hAnsi="Times New Roman" w:cs="Times New Roman"/>
        </w:rPr>
      </w:pPr>
    </w:p>
    <w:p w14:paraId="3510734E" w14:textId="77777777" w:rsidR="00B618BE" w:rsidRPr="00347D00" w:rsidRDefault="00526DFE">
      <w:pPr>
        <w:pStyle w:val="Heading3"/>
        <w:rPr>
          <w:rFonts w:ascii="Times New Roman" w:hAnsi="Times New Roman" w:cs="Times New Roman"/>
        </w:rPr>
      </w:pPr>
      <w:bookmarkStart w:id="16" w:name="_Toc230625504"/>
      <w:r w:rsidRPr="00347D00">
        <w:rPr>
          <w:rFonts w:ascii="Times New Roman" w:hAnsi="Times New Roman" w:cs="Times New Roman"/>
        </w:rPr>
        <w:t>3.3.1 Class Imbalance</w:t>
      </w:r>
      <w:bookmarkEnd w:id="16"/>
    </w:p>
    <w:p w14:paraId="53244616" w14:textId="77777777"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Severe class imbalance was observed across pathology labels. Support Devices (75,078 positives) and Pleural Effusion (61,529 positives) dominate the positive label distribution, while Pne</w:t>
      </w:r>
      <w:r w:rsidRPr="00347D00">
        <w:rPr>
          <w:rFonts w:ascii="Times New Roman" w:hAnsi="Times New Roman" w:cs="Times New Roman"/>
        </w:rPr>
        <w:t>umonia (4,576), Lung Lesion (5,892), and Pleural Other (5,936) are rare, with positive-to-total ratios below 3%. Imbalance ratios exceeding 40:1 for the rarest labels necessitate class-weighted loss functions to prevent the model from collapsing to the maj</w:t>
      </w:r>
      <w:r w:rsidRPr="00347D00">
        <w:rPr>
          <w:rFonts w:ascii="Times New Roman" w:hAnsi="Times New Roman" w:cs="Times New Roman"/>
        </w:rPr>
        <w:t>ority negative class.</w:t>
      </w:r>
    </w:p>
    <w:p w14:paraId="31A19029" w14:textId="77777777" w:rsidR="00B618BE" w:rsidRPr="00347D00" w:rsidRDefault="00B618BE">
      <w:pPr>
        <w:spacing w:after="80"/>
        <w:rPr>
          <w:rFonts w:ascii="Times New Roman" w:hAnsi="Times New Roman" w:cs="Times New Roman"/>
        </w:rPr>
      </w:pPr>
    </w:p>
    <w:p w14:paraId="1E244A64" w14:textId="77777777" w:rsidR="00B618BE" w:rsidRPr="00347D00" w:rsidRDefault="00526DFE">
      <w:pPr>
        <w:pStyle w:val="Heading3"/>
        <w:rPr>
          <w:rFonts w:ascii="Times New Roman" w:hAnsi="Times New Roman" w:cs="Times New Roman"/>
        </w:rPr>
      </w:pPr>
      <w:bookmarkStart w:id="17" w:name="_Toc230625505"/>
      <w:r w:rsidRPr="00347D00">
        <w:rPr>
          <w:rFonts w:ascii="Times New Roman" w:hAnsi="Times New Roman" w:cs="Times New Roman"/>
        </w:rPr>
        <w:t>3.3.2 Patient Demographics</w:t>
      </w:r>
      <w:bookmarkEnd w:id="17"/>
    </w:p>
    <w:p w14:paraId="71469B78" w14:textId="77777777"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The dataset exhibits a pronounced age skew toward older patients (median age &gt;55 years), consistent with the higher prevalence of thoracic conditions in elderly populations. The sex distribution shows appro</w:t>
      </w:r>
      <w:r w:rsidRPr="00347D00">
        <w:rPr>
          <w:rFonts w:ascii="Times New Roman" w:hAnsi="Times New Roman" w:cs="Times New Roman"/>
        </w:rPr>
        <w:t xml:space="preserve">ximately 56% male and 44% female patients in the frontal training set. These demographic imbalances directly contribute to the performance disparities </w:t>
      </w:r>
      <w:proofErr w:type="spellStart"/>
      <w:r w:rsidRPr="00347D00">
        <w:rPr>
          <w:rFonts w:ascii="Times New Roman" w:hAnsi="Times New Roman" w:cs="Times New Roman"/>
        </w:rPr>
        <w:t>characterised</w:t>
      </w:r>
      <w:proofErr w:type="spellEnd"/>
      <w:r w:rsidRPr="00347D00">
        <w:rPr>
          <w:rFonts w:ascii="Times New Roman" w:hAnsi="Times New Roman" w:cs="Times New Roman"/>
        </w:rPr>
        <w:t xml:space="preserve"> in the fairness analysis (Section 6).</w:t>
      </w:r>
    </w:p>
    <w:p w14:paraId="3CC72CD3" w14:textId="77777777" w:rsidR="00B618BE" w:rsidRPr="00347D00" w:rsidRDefault="00B618BE">
      <w:pPr>
        <w:spacing w:after="80"/>
        <w:rPr>
          <w:rFonts w:ascii="Times New Roman" w:hAnsi="Times New Roman" w:cs="Times New Roman"/>
        </w:rPr>
      </w:pPr>
    </w:p>
    <w:p w14:paraId="400F7996" w14:textId="77777777" w:rsidR="00B618BE" w:rsidRPr="00347D00" w:rsidRDefault="00526DFE">
      <w:pPr>
        <w:pStyle w:val="Heading3"/>
        <w:rPr>
          <w:rFonts w:ascii="Times New Roman" w:hAnsi="Times New Roman" w:cs="Times New Roman"/>
        </w:rPr>
      </w:pPr>
      <w:bookmarkStart w:id="18" w:name="_Toc230625506"/>
      <w:r w:rsidRPr="00347D00">
        <w:rPr>
          <w:rFonts w:ascii="Times New Roman" w:hAnsi="Times New Roman" w:cs="Times New Roman"/>
        </w:rPr>
        <w:t>3.3.3 Image Resolution Variability</w:t>
      </w:r>
      <w:bookmarkEnd w:id="18"/>
    </w:p>
    <w:p w14:paraId="2CB84EA7" w14:textId="0F3E4D14"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Analysis of 300 randomly sampled frontal images revealed substantial resolution variability: heights ranging from 320 to 3,048 pixels and widths from 320 to 3,056 pixels. All images were standardized to 224×224 pixels dur</w:t>
      </w:r>
      <w:r w:rsidRPr="00347D00">
        <w:rPr>
          <w:rFonts w:ascii="Times New Roman" w:hAnsi="Times New Roman" w:cs="Times New Roman"/>
        </w:rPr>
        <w:t xml:space="preserve">ing preprocessing, introducing </w:t>
      </w:r>
      <w:proofErr w:type="spellStart"/>
      <w:r w:rsidRPr="00347D00">
        <w:rPr>
          <w:rFonts w:ascii="Times New Roman" w:hAnsi="Times New Roman" w:cs="Times New Roman"/>
        </w:rPr>
        <w:t>downsampling</w:t>
      </w:r>
      <w:proofErr w:type="spellEnd"/>
      <w:r w:rsidRPr="00347D00">
        <w:rPr>
          <w:rFonts w:ascii="Times New Roman" w:hAnsi="Times New Roman" w:cs="Times New Roman"/>
        </w:rPr>
        <w:t xml:space="preserve"> for the majority of images and a potential loss of fine radiological detail </w:t>
      </w:r>
      <w:r w:rsidR="00347D00" w:rsidRPr="00347D00">
        <w:rPr>
          <w:rFonts w:ascii="Times New Roman" w:hAnsi="Times New Roman" w:cs="Times New Roman"/>
        </w:rPr>
        <w:t>-</w:t>
      </w:r>
      <w:r w:rsidRPr="00347D00">
        <w:rPr>
          <w:rFonts w:ascii="Times New Roman" w:hAnsi="Times New Roman" w:cs="Times New Roman"/>
        </w:rPr>
        <w:t xml:space="preserve"> particularly for high-resolution images originally acquired at &gt;2,000 pixels in either dimension.</w:t>
      </w:r>
    </w:p>
    <w:p w14:paraId="35AE2A5F" w14:textId="77777777" w:rsidR="00B618BE" w:rsidRPr="00347D00" w:rsidRDefault="00B618BE">
      <w:pPr>
        <w:spacing w:after="80"/>
        <w:rPr>
          <w:rFonts w:ascii="Times New Roman" w:hAnsi="Times New Roman" w:cs="Times New Roman"/>
        </w:rPr>
      </w:pPr>
    </w:p>
    <w:p w14:paraId="759C3FD9" w14:textId="77777777" w:rsidR="00B618BE" w:rsidRPr="00347D00" w:rsidRDefault="00526DFE">
      <w:pPr>
        <w:pStyle w:val="Heading3"/>
        <w:rPr>
          <w:rFonts w:ascii="Times New Roman" w:hAnsi="Times New Roman" w:cs="Times New Roman"/>
        </w:rPr>
      </w:pPr>
      <w:bookmarkStart w:id="19" w:name="_Toc230625507"/>
      <w:r w:rsidRPr="00347D00">
        <w:rPr>
          <w:rFonts w:ascii="Times New Roman" w:hAnsi="Times New Roman" w:cs="Times New Roman"/>
        </w:rPr>
        <w:t>3.3.4 View Type Distribution</w:t>
      </w:r>
      <w:bookmarkEnd w:id="19"/>
    </w:p>
    <w:p w14:paraId="064A50A9" w14:textId="77777777"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Of the</w:t>
      </w:r>
      <w:r w:rsidRPr="00347D00">
        <w:rPr>
          <w:rFonts w:ascii="Times New Roman" w:hAnsi="Times New Roman" w:cs="Times New Roman"/>
        </w:rPr>
        <w:t xml:space="preserve"> 223,414 training studies, 191,027 (85.5%) are frontal-view and 32,387 (14.5%) are lateral-view radiographs. Following established practice in </w:t>
      </w:r>
      <w:proofErr w:type="spellStart"/>
      <w:r w:rsidRPr="00347D00">
        <w:rPr>
          <w:rFonts w:ascii="Times New Roman" w:hAnsi="Times New Roman" w:cs="Times New Roman"/>
        </w:rPr>
        <w:t>CheXpert</w:t>
      </w:r>
      <w:proofErr w:type="spellEnd"/>
      <w:r w:rsidRPr="00347D00">
        <w:rPr>
          <w:rFonts w:ascii="Times New Roman" w:hAnsi="Times New Roman" w:cs="Times New Roman"/>
        </w:rPr>
        <w:t xml:space="preserve"> benchmarks (Irvin et al., 2019; </w:t>
      </w:r>
      <w:proofErr w:type="spellStart"/>
      <w:r w:rsidRPr="00347D00">
        <w:rPr>
          <w:rFonts w:ascii="Times New Roman" w:hAnsi="Times New Roman" w:cs="Times New Roman"/>
        </w:rPr>
        <w:t>Rajpurkar</w:t>
      </w:r>
      <w:proofErr w:type="spellEnd"/>
      <w:r w:rsidRPr="00347D00">
        <w:rPr>
          <w:rFonts w:ascii="Times New Roman" w:hAnsi="Times New Roman" w:cs="Times New Roman"/>
        </w:rPr>
        <w:t xml:space="preserve"> et al., 2017), only frontal-view images were retained for trai</w:t>
      </w:r>
      <w:r w:rsidRPr="00347D00">
        <w:rPr>
          <w:rFonts w:ascii="Times New Roman" w:hAnsi="Times New Roman" w:cs="Times New Roman"/>
        </w:rPr>
        <w:t>ning and evaluation, ensuring consistent anatomical perspective and reducing confounding variability.</w:t>
      </w:r>
    </w:p>
    <w:p w14:paraId="6C051B5D" w14:textId="77777777" w:rsidR="00B618BE" w:rsidRPr="00347D00" w:rsidRDefault="00B618BE">
      <w:pPr>
        <w:spacing w:after="80"/>
        <w:rPr>
          <w:rFonts w:ascii="Times New Roman" w:hAnsi="Times New Roman" w:cs="Times New Roman"/>
        </w:rPr>
      </w:pPr>
    </w:p>
    <w:p w14:paraId="1AF7B2ED" w14:textId="77777777" w:rsidR="00B618BE" w:rsidRPr="00347D00" w:rsidRDefault="00526DFE">
      <w:pPr>
        <w:pStyle w:val="Heading3"/>
        <w:rPr>
          <w:rFonts w:ascii="Times New Roman" w:hAnsi="Times New Roman" w:cs="Times New Roman"/>
        </w:rPr>
      </w:pPr>
      <w:bookmarkStart w:id="20" w:name="_Toc230625508"/>
      <w:r w:rsidRPr="00347D00">
        <w:rPr>
          <w:rFonts w:ascii="Times New Roman" w:hAnsi="Times New Roman" w:cs="Times New Roman"/>
        </w:rPr>
        <w:t>3.3.5 Label Co-occurrence Analysis</w:t>
      </w:r>
      <w:bookmarkEnd w:id="20"/>
    </w:p>
    <w:p w14:paraId="2B97F68E" w14:textId="175DA6CB"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Multi-label analysis revealed frequent co-occurrence of clinically related pathologies. The highest co-occurrence pair</w:t>
      </w:r>
      <w:r w:rsidRPr="00347D00">
        <w:rPr>
          <w:rFonts w:ascii="Times New Roman" w:hAnsi="Times New Roman" w:cs="Times New Roman"/>
        </w:rPr>
        <w:t xml:space="preserve">s were: Pleural Effusion and Cardiomegaly (Phi = 0.41), Edema and Pleural Effusion (Phi = 0.38), and Support Devices and Pleural Effusion (Phi = 0.35). These co-occurrence patterns are clinically meaningful </w:t>
      </w:r>
      <w:r w:rsidR="00347D00" w:rsidRPr="00347D00">
        <w:rPr>
          <w:rFonts w:ascii="Times New Roman" w:hAnsi="Times New Roman" w:cs="Times New Roman"/>
        </w:rPr>
        <w:t>-</w:t>
      </w:r>
      <w:r w:rsidRPr="00347D00">
        <w:rPr>
          <w:rFonts w:ascii="Times New Roman" w:hAnsi="Times New Roman" w:cs="Times New Roman"/>
        </w:rPr>
        <w:t xml:space="preserve"> cardiomegaly commonly precipitates pleural effu</w:t>
      </w:r>
      <w:r w:rsidRPr="00347D00">
        <w:rPr>
          <w:rFonts w:ascii="Times New Roman" w:hAnsi="Times New Roman" w:cs="Times New Roman"/>
        </w:rPr>
        <w:t xml:space="preserve">sion </w:t>
      </w:r>
      <w:r w:rsidR="00347D00" w:rsidRPr="00347D00">
        <w:rPr>
          <w:rFonts w:ascii="Times New Roman" w:hAnsi="Times New Roman" w:cs="Times New Roman"/>
        </w:rPr>
        <w:t>-</w:t>
      </w:r>
      <w:r w:rsidRPr="00347D00">
        <w:rPr>
          <w:rFonts w:ascii="Times New Roman" w:hAnsi="Times New Roman" w:cs="Times New Roman"/>
        </w:rPr>
        <w:t xml:space="preserve"> and confirm that the multi-label formulation is both appropriate and necessary for this dataset.</w:t>
      </w:r>
    </w:p>
    <w:p w14:paraId="7FDA71DC" w14:textId="77777777" w:rsidR="00B618BE" w:rsidRPr="00347D00" w:rsidRDefault="00526DFE">
      <w:pPr>
        <w:rPr>
          <w:rFonts w:ascii="Times New Roman" w:hAnsi="Times New Roman" w:cs="Times New Roman"/>
        </w:rPr>
      </w:pPr>
      <w:r w:rsidRPr="00347D00">
        <w:rPr>
          <w:rFonts w:ascii="Times New Roman" w:hAnsi="Times New Roman" w:cs="Times New Roman"/>
        </w:rPr>
        <w:br w:type="page"/>
      </w:r>
    </w:p>
    <w:p w14:paraId="7A4F01AD" w14:textId="77777777" w:rsidR="00B618BE" w:rsidRPr="00347D00" w:rsidRDefault="00526DFE">
      <w:pPr>
        <w:pStyle w:val="Heading1"/>
        <w:pBdr>
          <w:bottom w:val="single" w:sz="4" w:space="6" w:color="1B3A6B"/>
        </w:pBdr>
        <w:rPr>
          <w:rFonts w:ascii="Times New Roman" w:hAnsi="Times New Roman" w:cs="Times New Roman"/>
        </w:rPr>
      </w:pPr>
      <w:bookmarkStart w:id="21" w:name="_Toc230625509"/>
      <w:r w:rsidRPr="00347D00">
        <w:rPr>
          <w:rFonts w:ascii="Times New Roman" w:hAnsi="Times New Roman" w:cs="Times New Roman"/>
        </w:rPr>
        <w:lastRenderedPageBreak/>
        <w:t>4. Methodology</w:t>
      </w:r>
      <w:bookmarkEnd w:id="21"/>
    </w:p>
    <w:p w14:paraId="44003452" w14:textId="77777777" w:rsidR="00B618BE" w:rsidRPr="00347D00" w:rsidRDefault="00526DFE">
      <w:pPr>
        <w:pStyle w:val="Heading2"/>
        <w:rPr>
          <w:rFonts w:ascii="Times New Roman" w:hAnsi="Times New Roman" w:cs="Times New Roman"/>
        </w:rPr>
      </w:pPr>
      <w:bookmarkStart w:id="22" w:name="_Toc230625510"/>
      <w:r w:rsidRPr="00347D00">
        <w:rPr>
          <w:rFonts w:ascii="Times New Roman" w:hAnsi="Times New Roman" w:cs="Times New Roman"/>
        </w:rPr>
        <w:t>4.1 Data Preprocessing Pipeline (Notebook 2)</w:t>
      </w:r>
      <w:bookmarkEnd w:id="22"/>
    </w:p>
    <w:p w14:paraId="56E40BF9" w14:textId="77777777" w:rsidR="00B618BE" w:rsidRPr="00347D00" w:rsidRDefault="00526DFE">
      <w:pPr>
        <w:pStyle w:val="Heading3"/>
        <w:rPr>
          <w:rFonts w:ascii="Times New Roman" w:hAnsi="Times New Roman" w:cs="Times New Roman"/>
        </w:rPr>
      </w:pPr>
      <w:bookmarkStart w:id="23" w:name="_Toc230625511"/>
      <w:r w:rsidRPr="00347D00">
        <w:rPr>
          <w:rFonts w:ascii="Times New Roman" w:hAnsi="Times New Roman" w:cs="Times New Roman"/>
        </w:rPr>
        <w:t>4.1.1 Uncertainty Label Strategy: U-Mixed</w:t>
      </w:r>
      <w:bookmarkEnd w:id="23"/>
    </w:p>
    <w:p w14:paraId="3A9364F1" w14:textId="53B9E147" w:rsidR="00B618BE" w:rsidRPr="00347D00" w:rsidRDefault="00526DFE" w:rsidP="00347D00">
      <w:pPr>
        <w:spacing w:before="80" w:after="100"/>
        <w:jc w:val="both"/>
        <w:rPr>
          <w:rFonts w:ascii="Times New Roman" w:hAnsi="Times New Roman" w:cs="Times New Roman"/>
        </w:rPr>
      </w:pPr>
      <w:r w:rsidRPr="00347D00">
        <w:rPr>
          <w:rFonts w:ascii="Times New Roman" w:hAnsi="Times New Roman" w:cs="Times New Roman"/>
        </w:rPr>
        <w:t>Based on EDA findings and the recommendations of Irvin et al. (2019), a U-Mixed uncertainty handling strategy was adopted. This strategy applies U-Ones (map −1.0 → 1.0) for four clinically critical labels where missed detections are most costly: Edema, Ate</w:t>
      </w:r>
      <w:r w:rsidRPr="00347D00">
        <w:rPr>
          <w:rFonts w:ascii="Times New Roman" w:hAnsi="Times New Roman" w:cs="Times New Roman"/>
        </w:rPr>
        <w:t>lectasis, Pleural Effusion, and Cardiomegaly. For all remaining labels, U-Zeros (map −1.0 → 0.0) is applied, treating uncertain cases conservatively as negative. This hybrid strategy reflects the clinical principle of maximizing sensitivity for high-severi</w:t>
      </w:r>
      <w:r w:rsidRPr="00347D00">
        <w:rPr>
          <w:rFonts w:ascii="Times New Roman" w:hAnsi="Times New Roman" w:cs="Times New Roman"/>
        </w:rPr>
        <w:t>ty, treatable conditions while maintaining specificity for less critical findings.</w:t>
      </w:r>
    </w:p>
    <w:p w14:paraId="43945581" w14:textId="77777777" w:rsidR="00B618BE" w:rsidRPr="00347D00" w:rsidRDefault="00526DFE">
      <w:pPr>
        <w:pStyle w:val="Heading3"/>
        <w:rPr>
          <w:rFonts w:ascii="Times New Roman" w:hAnsi="Times New Roman" w:cs="Times New Roman"/>
        </w:rPr>
      </w:pPr>
      <w:bookmarkStart w:id="24" w:name="_Toc230625512"/>
      <w:r w:rsidRPr="00347D00">
        <w:rPr>
          <w:rFonts w:ascii="Times New Roman" w:hAnsi="Times New Roman" w:cs="Times New Roman"/>
        </w:rPr>
        <w:t>4.1.2 Image Preprocessing Pipeline</w:t>
      </w:r>
      <w:bookmarkEnd w:id="24"/>
    </w:p>
    <w:p w14:paraId="2CA11B8B" w14:textId="77777777"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 xml:space="preserve">All images underwent the following standardized preprocessing sequence, implemented using TensorFlow's </w:t>
      </w:r>
      <w:proofErr w:type="spellStart"/>
      <w:r w:rsidRPr="00347D00">
        <w:rPr>
          <w:rFonts w:ascii="Times New Roman" w:hAnsi="Times New Roman" w:cs="Times New Roman"/>
        </w:rPr>
        <w:t>tf.data</w:t>
      </w:r>
      <w:proofErr w:type="spellEnd"/>
      <w:r w:rsidRPr="00347D00">
        <w:rPr>
          <w:rFonts w:ascii="Times New Roman" w:hAnsi="Times New Roman" w:cs="Times New Roman"/>
        </w:rPr>
        <w:t xml:space="preserve"> API for efficient parallel</w:t>
      </w:r>
      <w:r w:rsidRPr="00347D00">
        <w:rPr>
          <w:rFonts w:ascii="Times New Roman" w:hAnsi="Times New Roman" w:cs="Times New Roman"/>
        </w:rPr>
        <w:t xml:space="preserve"> loading and GPU-accelerated execution:</w:t>
      </w:r>
    </w:p>
    <w:p w14:paraId="3BAA69A1" w14:textId="77777777" w:rsidR="00B618BE" w:rsidRPr="00347D00" w:rsidRDefault="00526DFE">
      <w:pPr>
        <w:pStyle w:val="ListParagraph"/>
        <w:numPr>
          <w:ilvl w:val="0"/>
          <w:numId w:val="3"/>
        </w:numPr>
        <w:spacing w:before="40" w:after="50"/>
        <w:rPr>
          <w:rFonts w:ascii="Times New Roman" w:hAnsi="Times New Roman" w:cs="Times New Roman"/>
        </w:rPr>
      </w:pPr>
      <w:r w:rsidRPr="00347D00">
        <w:rPr>
          <w:rFonts w:ascii="Times New Roman" w:hAnsi="Times New Roman" w:cs="Times New Roman"/>
        </w:rPr>
        <w:t>Read as JPEG grayscale (</w:t>
      </w:r>
      <w:proofErr w:type="spellStart"/>
      <w:r w:rsidRPr="00347D00">
        <w:rPr>
          <w:rFonts w:ascii="Times New Roman" w:hAnsi="Times New Roman" w:cs="Times New Roman"/>
        </w:rPr>
        <w:t>CheXpert</w:t>
      </w:r>
      <w:proofErr w:type="spellEnd"/>
      <w:r w:rsidRPr="00347D00">
        <w:rPr>
          <w:rFonts w:ascii="Times New Roman" w:hAnsi="Times New Roman" w:cs="Times New Roman"/>
        </w:rPr>
        <w:t xml:space="preserve"> images are single-channel).</w:t>
      </w:r>
    </w:p>
    <w:p w14:paraId="13A31FEE" w14:textId="38F89827" w:rsidR="00B618BE" w:rsidRPr="00347D00" w:rsidRDefault="00526DFE">
      <w:pPr>
        <w:pStyle w:val="ListParagraph"/>
        <w:numPr>
          <w:ilvl w:val="0"/>
          <w:numId w:val="3"/>
        </w:numPr>
        <w:spacing w:before="40" w:after="50"/>
        <w:rPr>
          <w:rFonts w:ascii="Times New Roman" w:hAnsi="Times New Roman" w:cs="Times New Roman"/>
        </w:rPr>
      </w:pPr>
      <w:r w:rsidRPr="00347D00">
        <w:rPr>
          <w:rFonts w:ascii="Times New Roman" w:hAnsi="Times New Roman" w:cs="Times New Roman"/>
        </w:rPr>
        <w:t xml:space="preserve">Bilinear resize to 224×224 pixels </w:t>
      </w:r>
      <w:r w:rsidR="00347D00" w:rsidRPr="00347D00">
        <w:rPr>
          <w:rFonts w:ascii="Times New Roman" w:hAnsi="Times New Roman" w:cs="Times New Roman"/>
        </w:rPr>
        <w:t>-</w:t>
      </w:r>
      <w:r w:rsidRPr="00347D00">
        <w:rPr>
          <w:rFonts w:ascii="Times New Roman" w:hAnsi="Times New Roman" w:cs="Times New Roman"/>
        </w:rPr>
        <w:t xml:space="preserve"> the standard ImageNet input dimension.</w:t>
      </w:r>
    </w:p>
    <w:p w14:paraId="740CAA26" w14:textId="77777777" w:rsidR="00B618BE" w:rsidRPr="00347D00" w:rsidRDefault="00526DFE">
      <w:pPr>
        <w:pStyle w:val="ListParagraph"/>
        <w:numPr>
          <w:ilvl w:val="0"/>
          <w:numId w:val="3"/>
        </w:numPr>
        <w:spacing w:before="40" w:after="50"/>
        <w:rPr>
          <w:rFonts w:ascii="Times New Roman" w:hAnsi="Times New Roman" w:cs="Times New Roman"/>
        </w:rPr>
      </w:pPr>
      <w:r w:rsidRPr="00347D00">
        <w:rPr>
          <w:rFonts w:ascii="Times New Roman" w:hAnsi="Times New Roman" w:cs="Times New Roman"/>
        </w:rPr>
        <w:t>Replicate the single grayscale channel to 3 channels (pseudo-RGB), required to m</w:t>
      </w:r>
      <w:r w:rsidRPr="00347D00">
        <w:rPr>
          <w:rFonts w:ascii="Times New Roman" w:hAnsi="Times New Roman" w:cs="Times New Roman"/>
        </w:rPr>
        <w:t>atch the input expectations of ImageNet-pretrained models.</w:t>
      </w:r>
    </w:p>
    <w:p w14:paraId="0574F9F1" w14:textId="27A08277" w:rsidR="00B618BE" w:rsidRPr="00347D00" w:rsidRDefault="00526DFE" w:rsidP="00347D00">
      <w:pPr>
        <w:pStyle w:val="ListParagraph"/>
        <w:numPr>
          <w:ilvl w:val="0"/>
          <w:numId w:val="3"/>
        </w:numPr>
        <w:spacing w:before="40" w:after="50"/>
        <w:rPr>
          <w:rFonts w:ascii="Times New Roman" w:hAnsi="Times New Roman" w:cs="Times New Roman"/>
        </w:rPr>
      </w:pPr>
      <w:r w:rsidRPr="00347D00">
        <w:rPr>
          <w:rFonts w:ascii="Times New Roman" w:hAnsi="Times New Roman" w:cs="Times New Roman"/>
        </w:rPr>
        <w:t>Cast to float32 and normalize pixel values from [0, 255] to [0.0, 1.0].</w:t>
      </w:r>
    </w:p>
    <w:p w14:paraId="73A54919" w14:textId="77777777" w:rsidR="00B618BE" w:rsidRPr="00347D00" w:rsidRDefault="00526DFE">
      <w:pPr>
        <w:pStyle w:val="Heading3"/>
        <w:rPr>
          <w:rFonts w:ascii="Times New Roman" w:hAnsi="Times New Roman" w:cs="Times New Roman"/>
        </w:rPr>
      </w:pPr>
      <w:bookmarkStart w:id="25" w:name="_Toc230625513"/>
      <w:r w:rsidRPr="00347D00">
        <w:rPr>
          <w:rFonts w:ascii="Times New Roman" w:hAnsi="Times New Roman" w:cs="Times New Roman"/>
        </w:rPr>
        <w:t>4.1.3 Data Augmentation Strategy</w:t>
      </w:r>
      <w:bookmarkEnd w:id="25"/>
    </w:p>
    <w:p w14:paraId="26F226EA" w14:textId="6101B389"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Training-set augmentation was applied to improve generalization and reduce overfitting. All</w:t>
      </w:r>
      <w:r w:rsidRPr="00347D00">
        <w:rPr>
          <w:rFonts w:ascii="Times New Roman" w:hAnsi="Times New Roman" w:cs="Times New Roman"/>
        </w:rPr>
        <w:t xml:space="preserve"> augmentation parameters were chosen to reflect plausible acquisition variability in real-world clinical chest radiography </w:t>
      </w:r>
      <w:r w:rsidR="00347D00" w:rsidRPr="00347D00">
        <w:rPr>
          <w:rFonts w:ascii="Times New Roman" w:hAnsi="Times New Roman" w:cs="Times New Roman"/>
        </w:rPr>
        <w:t>-</w:t>
      </w:r>
      <w:r w:rsidRPr="00347D00">
        <w:rPr>
          <w:rFonts w:ascii="Times New Roman" w:hAnsi="Times New Roman" w:cs="Times New Roman"/>
        </w:rPr>
        <w:t xml:space="preserve"> augmentations that a patient might realistically present, and that do not alter the clinical interpretation of the image.</w:t>
      </w:r>
    </w:p>
    <w:p w14:paraId="32CBA8F7" w14:textId="77777777" w:rsidR="00B618BE" w:rsidRPr="00347D00" w:rsidRDefault="00B618BE">
      <w:pPr>
        <w:spacing w:after="8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200"/>
        <w:gridCol w:w="4360"/>
      </w:tblGrid>
      <w:tr w:rsidR="00B618BE" w:rsidRPr="00347D00" w14:paraId="72732CA1" w14:textId="77777777">
        <w:tblPrEx>
          <w:tblCellMar>
            <w:top w:w="0" w:type="dxa"/>
            <w:bottom w:w="0" w:type="dxa"/>
          </w:tblCellMar>
        </w:tblPrEx>
        <w:trPr>
          <w:tblHeader/>
        </w:trPr>
        <w:tc>
          <w:tcPr>
            <w:tcW w:w="280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4A1DC9EC"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Augmentation</w:t>
            </w:r>
          </w:p>
        </w:tc>
        <w:tc>
          <w:tcPr>
            <w:tcW w:w="220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73D8336E"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Parameters</w:t>
            </w:r>
          </w:p>
        </w:tc>
        <w:tc>
          <w:tcPr>
            <w:tcW w:w="436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4839F4DA"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Clinical Rationale</w:t>
            </w:r>
          </w:p>
        </w:tc>
      </w:tr>
      <w:tr w:rsidR="00B618BE" w:rsidRPr="00347D00" w14:paraId="7E30A389" w14:textId="77777777">
        <w:tblPrEx>
          <w:tblCellMar>
            <w:top w:w="0" w:type="dxa"/>
            <w:bottom w:w="0" w:type="dxa"/>
          </w:tblCellMar>
        </w:tblPrEx>
        <w:tc>
          <w:tcPr>
            <w:tcW w:w="2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78409BC"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Horizontal flip</w:t>
            </w:r>
          </w:p>
        </w:tc>
        <w:tc>
          <w:tcPr>
            <w:tcW w:w="22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F7644D8"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p = 0.50</w:t>
            </w:r>
          </w:p>
        </w:tc>
        <w:tc>
          <w:tcPr>
            <w:tcW w:w="43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673BDA3F"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Left-right symmetry in chest anatomy; situs inversus is sufficiently rare</w:t>
            </w:r>
          </w:p>
        </w:tc>
      </w:tr>
      <w:tr w:rsidR="00B618BE" w:rsidRPr="00347D00" w14:paraId="75CCC1B0" w14:textId="77777777">
        <w:tblPrEx>
          <w:tblCellMar>
            <w:top w:w="0" w:type="dxa"/>
            <w:bottom w:w="0" w:type="dxa"/>
          </w:tblCellMar>
        </w:tblPrEx>
        <w:tc>
          <w:tcPr>
            <w:tcW w:w="2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2AFEBA41"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Random rotation</w:t>
            </w:r>
          </w:p>
        </w:tc>
        <w:tc>
          <w:tcPr>
            <w:tcW w:w="22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093C1048"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±5° (0.05 rad)</w:t>
            </w:r>
          </w:p>
        </w:tc>
        <w:tc>
          <w:tcPr>
            <w:tcW w:w="436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60494444"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Patient positioning variability during acquisition</w:t>
            </w:r>
          </w:p>
        </w:tc>
      </w:tr>
      <w:tr w:rsidR="00B618BE" w:rsidRPr="00347D00" w14:paraId="626920D3" w14:textId="77777777">
        <w:tblPrEx>
          <w:tblCellMar>
            <w:top w:w="0" w:type="dxa"/>
            <w:bottom w:w="0" w:type="dxa"/>
          </w:tblCellMar>
        </w:tblPrEx>
        <w:tc>
          <w:tcPr>
            <w:tcW w:w="2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B2F66BC"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Random zoom</w:t>
            </w:r>
          </w:p>
        </w:tc>
        <w:tc>
          <w:tcPr>
            <w:tcW w:w="22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7485266A"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±8% (−0.08 to +0.08)</w:t>
            </w:r>
          </w:p>
        </w:tc>
        <w:tc>
          <w:tcPr>
            <w:tcW w:w="43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331FB4D5"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Distance and magnification variability between acquisition systems</w:t>
            </w:r>
          </w:p>
        </w:tc>
      </w:tr>
      <w:tr w:rsidR="00B618BE" w:rsidRPr="00347D00" w14:paraId="646923F5" w14:textId="77777777">
        <w:tblPrEx>
          <w:tblCellMar>
            <w:top w:w="0" w:type="dxa"/>
            <w:bottom w:w="0" w:type="dxa"/>
          </w:tblCellMar>
        </w:tblPrEx>
        <w:tc>
          <w:tcPr>
            <w:tcW w:w="2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761D297F"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Random contrast</w:t>
            </w:r>
          </w:p>
        </w:tc>
        <w:tc>
          <w:tcPr>
            <w:tcW w:w="22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57CDEE16"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factor = 0.10</w:t>
            </w:r>
          </w:p>
        </w:tc>
        <w:tc>
          <w:tcPr>
            <w:tcW w:w="436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1233B310"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X-ray exposure and detector sensitivity variability</w:t>
            </w:r>
          </w:p>
        </w:tc>
      </w:tr>
    </w:tbl>
    <w:p w14:paraId="6DE5CD9E" w14:textId="68B937EF" w:rsidR="00B618BE" w:rsidRPr="00347D00" w:rsidRDefault="00526DFE" w:rsidP="00347D00">
      <w:pPr>
        <w:spacing w:before="60" w:after="160"/>
        <w:jc w:val="center"/>
        <w:rPr>
          <w:rFonts w:ascii="Times New Roman" w:hAnsi="Times New Roman" w:cs="Times New Roman"/>
        </w:rPr>
      </w:pPr>
      <w:r w:rsidRPr="00347D00">
        <w:rPr>
          <w:rFonts w:ascii="Times New Roman" w:hAnsi="Times New Roman" w:cs="Times New Roman"/>
          <w:color w:val="757575"/>
          <w:sz w:val="17"/>
          <w:szCs w:val="17"/>
        </w:rPr>
        <w:t xml:space="preserve">Table 4.1 </w:t>
      </w:r>
      <w:r w:rsidR="00347D00" w:rsidRPr="00347D00">
        <w:rPr>
          <w:rFonts w:ascii="Times New Roman" w:hAnsi="Times New Roman" w:cs="Times New Roman"/>
          <w:color w:val="757575"/>
          <w:sz w:val="17"/>
          <w:szCs w:val="17"/>
        </w:rPr>
        <w:t>-</w:t>
      </w:r>
      <w:r w:rsidRPr="00347D00">
        <w:rPr>
          <w:rFonts w:ascii="Times New Roman" w:hAnsi="Times New Roman" w:cs="Times New Roman"/>
          <w:color w:val="757575"/>
          <w:sz w:val="17"/>
          <w:szCs w:val="17"/>
        </w:rPr>
        <w:t xml:space="preserve"> Data Augmentation Strategy with Clinical Rationale</w:t>
      </w:r>
    </w:p>
    <w:p w14:paraId="240E06FC" w14:textId="77777777" w:rsidR="00B618BE" w:rsidRPr="00347D00" w:rsidRDefault="00526DFE">
      <w:pPr>
        <w:pStyle w:val="Heading3"/>
        <w:rPr>
          <w:rFonts w:ascii="Times New Roman" w:hAnsi="Times New Roman" w:cs="Times New Roman"/>
        </w:rPr>
      </w:pPr>
      <w:bookmarkStart w:id="26" w:name="_Toc230625514"/>
      <w:r w:rsidRPr="00347D00">
        <w:rPr>
          <w:rFonts w:ascii="Times New Roman" w:hAnsi="Times New Roman" w:cs="Times New Roman"/>
        </w:rPr>
        <w:t>4.1.4 Dataset Split</w:t>
      </w:r>
      <w:bookmarkEnd w:id="26"/>
    </w:p>
    <w:p w14:paraId="492EAA44" w14:textId="506862B4"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 xml:space="preserve">The 191,027 frontal training studies were stratified split </w:t>
      </w:r>
      <w:r w:rsidR="00347D00" w:rsidRPr="00347D00">
        <w:rPr>
          <w:rFonts w:ascii="Times New Roman" w:hAnsi="Times New Roman" w:cs="Times New Roman"/>
        </w:rPr>
        <w:t>-</w:t>
      </w:r>
      <w:r w:rsidRPr="00347D00">
        <w:rPr>
          <w:rFonts w:ascii="Times New Roman" w:hAnsi="Times New Roman" w:cs="Times New Roman"/>
        </w:rPr>
        <w:t xml:space="preserve"> stratified on the Pleural Effusion label to ensure balanced representation across splits.</w:t>
      </w:r>
    </w:p>
    <w:p w14:paraId="1E46DFCD" w14:textId="77777777" w:rsidR="00B618BE" w:rsidRPr="00347D00" w:rsidRDefault="00B618BE">
      <w:pPr>
        <w:spacing w:after="8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107"/>
        <w:gridCol w:w="1170"/>
        <w:gridCol w:w="180"/>
        <w:gridCol w:w="4503"/>
      </w:tblGrid>
      <w:tr w:rsidR="00B618BE" w:rsidRPr="00347D00" w14:paraId="634090A4" w14:textId="77777777" w:rsidTr="00B12921">
        <w:tblPrEx>
          <w:tblCellMar>
            <w:top w:w="0" w:type="dxa"/>
            <w:bottom w:w="0" w:type="dxa"/>
          </w:tblCellMar>
        </w:tblPrEx>
        <w:trPr>
          <w:tblHeader/>
        </w:trPr>
        <w:tc>
          <w:tcPr>
            <w:tcW w:w="240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200480EF"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Split</w:t>
            </w:r>
          </w:p>
        </w:tc>
        <w:tc>
          <w:tcPr>
            <w:tcW w:w="1107"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67D312E9"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N Samples</w:t>
            </w:r>
          </w:p>
        </w:tc>
        <w:tc>
          <w:tcPr>
            <w:tcW w:w="1350" w:type="dxa"/>
            <w:gridSpan w:val="2"/>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2789566E"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Proportion</w:t>
            </w:r>
          </w:p>
        </w:tc>
        <w:tc>
          <w:tcPr>
            <w:tcW w:w="4503"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5AC56F02"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Purpose</w:t>
            </w:r>
          </w:p>
        </w:tc>
      </w:tr>
      <w:tr w:rsidR="00B618BE" w:rsidRPr="00347D00" w14:paraId="25E97B6E" w14:textId="77777777" w:rsidTr="00B12921">
        <w:tblPrEx>
          <w:tblCellMar>
            <w:top w:w="0" w:type="dxa"/>
            <w:bottom w:w="0" w:type="dxa"/>
          </w:tblCellMar>
        </w:tblPrEx>
        <w:tc>
          <w:tcPr>
            <w:tcW w:w="24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3EF9D984"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Training</w:t>
            </w:r>
          </w:p>
        </w:tc>
        <w:tc>
          <w:tcPr>
            <w:tcW w:w="1107"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121A730D"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50,000</w:t>
            </w:r>
          </w:p>
        </w:tc>
        <w:tc>
          <w:tcPr>
            <w:tcW w:w="117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1BBC61E3"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80%</w:t>
            </w:r>
          </w:p>
        </w:tc>
        <w:tc>
          <w:tcPr>
            <w:tcW w:w="4683" w:type="dxa"/>
            <w:gridSpan w:val="2"/>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50402BB"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 xml:space="preserve">Model parameter </w:t>
            </w:r>
            <w:proofErr w:type="spellStart"/>
            <w:r w:rsidRPr="00347D00">
              <w:rPr>
                <w:rFonts w:ascii="Times New Roman" w:hAnsi="Times New Roman" w:cs="Times New Roman"/>
                <w:sz w:val="18"/>
                <w:szCs w:val="18"/>
              </w:rPr>
              <w:t>optimisation</w:t>
            </w:r>
            <w:proofErr w:type="spellEnd"/>
            <w:r w:rsidRPr="00347D00">
              <w:rPr>
                <w:rFonts w:ascii="Times New Roman" w:hAnsi="Times New Roman" w:cs="Times New Roman"/>
                <w:sz w:val="18"/>
                <w:szCs w:val="18"/>
              </w:rPr>
              <w:t xml:space="preserve"> via gradient descent</w:t>
            </w:r>
          </w:p>
        </w:tc>
      </w:tr>
      <w:tr w:rsidR="00B618BE" w:rsidRPr="00347D00" w14:paraId="4458E033" w14:textId="77777777" w:rsidTr="00B12921">
        <w:tblPrEx>
          <w:tblCellMar>
            <w:top w:w="0" w:type="dxa"/>
            <w:bottom w:w="0" w:type="dxa"/>
          </w:tblCellMar>
        </w:tblPrEx>
        <w:tc>
          <w:tcPr>
            <w:tcW w:w="24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0930E6FB"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Validation (internal)</w:t>
            </w:r>
          </w:p>
        </w:tc>
        <w:tc>
          <w:tcPr>
            <w:tcW w:w="1107"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3419F19E"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5,000</w:t>
            </w:r>
          </w:p>
        </w:tc>
        <w:tc>
          <w:tcPr>
            <w:tcW w:w="117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62570A58"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10%</w:t>
            </w:r>
          </w:p>
        </w:tc>
        <w:tc>
          <w:tcPr>
            <w:tcW w:w="4683" w:type="dxa"/>
            <w:gridSpan w:val="2"/>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4034CAE7"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Hyperparameter tuning and early stopping</w:t>
            </w:r>
          </w:p>
        </w:tc>
      </w:tr>
      <w:tr w:rsidR="00B618BE" w:rsidRPr="00347D00" w14:paraId="79BE7F8F" w14:textId="77777777" w:rsidTr="00B12921">
        <w:tblPrEx>
          <w:tblCellMar>
            <w:top w:w="0" w:type="dxa"/>
            <w:bottom w:w="0" w:type="dxa"/>
          </w:tblCellMar>
        </w:tblPrEx>
        <w:tc>
          <w:tcPr>
            <w:tcW w:w="24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09DEE07"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Test (held-out)</w:t>
            </w:r>
          </w:p>
        </w:tc>
        <w:tc>
          <w:tcPr>
            <w:tcW w:w="1107"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65C152CA"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5,000</w:t>
            </w:r>
          </w:p>
        </w:tc>
        <w:tc>
          <w:tcPr>
            <w:tcW w:w="117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491FDD4"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10%</w:t>
            </w:r>
          </w:p>
        </w:tc>
        <w:tc>
          <w:tcPr>
            <w:tcW w:w="4683" w:type="dxa"/>
            <w:gridSpan w:val="2"/>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FC37DD1" w14:textId="31F4C4B1"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 xml:space="preserve">Final unbiased evaluation </w:t>
            </w:r>
            <w:r w:rsidR="00347D00" w:rsidRPr="00347D00">
              <w:rPr>
                <w:rFonts w:ascii="Times New Roman" w:hAnsi="Times New Roman" w:cs="Times New Roman"/>
                <w:sz w:val="18"/>
                <w:szCs w:val="18"/>
              </w:rPr>
              <w:t>-</w:t>
            </w:r>
            <w:r w:rsidRPr="00347D00">
              <w:rPr>
                <w:rFonts w:ascii="Times New Roman" w:hAnsi="Times New Roman" w:cs="Times New Roman"/>
                <w:sz w:val="18"/>
                <w:szCs w:val="18"/>
              </w:rPr>
              <w:t xml:space="preserve"> not touched during training</w:t>
            </w:r>
          </w:p>
        </w:tc>
      </w:tr>
      <w:tr w:rsidR="00B618BE" w:rsidRPr="00347D00" w14:paraId="6383F823" w14:textId="77777777" w:rsidTr="00B12921">
        <w:tblPrEx>
          <w:tblCellMar>
            <w:top w:w="0" w:type="dxa"/>
            <w:bottom w:w="0" w:type="dxa"/>
          </w:tblCellMar>
        </w:tblPrEx>
        <w:tc>
          <w:tcPr>
            <w:tcW w:w="24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1C30797A"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Gold standard (official)</w:t>
            </w:r>
          </w:p>
        </w:tc>
        <w:tc>
          <w:tcPr>
            <w:tcW w:w="1107"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0AB0FFC9"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202</w:t>
            </w:r>
          </w:p>
        </w:tc>
        <w:tc>
          <w:tcPr>
            <w:tcW w:w="117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435179EB" w14:textId="7B4B31B2" w:rsidR="00B618BE" w:rsidRPr="00347D00" w:rsidRDefault="00347D00">
            <w:pPr>
              <w:jc w:val="center"/>
              <w:rPr>
                <w:rFonts w:ascii="Times New Roman" w:hAnsi="Times New Roman" w:cs="Times New Roman"/>
              </w:rPr>
            </w:pPr>
            <w:r w:rsidRPr="00347D00">
              <w:rPr>
                <w:rFonts w:ascii="Times New Roman" w:hAnsi="Times New Roman" w:cs="Times New Roman"/>
                <w:sz w:val="18"/>
                <w:szCs w:val="18"/>
              </w:rPr>
              <w:t>-</w:t>
            </w:r>
          </w:p>
        </w:tc>
        <w:tc>
          <w:tcPr>
            <w:tcW w:w="4683" w:type="dxa"/>
            <w:gridSpan w:val="2"/>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27BEF32E" w14:textId="77777777" w:rsidR="00B618BE" w:rsidRPr="00347D00" w:rsidRDefault="00526DFE">
            <w:pPr>
              <w:jc w:val="center"/>
              <w:rPr>
                <w:rFonts w:ascii="Times New Roman" w:hAnsi="Times New Roman" w:cs="Times New Roman"/>
              </w:rPr>
            </w:pPr>
            <w:proofErr w:type="spellStart"/>
            <w:r w:rsidRPr="00347D00">
              <w:rPr>
                <w:rFonts w:ascii="Times New Roman" w:hAnsi="Times New Roman" w:cs="Times New Roman"/>
                <w:sz w:val="18"/>
                <w:szCs w:val="18"/>
              </w:rPr>
              <w:t>CheXpert</w:t>
            </w:r>
            <w:proofErr w:type="spellEnd"/>
            <w:r w:rsidRPr="00347D00">
              <w:rPr>
                <w:rFonts w:ascii="Times New Roman" w:hAnsi="Times New Roman" w:cs="Times New Roman"/>
                <w:sz w:val="18"/>
                <w:szCs w:val="18"/>
              </w:rPr>
              <w:t xml:space="preserve"> official validation (radiologist-annotated)</w:t>
            </w:r>
          </w:p>
        </w:tc>
      </w:tr>
    </w:tbl>
    <w:p w14:paraId="51BA43DD" w14:textId="77777777" w:rsidR="00347D00" w:rsidRDefault="00526DFE" w:rsidP="00347D00">
      <w:pPr>
        <w:spacing w:before="60" w:after="160"/>
        <w:jc w:val="center"/>
        <w:rPr>
          <w:rFonts w:ascii="Times New Roman" w:hAnsi="Times New Roman" w:cs="Times New Roman"/>
          <w:color w:val="757575"/>
          <w:sz w:val="17"/>
          <w:szCs w:val="17"/>
        </w:rPr>
      </w:pPr>
      <w:r w:rsidRPr="00347D00">
        <w:rPr>
          <w:rFonts w:ascii="Times New Roman" w:hAnsi="Times New Roman" w:cs="Times New Roman"/>
          <w:color w:val="757575"/>
          <w:sz w:val="17"/>
          <w:szCs w:val="17"/>
        </w:rPr>
        <w:t xml:space="preserve">Table 4.2 </w:t>
      </w:r>
      <w:r w:rsidR="00347D00" w:rsidRPr="00347D00">
        <w:rPr>
          <w:rFonts w:ascii="Times New Roman" w:hAnsi="Times New Roman" w:cs="Times New Roman"/>
          <w:color w:val="757575"/>
          <w:sz w:val="17"/>
          <w:szCs w:val="17"/>
        </w:rPr>
        <w:t>-</w:t>
      </w:r>
      <w:r w:rsidRPr="00347D00">
        <w:rPr>
          <w:rFonts w:ascii="Times New Roman" w:hAnsi="Times New Roman" w:cs="Times New Roman"/>
          <w:color w:val="757575"/>
          <w:sz w:val="17"/>
          <w:szCs w:val="17"/>
        </w:rPr>
        <w:t xml:space="preserve"> Dataset Split Configuration</w:t>
      </w:r>
    </w:p>
    <w:p w14:paraId="0B01FAC4" w14:textId="14864830" w:rsidR="00B618BE" w:rsidRPr="00347D00" w:rsidRDefault="00526DFE" w:rsidP="00B12921">
      <w:pPr>
        <w:spacing w:before="60" w:after="160"/>
        <w:jc w:val="center"/>
        <w:rPr>
          <w:rFonts w:ascii="Times New Roman" w:hAnsi="Times New Roman" w:cs="Times New Roman"/>
        </w:rPr>
      </w:pPr>
      <w:r w:rsidRPr="00347D00">
        <w:rPr>
          <w:rFonts w:ascii="Times New Roman" w:hAnsi="Times New Roman" w:cs="Times New Roman"/>
        </w:rPr>
        <w:t>Note: The training subset of 50,000 images was used due to computational constraints on the Kaggle P100 GPU environment; the full frontal training set comprises approximately 190,000 studies.</w:t>
      </w:r>
    </w:p>
    <w:p w14:paraId="65FDDC49" w14:textId="77777777" w:rsidR="00B618BE" w:rsidRPr="00347D00" w:rsidRDefault="00526DFE">
      <w:pPr>
        <w:pStyle w:val="Heading3"/>
        <w:rPr>
          <w:rFonts w:ascii="Times New Roman" w:hAnsi="Times New Roman" w:cs="Times New Roman"/>
        </w:rPr>
      </w:pPr>
      <w:bookmarkStart w:id="27" w:name="_Toc230625515"/>
      <w:r w:rsidRPr="00347D00">
        <w:rPr>
          <w:rFonts w:ascii="Times New Roman" w:hAnsi="Times New Roman" w:cs="Times New Roman"/>
        </w:rPr>
        <w:lastRenderedPageBreak/>
        <w:t>4.1.5 Class Weighting</w:t>
      </w:r>
      <w:bookmarkEnd w:id="27"/>
    </w:p>
    <w:p w14:paraId="56F8C75E" w14:textId="77777777"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Weighted binary cross-entropy addressed c</w:t>
      </w:r>
      <w:r w:rsidRPr="00347D00">
        <w:rPr>
          <w:rFonts w:ascii="Times New Roman" w:hAnsi="Times New Roman" w:cs="Times New Roman"/>
        </w:rPr>
        <w:t xml:space="preserve">lass imbalance. Per-label positive weights were computed as </w:t>
      </w:r>
      <w:proofErr w:type="spellStart"/>
      <w:r w:rsidRPr="00347D00">
        <w:rPr>
          <w:rFonts w:ascii="Times New Roman" w:hAnsi="Times New Roman" w:cs="Times New Roman"/>
        </w:rPr>
        <w:t>w_j</w:t>
      </w:r>
      <w:proofErr w:type="spellEnd"/>
      <w:r w:rsidRPr="00347D00">
        <w:rPr>
          <w:rFonts w:ascii="Times New Roman" w:hAnsi="Times New Roman" w:cs="Times New Roman"/>
        </w:rPr>
        <w:t xml:space="preserve"> = (N − </w:t>
      </w:r>
      <w:proofErr w:type="spellStart"/>
      <w:r w:rsidRPr="00347D00">
        <w:rPr>
          <w:rFonts w:ascii="Times New Roman" w:hAnsi="Times New Roman" w:cs="Times New Roman"/>
        </w:rPr>
        <w:t>P_j</w:t>
      </w:r>
      <w:proofErr w:type="spellEnd"/>
      <w:r w:rsidRPr="00347D00">
        <w:rPr>
          <w:rFonts w:ascii="Times New Roman" w:hAnsi="Times New Roman" w:cs="Times New Roman"/>
        </w:rPr>
        <w:t xml:space="preserve">) / </w:t>
      </w:r>
      <w:proofErr w:type="spellStart"/>
      <w:r w:rsidRPr="00347D00">
        <w:rPr>
          <w:rFonts w:ascii="Times New Roman" w:hAnsi="Times New Roman" w:cs="Times New Roman"/>
        </w:rPr>
        <w:t>P_j</w:t>
      </w:r>
      <w:proofErr w:type="spellEnd"/>
      <w:r w:rsidRPr="00347D00">
        <w:rPr>
          <w:rFonts w:ascii="Times New Roman" w:hAnsi="Times New Roman" w:cs="Times New Roman"/>
        </w:rPr>
        <w:t xml:space="preserve">, where N is the total number of training samples and </w:t>
      </w:r>
      <w:proofErr w:type="spellStart"/>
      <w:r w:rsidRPr="00347D00">
        <w:rPr>
          <w:rFonts w:ascii="Times New Roman" w:hAnsi="Times New Roman" w:cs="Times New Roman"/>
        </w:rPr>
        <w:t>P_j</w:t>
      </w:r>
      <w:proofErr w:type="spellEnd"/>
      <w:r w:rsidRPr="00347D00">
        <w:rPr>
          <w:rFonts w:ascii="Times New Roman" w:hAnsi="Times New Roman" w:cs="Times New Roman"/>
        </w:rPr>
        <w:t xml:space="preserve"> is the number of positive samples for label j. These weights penalize false negatives on rare labels more heavily, en</w:t>
      </w:r>
      <w:r w:rsidRPr="00347D00">
        <w:rPr>
          <w:rFonts w:ascii="Times New Roman" w:hAnsi="Times New Roman" w:cs="Times New Roman"/>
        </w:rPr>
        <w:t>suring the model does not collapse to predicting the majority negative class for rare pathologies such as Pneumonia or Lung Lesion.</w:t>
      </w:r>
    </w:p>
    <w:p w14:paraId="21053BBD" w14:textId="77777777" w:rsidR="00B618BE" w:rsidRPr="00347D00" w:rsidRDefault="00B618BE">
      <w:pPr>
        <w:spacing w:after="80"/>
        <w:rPr>
          <w:rFonts w:ascii="Times New Roman" w:hAnsi="Times New Roman" w:cs="Times New Roman"/>
        </w:rPr>
      </w:pPr>
    </w:p>
    <w:p w14:paraId="60D18C49" w14:textId="77777777" w:rsidR="00B618BE" w:rsidRPr="00347D00" w:rsidRDefault="00526DFE">
      <w:pPr>
        <w:pStyle w:val="Heading2"/>
        <w:rPr>
          <w:rFonts w:ascii="Times New Roman" w:hAnsi="Times New Roman" w:cs="Times New Roman"/>
        </w:rPr>
      </w:pPr>
      <w:bookmarkStart w:id="28" w:name="_Toc230625516"/>
      <w:r w:rsidRPr="00347D00">
        <w:rPr>
          <w:rFonts w:ascii="Times New Roman" w:hAnsi="Times New Roman" w:cs="Times New Roman"/>
        </w:rPr>
        <w:t>4.2 Model Architectures</w:t>
      </w:r>
      <w:bookmarkEnd w:id="28"/>
    </w:p>
    <w:p w14:paraId="61FFC96C" w14:textId="77777777"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Three CNN backbone architectures were evaluated in a controlled experiment. All models shared an id</w:t>
      </w:r>
      <w:r w:rsidRPr="00347D00">
        <w:rPr>
          <w:rFonts w:ascii="Times New Roman" w:hAnsi="Times New Roman" w:cs="Times New Roman"/>
        </w:rPr>
        <w:t>entical classification head and training configuration; the only variable was the backbone architecture, ensuring fair comparison.</w:t>
      </w:r>
    </w:p>
    <w:p w14:paraId="2CDF2C92" w14:textId="77777777" w:rsidR="00B618BE" w:rsidRPr="00347D00" w:rsidRDefault="00B618BE">
      <w:pPr>
        <w:spacing w:after="80"/>
        <w:rPr>
          <w:rFonts w:ascii="Times New Roman" w:hAnsi="Times New Roman" w:cs="Times New Roman"/>
        </w:rPr>
      </w:pPr>
    </w:p>
    <w:p w14:paraId="08BDABF1" w14:textId="77777777" w:rsidR="00B618BE" w:rsidRPr="00347D00" w:rsidRDefault="00526DFE">
      <w:pPr>
        <w:pStyle w:val="Heading3"/>
        <w:rPr>
          <w:rFonts w:ascii="Times New Roman" w:hAnsi="Times New Roman" w:cs="Times New Roman"/>
        </w:rPr>
      </w:pPr>
      <w:bookmarkStart w:id="29" w:name="_Toc230625517"/>
      <w:r w:rsidRPr="00347D00">
        <w:rPr>
          <w:rFonts w:ascii="Times New Roman" w:hAnsi="Times New Roman" w:cs="Times New Roman"/>
        </w:rPr>
        <w:t>4.2.1 Shared Classification Head</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4560"/>
      </w:tblGrid>
      <w:tr w:rsidR="00B618BE" w:rsidRPr="00347D00" w14:paraId="34B32F63" w14:textId="77777777">
        <w:tblPrEx>
          <w:tblCellMar>
            <w:top w:w="0" w:type="dxa"/>
            <w:bottom w:w="0" w:type="dxa"/>
          </w:tblCellMar>
        </w:tblPrEx>
        <w:trPr>
          <w:tblHeader/>
        </w:trPr>
        <w:tc>
          <w:tcPr>
            <w:tcW w:w="260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6F79FA4A"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Layer</w:t>
            </w:r>
          </w:p>
        </w:tc>
        <w:tc>
          <w:tcPr>
            <w:tcW w:w="220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3583DC80"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Configuration</w:t>
            </w:r>
          </w:p>
        </w:tc>
        <w:tc>
          <w:tcPr>
            <w:tcW w:w="456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1EAED878"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Purpose</w:t>
            </w:r>
          </w:p>
        </w:tc>
      </w:tr>
      <w:tr w:rsidR="00B618BE" w:rsidRPr="00347D00" w14:paraId="364CD45A" w14:textId="77777777">
        <w:tblPrEx>
          <w:tblCellMar>
            <w:top w:w="0" w:type="dxa"/>
            <w:bottom w:w="0" w:type="dxa"/>
          </w:tblCellMar>
        </w:tblPrEx>
        <w:tc>
          <w:tcPr>
            <w:tcW w:w="26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592DC0DB"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Backbone (frozen, Phase 1)</w:t>
            </w:r>
          </w:p>
        </w:tc>
        <w:tc>
          <w:tcPr>
            <w:tcW w:w="22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B4C6DDF"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Pretrained ImageNet weights</w:t>
            </w:r>
          </w:p>
        </w:tc>
        <w:tc>
          <w:tcPr>
            <w:tcW w:w="45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E1FD575"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Feature extraction from chest radiograph</w:t>
            </w:r>
          </w:p>
        </w:tc>
      </w:tr>
      <w:tr w:rsidR="00B618BE" w:rsidRPr="00347D00" w14:paraId="0F372A4F" w14:textId="77777777">
        <w:tblPrEx>
          <w:tblCellMar>
            <w:top w:w="0" w:type="dxa"/>
            <w:bottom w:w="0" w:type="dxa"/>
          </w:tblCellMar>
        </w:tblPrEx>
        <w:tc>
          <w:tcPr>
            <w:tcW w:w="26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3C7B5B49"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GlobalAveragePooling2D</w:t>
            </w:r>
          </w:p>
        </w:tc>
        <w:tc>
          <w:tcPr>
            <w:tcW w:w="22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6369CA25" w14:textId="36463FAD" w:rsidR="00B618BE" w:rsidRPr="00347D00" w:rsidRDefault="00347D00">
            <w:pPr>
              <w:jc w:val="center"/>
              <w:rPr>
                <w:rFonts w:ascii="Times New Roman" w:hAnsi="Times New Roman" w:cs="Times New Roman"/>
              </w:rPr>
            </w:pPr>
            <w:r w:rsidRPr="00347D00">
              <w:rPr>
                <w:rFonts w:ascii="Times New Roman" w:hAnsi="Times New Roman" w:cs="Times New Roman"/>
                <w:sz w:val="18"/>
                <w:szCs w:val="18"/>
              </w:rPr>
              <w:t>-</w:t>
            </w:r>
          </w:p>
        </w:tc>
        <w:tc>
          <w:tcPr>
            <w:tcW w:w="456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6C7CEA58"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Spatial dimension reduction; CAM-compatible</w:t>
            </w:r>
          </w:p>
        </w:tc>
      </w:tr>
      <w:tr w:rsidR="00B618BE" w:rsidRPr="00347D00" w14:paraId="0BB44349" w14:textId="77777777">
        <w:tblPrEx>
          <w:tblCellMar>
            <w:top w:w="0" w:type="dxa"/>
            <w:bottom w:w="0" w:type="dxa"/>
          </w:tblCellMar>
        </w:tblPrEx>
        <w:tc>
          <w:tcPr>
            <w:tcW w:w="26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525EC162"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Dense(512)</w:t>
            </w:r>
          </w:p>
        </w:tc>
        <w:tc>
          <w:tcPr>
            <w:tcW w:w="22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182DBEA5" w14:textId="77777777" w:rsidR="00B618BE" w:rsidRPr="00347D00" w:rsidRDefault="00526DFE">
            <w:pPr>
              <w:jc w:val="center"/>
              <w:rPr>
                <w:rFonts w:ascii="Times New Roman" w:hAnsi="Times New Roman" w:cs="Times New Roman"/>
              </w:rPr>
            </w:pPr>
            <w:proofErr w:type="spellStart"/>
            <w:r w:rsidRPr="00347D00">
              <w:rPr>
                <w:rFonts w:ascii="Times New Roman" w:hAnsi="Times New Roman" w:cs="Times New Roman"/>
                <w:sz w:val="18"/>
                <w:szCs w:val="18"/>
              </w:rPr>
              <w:t>ReLU</w:t>
            </w:r>
            <w:proofErr w:type="spellEnd"/>
            <w:r w:rsidRPr="00347D00">
              <w:rPr>
                <w:rFonts w:ascii="Times New Roman" w:hAnsi="Times New Roman" w:cs="Times New Roman"/>
                <w:sz w:val="18"/>
                <w:szCs w:val="18"/>
              </w:rPr>
              <w:t xml:space="preserve"> activation</w:t>
            </w:r>
          </w:p>
        </w:tc>
        <w:tc>
          <w:tcPr>
            <w:tcW w:w="45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DF784F4"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High-level feature combination</w:t>
            </w:r>
          </w:p>
        </w:tc>
      </w:tr>
      <w:tr w:rsidR="00B618BE" w:rsidRPr="00347D00" w14:paraId="6F678B2B" w14:textId="77777777">
        <w:tblPrEx>
          <w:tblCellMar>
            <w:top w:w="0" w:type="dxa"/>
            <w:bottom w:w="0" w:type="dxa"/>
          </w:tblCellMar>
        </w:tblPrEx>
        <w:tc>
          <w:tcPr>
            <w:tcW w:w="26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1D85F54E" w14:textId="77777777" w:rsidR="00B618BE" w:rsidRPr="00347D00" w:rsidRDefault="00526DFE">
            <w:pPr>
              <w:rPr>
                <w:rFonts w:ascii="Times New Roman" w:hAnsi="Times New Roman" w:cs="Times New Roman"/>
              </w:rPr>
            </w:pPr>
            <w:proofErr w:type="spellStart"/>
            <w:r w:rsidRPr="00347D00">
              <w:rPr>
                <w:rFonts w:ascii="Times New Roman" w:hAnsi="Times New Roman" w:cs="Times New Roman"/>
                <w:b/>
                <w:bCs/>
                <w:sz w:val="18"/>
                <w:szCs w:val="18"/>
              </w:rPr>
              <w:t>BatchNormalization</w:t>
            </w:r>
            <w:proofErr w:type="spellEnd"/>
          </w:p>
        </w:tc>
        <w:tc>
          <w:tcPr>
            <w:tcW w:w="22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37206423" w14:textId="320F9059" w:rsidR="00B618BE" w:rsidRPr="00347D00" w:rsidRDefault="00347D00">
            <w:pPr>
              <w:jc w:val="center"/>
              <w:rPr>
                <w:rFonts w:ascii="Times New Roman" w:hAnsi="Times New Roman" w:cs="Times New Roman"/>
              </w:rPr>
            </w:pPr>
            <w:r w:rsidRPr="00347D00">
              <w:rPr>
                <w:rFonts w:ascii="Times New Roman" w:hAnsi="Times New Roman" w:cs="Times New Roman"/>
                <w:sz w:val="18"/>
                <w:szCs w:val="18"/>
              </w:rPr>
              <w:t>-</w:t>
            </w:r>
          </w:p>
        </w:tc>
        <w:tc>
          <w:tcPr>
            <w:tcW w:w="456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70AE7265"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 xml:space="preserve">Training </w:t>
            </w:r>
            <w:proofErr w:type="spellStart"/>
            <w:r w:rsidRPr="00347D00">
              <w:rPr>
                <w:rFonts w:ascii="Times New Roman" w:hAnsi="Times New Roman" w:cs="Times New Roman"/>
                <w:sz w:val="18"/>
                <w:szCs w:val="18"/>
              </w:rPr>
              <w:t>stabilisation</w:t>
            </w:r>
            <w:proofErr w:type="spellEnd"/>
            <w:r w:rsidRPr="00347D00">
              <w:rPr>
                <w:rFonts w:ascii="Times New Roman" w:hAnsi="Times New Roman" w:cs="Times New Roman"/>
                <w:sz w:val="18"/>
                <w:szCs w:val="18"/>
              </w:rPr>
              <w:t>; gradient flow</w:t>
            </w:r>
          </w:p>
        </w:tc>
      </w:tr>
      <w:tr w:rsidR="00B618BE" w:rsidRPr="00347D00" w14:paraId="1A846902" w14:textId="77777777">
        <w:tblPrEx>
          <w:tblCellMar>
            <w:top w:w="0" w:type="dxa"/>
            <w:bottom w:w="0" w:type="dxa"/>
          </w:tblCellMar>
        </w:tblPrEx>
        <w:tc>
          <w:tcPr>
            <w:tcW w:w="26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7252E1D6"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Dropout(0.5)</w:t>
            </w:r>
          </w:p>
        </w:tc>
        <w:tc>
          <w:tcPr>
            <w:tcW w:w="22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70AEBA43" w14:textId="0E98B3B1" w:rsidR="00B618BE" w:rsidRPr="00347D00" w:rsidRDefault="00347D00">
            <w:pPr>
              <w:jc w:val="center"/>
              <w:rPr>
                <w:rFonts w:ascii="Times New Roman" w:hAnsi="Times New Roman" w:cs="Times New Roman"/>
              </w:rPr>
            </w:pPr>
            <w:r w:rsidRPr="00347D00">
              <w:rPr>
                <w:rFonts w:ascii="Times New Roman" w:hAnsi="Times New Roman" w:cs="Times New Roman"/>
                <w:sz w:val="18"/>
                <w:szCs w:val="18"/>
              </w:rPr>
              <w:t>-</w:t>
            </w:r>
          </w:p>
        </w:tc>
        <w:tc>
          <w:tcPr>
            <w:tcW w:w="45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7A2C8F5A"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Regularization against overfitting</w:t>
            </w:r>
          </w:p>
        </w:tc>
      </w:tr>
      <w:tr w:rsidR="00B618BE" w:rsidRPr="00347D00" w14:paraId="30B81DBA" w14:textId="77777777">
        <w:tblPrEx>
          <w:tblCellMar>
            <w:top w:w="0" w:type="dxa"/>
            <w:bottom w:w="0" w:type="dxa"/>
          </w:tblCellMar>
        </w:tblPrEx>
        <w:tc>
          <w:tcPr>
            <w:tcW w:w="26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64BD2833"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Dense(256)</w:t>
            </w:r>
          </w:p>
        </w:tc>
        <w:tc>
          <w:tcPr>
            <w:tcW w:w="22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47BC0864" w14:textId="77777777" w:rsidR="00B618BE" w:rsidRPr="00347D00" w:rsidRDefault="00526DFE">
            <w:pPr>
              <w:jc w:val="center"/>
              <w:rPr>
                <w:rFonts w:ascii="Times New Roman" w:hAnsi="Times New Roman" w:cs="Times New Roman"/>
              </w:rPr>
            </w:pPr>
            <w:proofErr w:type="spellStart"/>
            <w:r w:rsidRPr="00347D00">
              <w:rPr>
                <w:rFonts w:ascii="Times New Roman" w:hAnsi="Times New Roman" w:cs="Times New Roman"/>
                <w:sz w:val="18"/>
                <w:szCs w:val="18"/>
              </w:rPr>
              <w:t>ReLU</w:t>
            </w:r>
            <w:proofErr w:type="spellEnd"/>
            <w:r w:rsidRPr="00347D00">
              <w:rPr>
                <w:rFonts w:ascii="Times New Roman" w:hAnsi="Times New Roman" w:cs="Times New Roman"/>
                <w:sz w:val="18"/>
                <w:szCs w:val="18"/>
              </w:rPr>
              <w:t xml:space="preserve"> activation</w:t>
            </w:r>
          </w:p>
        </w:tc>
        <w:tc>
          <w:tcPr>
            <w:tcW w:w="456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139AB255"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Further feature compression</w:t>
            </w:r>
          </w:p>
        </w:tc>
      </w:tr>
      <w:tr w:rsidR="00B618BE" w:rsidRPr="00347D00" w14:paraId="24624B99" w14:textId="77777777">
        <w:tblPrEx>
          <w:tblCellMar>
            <w:top w:w="0" w:type="dxa"/>
            <w:bottom w:w="0" w:type="dxa"/>
          </w:tblCellMar>
        </w:tblPrEx>
        <w:tc>
          <w:tcPr>
            <w:tcW w:w="26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25940EA" w14:textId="77777777" w:rsidR="00B618BE" w:rsidRPr="00347D00" w:rsidRDefault="00526DFE">
            <w:pPr>
              <w:rPr>
                <w:rFonts w:ascii="Times New Roman" w:hAnsi="Times New Roman" w:cs="Times New Roman"/>
              </w:rPr>
            </w:pPr>
            <w:proofErr w:type="spellStart"/>
            <w:r w:rsidRPr="00347D00">
              <w:rPr>
                <w:rFonts w:ascii="Times New Roman" w:hAnsi="Times New Roman" w:cs="Times New Roman"/>
                <w:b/>
                <w:bCs/>
                <w:sz w:val="18"/>
                <w:szCs w:val="18"/>
              </w:rPr>
              <w:t>BatchNormalization</w:t>
            </w:r>
            <w:proofErr w:type="spellEnd"/>
          </w:p>
        </w:tc>
        <w:tc>
          <w:tcPr>
            <w:tcW w:w="22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551C0A67" w14:textId="09594A90" w:rsidR="00B618BE" w:rsidRPr="00347D00" w:rsidRDefault="00347D00">
            <w:pPr>
              <w:jc w:val="center"/>
              <w:rPr>
                <w:rFonts w:ascii="Times New Roman" w:hAnsi="Times New Roman" w:cs="Times New Roman"/>
              </w:rPr>
            </w:pPr>
            <w:r w:rsidRPr="00347D00">
              <w:rPr>
                <w:rFonts w:ascii="Times New Roman" w:hAnsi="Times New Roman" w:cs="Times New Roman"/>
                <w:sz w:val="18"/>
                <w:szCs w:val="18"/>
              </w:rPr>
              <w:t>-</w:t>
            </w:r>
          </w:p>
        </w:tc>
        <w:tc>
          <w:tcPr>
            <w:tcW w:w="45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FC7F081"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 xml:space="preserve">Training </w:t>
            </w:r>
            <w:proofErr w:type="spellStart"/>
            <w:r w:rsidRPr="00347D00">
              <w:rPr>
                <w:rFonts w:ascii="Times New Roman" w:hAnsi="Times New Roman" w:cs="Times New Roman"/>
                <w:sz w:val="18"/>
                <w:szCs w:val="18"/>
              </w:rPr>
              <w:t>stabilisation</w:t>
            </w:r>
            <w:proofErr w:type="spellEnd"/>
          </w:p>
        </w:tc>
      </w:tr>
      <w:tr w:rsidR="00B618BE" w:rsidRPr="00347D00" w14:paraId="5F07848E" w14:textId="77777777">
        <w:tblPrEx>
          <w:tblCellMar>
            <w:top w:w="0" w:type="dxa"/>
            <w:bottom w:w="0" w:type="dxa"/>
          </w:tblCellMar>
        </w:tblPrEx>
        <w:tc>
          <w:tcPr>
            <w:tcW w:w="26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69FAF20A"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Dropout(0.3)</w:t>
            </w:r>
          </w:p>
        </w:tc>
        <w:tc>
          <w:tcPr>
            <w:tcW w:w="22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5B245215" w14:textId="0894FD26" w:rsidR="00B618BE" w:rsidRPr="00347D00" w:rsidRDefault="00347D00">
            <w:pPr>
              <w:jc w:val="center"/>
              <w:rPr>
                <w:rFonts w:ascii="Times New Roman" w:hAnsi="Times New Roman" w:cs="Times New Roman"/>
              </w:rPr>
            </w:pPr>
            <w:r w:rsidRPr="00347D00">
              <w:rPr>
                <w:rFonts w:ascii="Times New Roman" w:hAnsi="Times New Roman" w:cs="Times New Roman"/>
                <w:sz w:val="18"/>
                <w:szCs w:val="18"/>
              </w:rPr>
              <w:t>-</w:t>
            </w:r>
          </w:p>
        </w:tc>
        <w:tc>
          <w:tcPr>
            <w:tcW w:w="456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1B6DD16A"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Regularization</w:t>
            </w:r>
          </w:p>
        </w:tc>
      </w:tr>
      <w:tr w:rsidR="00B618BE" w:rsidRPr="00347D00" w14:paraId="43DB4D2E" w14:textId="77777777">
        <w:tblPrEx>
          <w:tblCellMar>
            <w:top w:w="0" w:type="dxa"/>
            <w:bottom w:w="0" w:type="dxa"/>
          </w:tblCellMar>
        </w:tblPrEx>
        <w:tc>
          <w:tcPr>
            <w:tcW w:w="26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3E752C81"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Dense(14, sigmoid)</w:t>
            </w:r>
          </w:p>
        </w:tc>
        <w:tc>
          <w:tcPr>
            <w:tcW w:w="22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30392070" w14:textId="2C56BD02" w:rsidR="00B618BE" w:rsidRPr="00347D00" w:rsidRDefault="00347D00">
            <w:pPr>
              <w:jc w:val="center"/>
              <w:rPr>
                <w:rFonts w:ascii="Times New Roman" w:hAnsi="Times New Roman" w:cs="Times New Roman"/>
              </w:rPr>
            </w:pPr>
            <w:r w:rsidRPr="00347D00">
              <w:rPr>
                <w:rFonts w:ascii="Times New Roman" w:hAnsi="Times New Roman" w:cs="Times New Roman"/>
                <w:sz w:val="18"/>
                <w:szCs w:val="18"/>
              </w:rPr>
              <w:t>-</w:t>
            </w:r>
          </w:p>
        </w:tc>
        <w:tc>
          <w:tcPr>
            <w:tcW w:w="45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1A9E3EC8"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Multi-label probability output for 14 pathologies</w:t>
            </w:r>
          </w:p>
        </w:tc>
      </w:tr>
    </w:tbl>
    <w:p w14:paraId="4F2CC556" w14:textId="3D6D73A7" w:rsidR="00B618BE" w:rsidRPr="00347D00" w:rsidRDefault="00526DFE">
      <w:pPr>
        <w:spacing w:before="60" w:after="160"/>
        <w:jc w:val="center"/>
        <w:rPr>
          <w:rFonts w:ascii="Times New Roman" w:hAnsi="Times New Roman" w:cs="Times New Roman"/>
        </w:rPr>
      </w:pPr>
      <w:r w:rsidRPr="00347D00">
        <w:rPr>
          <w:rFonts w:ascii="Times New Roman" w:hAnsi="Times New Roman" w:cs="Times New Roman"/>
          <w:color w:val="757575"/>
          <w:sz w:val="17"/>
          <w:szCs w:val="17"/>
        </w:rPr>
        <w:t xml:space="preserve">Table 4.3 </w:t>
      </w:r>
      <w:r w:rsidR="00347D00" w:rsidRPr="00347D00">
        <w:rPr>
          <w:rFonts w:ascii="Times New Roman" w:hAnsi="Times New Roman" w:cs="Times New Roman"/>
          <w:color w:val="757575"/>
          <w:sz w:val="17"/>
          <w:szCs w:val="17"/>
        </w:rPr>
        <w:t>-</w:t>
      </w:r>
      <w:r w:rsidRPr="00347D00">
        <w:rPr>
          <w:rFonts w:ascii="Times New Roman" w:hAnsi="Times New Roman" w:cs="Times New Roman"/>
          <w:color w:val="757575"/>
          <w:sz w:val="17"/>
          <w:szCs w:val="17"/>
        </w:rPr>
        <w:t xml:space="preserve"> Shared Classification Head Architecture</w:t>
      </w:r>
    </w:p>
    <w:p w14:paraId="039B561A" w14:textId="77777777" w:rsidR="00B618BE" w:rsidRPr="00347D00" w:rsidRDefault="00B618BE">
      <w:pPr>
        <w:spacing w:after="80"/>
        <w:rPr>
          <w:rFonts w:ascii="Times New Roman" w:hAnsi="Times New Roman" w:cs="Times New Roman"/>
        </w:rPr>
      </w:pPr>
    </w:p>
    <w:p w14:paraId="7942DF76" w14:textId="77777777" w:rsidR="00B618BE" w:rsidRPr="00347D00" w:rsidRDefault="00526DFE">
      <w:pPr>
        <w:pStyle w:val="Heading3"/>
        <w:rPr>
          <w:rFonts w:ascii="Times New Roman" w:hAnsi="Times New Roman" w:cs="Times New Roman"/>
        </w:rPr>
      </w:pPr>
      <w:bookmarkStart w:id="30" w:name="_Toc230625518"/>
      <w:r w:rsidRPr="00347D00">
        <w:rPr>
          <w:rFonts w:ascii="Times New Roman" w:hAnsi="Times New Roman" w:cs="Times New Roman"/>
        </w:rPr>
        <w:t>4.2.2 ResNet50</w:t>
      </w:r>
      <w:bookmarkEnd w:id="30"/>
    </w:p>
    <w:p w14:paraId="15839EAA" w14:textId="77777777"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ResNet50 (He et al., 2016) introduces residual connections computing F(x) + x, enabling stable training of very deep networks by addressing the vanishing gradient problem. ResNet50 comprises 50 weight layers with approximately 25 million parameters, organi</w:t>
      </w:r>
      <w:r w:rsidRPr="00347D00">
        <w:rPr>
          <w:rFonts w:ascii="Times New Roman" w:hAnsi="Times New Roman" w:cs="Times New Roman"/>
        </w:rPr>
        <w:t>zed in four residual stages. In Phase 2 fine-tuning, the last 30 layers (Stage 5, conv5_block*) were unfrozen, allowing the final residual stage to adapt to chest radiograph features.</w:t>
      </w:r>
    </w:p>
    <w:p w14:paraId="756AAFB4" w14:textId="77777777" w:rsidR="00B618BE" w:rsidRPr="00347D00" w:rsidRDefault="00B618BE">
      <w:pPr>
        <w:spacing w:after="80"/>
        <w:rPr>
          <w:rFonts w:ascii="Times New Roman" w:hAnsi="Times New Roman" w:cs="Times New Roman"/>
        </w:rPr>
      </w:pPr>
    </w:p>
    <w:p w14:paraId="18E38554" w14:textId="77777777" w:rsidR="00B618BE" w:rsidRPr="00347D00" w:rsidRDefault="00526DFE">
      <w:pPr>
        <w:pStyle w:val="Heading3"/>
        <w:rPr>
          <w:rFonts w:ascii="Times New Roman" w:hAnsi="Times New Roman" w:cs="Times New Roman"/>
        </w:rPr>
      </w:pPr>
      <w:bookmarkStart w:id="31" w:name="_Toc230625519"/>
      <w:r w:rsidRPr="00347D00">
        <w:rPr>
          <w:rFonts w:ascii="Times New Roman" w:hAnsi="Times New Roman" w:cs="Times New Roman"/>
        </w:rPr>
        <w:t>4.2.3 DenseNet121</w:t>
      </w:r>
      <w:bookmarkEnd w:id="31"/>
    </w:p>
    <w:p w14:paraId="6B7EA195" w14:textId="6C216198"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DenseNet121 (Huang et al., 2017) introduces dense con</w:t>
      </w:r>
      <w:r w:rsidRPr="00347D00">
        <w:rPr>
          <w:rFonts w:ascii="Times New Roman" w:hAnsi="Times New Roman" w:cs="Times New Roman"/>
        </w:rPr>
        <w:t xml:space="preserve">nectivity: each layer l receives as input the concatenation of feature maps from all preceding layers [h_0, h_1, ..., h_{l-1}]. This design </w:t>
      </w:r>
      <w:proofErr w:type="spellStart"/>
      <w:r w:rsidRPr="00347D00">
        <w:rPr>
          <w:rFonts w:ascii="Times New Roman" w:hAnsi="Times New Roman" w:cs="Times New Roman"/>
        </w:rPr>
        <w:t>maximises</w:t>
      </w:r>
      <w:proofErr w:type="spellEnd"/>
      <w:r w:rsidRPr="00347D00">
        <w:rPr>
          <w:rFonts w:ascii="Times New Roman" w:hAnsi="Times New Roman" w:cs="Times New Roman"/>
        </w:rPr>
        <w:t xml:space="preserve"> feature reuse and gradient flow with approximately 7 million parameters </w:t>
      </w:r>
      <w:r w:rsidR="00347D00" w:rsidRPr="00347D00">
        <w:rPr>
          <w:rFonts w:ascii="Times New Roman" w:hAnsi="Times New Roman" w:cs="Times New Roman"/>
        </w:rPr>
        <w:t>-</w:t>
      </w:r>
      <w:r w:rsidRPr="00347D00">
        <w:rPr>
          <w:rFonts w:ascii="Times New Roman" w:hAnsi="Times New Roman" w:cs="Times New Roman"/>
        </w:rPr>
        <w:t xml:space="preserve"> the most parameter-efficient arc</w:t>
      </w:r>
      <w:r w:rsidRPr="00347D00">
        <w:rPr>
          <w:rFonts w:ascii="Times New Roman" w:hAnsi="Times New Roman" w:cs="Times New Roman"/>
        </w:rPr>
        <w:t xml:space="preserve">hitecture evaluated. DenseNet121 is the architecture of the original </w:t>
      </w:r>
      <w:proofErr w:type="spellStart"/>
      <w:r w:rsidRPr="00347D00">
        <w:rPr>
          <w:rFonts w:ascii="Times New Roman" w:hAnsi="Times New Roman" w:cs="Times New Roman"/>
        </w:rPr>
        <w:t>CheXNet</w:t>
      </w:r>
      <w:proofErr w:type="spellEnd"/>
      <w:r w:rsidRPr="00347D00">
        <w:rPr>
          <w:rFonts w:ascii="Times New Roman" w:hAnsi="Times New Roman" w:cs="Times New Roman"/>
        </w:rPr>
        <w:t xml:space="preserve"> system (</w:t>
      </w:r>
      <w:proofErr w:type="spellStart"/>
      <w:r w:rsidRPr="00347D00">
        <w:rPr>
          <w:rFonts w:ascii="Times New Roman" w:hAnsi="Times New Roman" w:cs="Times New Roman"/>
        </w:rPr>
        <w:t>Rajpurkar</w:t>
      </w:r>
      <w:proofErr w:type="spellEnd"/>
      <w:r w:rsidRPr="00347D00">
        <w:rPr>
          <w:rFonts w:ascii="Times New Roman" w:hAnsi="Times New Roman" w:cs="Times New Roman"/>
        </w:rPr>
        <w:t xml:space="preserve"> et al., 2017). In Phase 2 fine-tuning, the last 80 layers (dense_block4 and transition layers) were unfrozen.</w:t>
      </w:r>
    </w:p>
    <w:p w14:paraId="7409C890" w14:textId="77777777" w:rsidR="00B618BE" w:rsidRPr="00347D00" w:rsidRDefault="00B618BE">
      <w:pPr>
        <w:spacing w:after="80"/>
        <w:rPr>
          <w:rFonts w:ascii="Times New Roman" w:hAnsi="Times New Roman" w:cs="Times New Roman"/>
        </w:rPr>
      </w:pPr>
    </w:p>
    <w:p w14:paraId="36602AD5" w14:textId="77777777" w:rsidR="00B618BE" w:rsidRPr="00347D00" w:rsidRDefault="00526DFE">
      <w:pPr>
        <w:pStyle w:val="Heading3"/>
        <w:rPr>
          <w:rFonts w:ascii="Times New Roman" w:hAnsi="Times New Roman" w:cs="Times New Roman"/>
        </w:rPr>
      </w:pPr>
      <w:bookmarkStart w:id="32" w:name="_Toc230625520"/>
      <w:r w:rsidRPr="00347D00">
        <w:rPr>
          <w:rFonts w:ascii="Times New Roman" w:hAnsi="Times New Roman" w:cs="Times New Roman"/>
        </w:rPr>
        <w:t>4.2.4 VGG16</w:t>
      </w:r>
      <w:bookmarkEnd w:id="32"/>
    </w:p>
    <w:p w14:paraId="25A6C631" w14:textId="7E8C0E69" w:rsidR="00B618BE" w:rsidRPr="00347D00" w:rsidRDefault="00526DFE" w:rsidP="00B12921">
      <w:pPr>
        <w:spacing w:before="80" w:after="100"/>
        <w:jc w:val="both"/>
        <w:rPr>
          <w:rFonts w:ascii="Times New Roman" w:hAnsi="Times New Roman" w:cs="Times New Roman"/>
        </w:rPr>
      </w:pPr>
      <w:r w:rsidRPr="00347D00">
        <w:rPr>
          <w:rFonts w:ascii="Times New Roman" w:hAnsi="Times New Roman" w:cs="Times New Roman"/>
        </w:rPr>
        <w:t>VGG16 (Simonyan and Zisserman, 2015) e</w:t>
      </w:r>
      <w:r w:rsidRPr="00347D00">
        <w:rPr>
          <w:rFonts w:ascii="Times New Roman" w:hAnsi="Times New Roman" w:cs="Times New Roman"/>
        </w:rPr>
        <w:t xml:space="preserve">mploys a uniform architecture of sequential 3×3 convolutional layers arranged in 5 blocks (block1 through block5), followed by global average pooling. Despite its larger parameter count (~138 million), VGG16 demonstrated superior performance on this task, </w:t>
      </w:r>
      <w:r w:rsidRPr="00347D00">
        <w:rPr>
          <w:rFonts w:ascii="Times New Roman" w:hAnsi="Times New Roman" w:cs="Times New Roman"/>
        </w:rPr>
        <w:t>with the deep stacking of small convolutional filters producing rich hierarchical feature representations capturing both fine-grained textures and coarser structural patterns. In Phase 2 fine-tuning, blocks 4 and 5 were unfrozen. The last convolutional lay</w:t>
      </w:r>
      <w:r w:rsidRPr="00347D00">
        <w:rPr>
          <w:rFonts w:ascii="Times New Roman" w:hAnsi="Times New Roman" w:cs="Times New Roman"/>
        </w:rPr>
        <w:t xml:space="preserve">er </w:t>
      </w:r>
      <w:r w:rsidR="00347D00" w:rsidRPr="00347D00">
        <w:rPr>
          <w:rFonts w:ascii="Times New Roman" w:hAnsi="Times New Roman" w:cs="Times New Roman"/>
        </w:rPr>
        <w:t>-</w:t>
      </w:r>
      <w:r w:rsidRPr="00347D00">
        <w:rPr>
          <w:rFonts w:ascii="Times New Roman" w:hAnsi="Times New Roman" w:cs="Times New Roman"/>
        </w:rPr>
        <w:t xml:space="preserve"> block5_conv3 (spatial resolution 14×14 for 224×224 input) </w:t>
      </w:r>
      <w:r w:rsidR="00347D00" w:rsidRPr="00347D00">
        <w:rPr>
          <w:rFonts w:ascii="Times New Roman" w:hAnsi="Times New Roman" w:cs="Times New Roman"/>
        </w:rPr>
        <w:t>-</w:t>
      </w:r>
      <w:r w:rsidRPr="00347D00">
        <w:rPr>
          <w:rFonts w:ascii="Times New Roman" w:hAnsi="Times New Roman" w:cs="Times New Roman"/>
        </w:rPr>
        <w:t xml:space="preserve"> serves as the target layer for Grad-CAM computation.</w:t>
      </w:r>
    </w:p>
    <w:p w14:paraId="0A0E0438" w14:textId="77777777" w:rsidR="00B618BE" w:rsidRPr="00347D00" w:rsidRDefault="00526DFE">
      <w:pPr>
        <w:pStyle w:val="Heading2"/>
        <w:rPr>
          <w:rFonts w:ascii="Times New Roman" w:hAnsi="Times New Roman" w:cs="Times New Roman"/>
        </w:rPr>
      </w:pPr>
      <w:bookmarkStart w:id="33" w:name="_Toc230625521"/>
      <w:r w:rsidRPr="00347D00">
        <w:rPr>
          <w:rFonts w:ascii="Times New Roman" w:hAnsi="Times New Roman" w:cs="Times New Roman"/>
        </w:rPr>
        <w:lastRenderedPageBreak/>
        <w:t>4.3 Training Protocol</w:t>
      </w:r>
      <w:bookmarkEnd w:id="33"/>
    </w:p>
    <w:p w14:paraId="56C49795" w14:textId="77777777"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An identical two-phase transfer learning protocol was applied to all three architectures, ensuring a fair comparison across backbones.</w:t>
      </w:r>
    </w:p>
    <w:p w14:paraId="4EF814A8" w14:textId="77777777" w:rsidR="00B618BE" w:rsidRPr="00347D00" w:rsidRDefault="00B618BE">
      <w:pPr>
        <w:spacing w:after="80"/>
        <w:rPr>
          <w:rFonts w:ascii="Times New Roman" w:hAnsi="Times New Roman" w:cs="Times New Roman"/>
        </w:rPr>
      </w:pPr>
    </w:p>
    <w:p w14:paraId="1E3D4F98" w14:textId="5CDB1A0A" w:rsidR="00B618BE" w:rsidRPr="00347D00" w:rsidRDefault="00526DFE">
      <w:pPr>
        <w:pStyle w:val="Heading3"/>
        <w:rPr>
          <w:rFonts w:ascii="Times New Roman" w:hAnsi="Times New Roman" w:cs="Times New Roman"/>
        </w:rPr>
      </w:pPr>
      <w:bookmarkStart w:id="34" w:name="_Toc230625522"/>
      <w:r w:rsidRPr="00347D00">
        <w:rPr>
          <w:rFonts w:ascii="Times New Roman" w:hAnsi="Times New Roman" w:cs="Times New Roman"/>
        </w:rPr>
        <w:t xml:space="preserve">Phase 1 </w:t>
      </w:r>
      <w:r w:rsidR="00347D00" w:rsidRPr="00347D00">
        <w:rPr>
          <w:rFonts w:ascii="Times New Roman" w:hAnsi="Times New Roman" w:cs="Times New Roman"/>
        </w:rPr>
        <w:t>-</w:t>
      </w:r>
      <w:r w:rsidRPr="00347D00">
        <w:rPr>
          <w:rFonts w:ascii="Times New Roman" w:hAnsi="Times New Roman" w:cs="Times New Roman"/>
        </w:rPr>
        <w:t xml:space="preserve"> Feature Extraction (10 Epochs)</w:t>
      </w:r>
      <w:bookmarkEnd w:id="34"/>
    </w:p>
    <w:p w14:paraId="3123368A" w14:textId="77777777"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Backbone weights are frozen; only the classification head is trained. Initial l</w:t>
      </w:r>
      <w:r w:rsidRPr="00347D00">
        <w:rPr>
          <w:rFonts w:ascii="Times New Roman" w:hAnsi="Times New Roman" w:cs="Times New Roman"/>
        </w:rPr>
        <w:t>earning rate: 1×10⁻³ (Adam optimizer). This phase allows the randomly-initialized head weights to converge before exposing the backbone to gradients, preventing catastrophic interference with pretrained features.</w:t>
      </w:r>
    </w:p>
    <w:p w14:paraId="2EF00814" w14:textId="77777777" w:rsidR="00B618BE" w:rsidRPr="00347D00" w:rsidRDefault="00B618BE">
      <w:pPr>
        <w:spacing w:after="80"/>
        <w:rPr>
          <w:rFonts w:ascii="Times New Roman" w:hAnsi="Times New Roman" w:cs="Times New Roman"/>
        </w:rPr>
      </w:pPr>
    </w:p>
    <w:p w14:paraId="4972A6BB" w14:textId="79E852E6" w:rsidR="00B618BE" w:rsidRPr="00347D00" w:rsidRDefault="00526DFE">
      <w:pPr>
        <w:pStyle w:val="Heading3"/>
        <w:rPr>
          <w:rFonts w:ascii="Times New Roman" w:hAnsi="Times New Roman" w:cs="Times New Roman"/>
        </w:rPr>
      </w:pPr>
      <w:bookmarkStart w:id="35" w:name="_Toc230625523"/>
      <w:r w:rsidRPr="00347D00">
        <w:rPr>
          <w:rFonts w:ascii="Times New Roman" w:hAnsi="Times New Roman" w:cs="Times New Roman"/>
        </w:rPr>
        <w:t xml:space="preserve">Phase 2 </w:t>
      </w:r>
      <w:r w:rsidR="00347D00" w:rsidRPr="00347D00">
        <w:rPr>
          <w:rFonts w:ascii="Times New Roman" w:hAnsi="Times New Roman" w:cs="Times New Roman"/>
        </w:rPr>
        <w:t>-</w:t>
      </w:r>
      <w:r w:rsidRPr="00347D00">
        <w:rPr>
          <w:rFonts w:ascii="Times New Roman" w:hAnsi="Times New Roman" w:cs="Times New Roman"/>
        </w:rPr>
        <w:t xml:space="preserve"> Fine-Tuning (up to 20 Epochs)</w:t>
      </w:r>
      <w:bookmarkEnd w:id="35"/>
    </w:p>
    <w:p w14:paraId="4E732801" w14:textId="77EA5C66"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Th</w:t>
      </w:r>
      <w:r w:rsidRPr="00347D00">
        <w:rPr>
          <w:rFonts w:ascii="Times New Roman" w:hAnsi="Times New Roman" w:cs="Times New Roman"/>
        </w:rPr>
        <w:t xml:space="preserve">e final layers of the backbone are unfrozen (architecture-specific, see Sections 4.2.2–4.2.4). Learning rate: 1×10⁻⁵ with cosine annealing (Loshchilov and Hutter, 2017). Fine-tuning at a lower learning rate adapts pretrained feature representations to the </w:t>
      </w:r>
      <w:r w:rsidRPr="00347D00">
        <w:rPr>
          <w:rFonts w:ascii="Times New Roman" w:hAnsi="Times New Roman" w:cs="Times New Roman"/>
        </w:rPr>
        <w:t xml:space="preserve">chest X-ray domain without catastrophically forgetting ImageNet features </w:t>
      </w:r>
      <w:r w:rsidR="00347D00" w:rsidRPr="00347D00">
        <w:rPr>
          <w:rFonts w:ascii="Times New Roman" w:hAnsi="Times New Roman" w:cs="Times New Roman"/>
        </w:rPr>
        <w:t>-</w:t>
      </w:r>
      <w:r w:rsidRPr="00347D00">
        <w:rPr>
          <w:rFonts w:ascii="Times New Roman" w:hAnsi="Times New Roman" w:cs="Times New Roman"/>
        </w:rPr>
        <w:t xml:space="preserve"> a critical balance for small-data medical imaging.</w:t>
      </w:r>
    </w:p>
    <w:p w14:paraId="32D28090" w14:textId="77777777" w:rsidR="00B618BE" w:rsidRPr="00347D00" w:rsidRDefault="00B618BE">
      <w:pPr>
        <w:spacing w:after="80"/>
        <w:rPr>
          <w:rFonts w:ascii="Times New Roman" w:hAnsi="Times New Roman" w:cs="Times New Roman"/>
        </w:rPr>
      </w:pPr>
    </w:p>
    <w:p w14:paraId="509AD1C1" w14:textId="77777777" w:rsidR="00B618BE" w:rsidRPr="00347D00" w:rsidRDefault="00526DFE">
      <w:pPr>
        <w:pStyle w:val="Heading3"/>
        <w:rPr>
          <w:rFonts w:ascii="Times New Roman" w:hAnsi="Times New Roman" w:cs="Times New Roman"/>
        </w:rPr>
      </w:pPr>
      <w:bookmarkStart w:id="36" w:name="_Toc230625524"/>
      <w:r w:rsidRPr="00347D00">
        <w:rPr>
          <w:rFonts w:ascii="Times New Roman" w:hAnsi="Times New Roman" w:cs="Times New Roman"/>
        </w:rPr>
        <w:t>4.3.1 Hyperparameters and Loss Function</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400"/>
        <w:gridCol w:w="4160"/>
      </w:tblGrid>
      <w:tr w:rsidR="00B618BE" w:rsidRPr="00347D00" w14:paraId="74E394AF" w14:textId="77777777">
        <w:tblPrEx>
          <w:tblCellMar>
            <w:top w:w="0" w:type="dxa"/>
            <w:bottom w:w="0" w:type="dxa"/>
          </w:tblCellMar>
        </w:tblPrEx>
        <w:trPr>
          <w:tblHeader/>
        </w:trPr>
        <w:tc>
          <w:tcPr>
            <w:tcW w:w="280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5E6DB0DA"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Hyperparameter</w:t>
            </w:r>
          </w:p>
        </w:tc>
        <w:tc>
          <w:tcPr>
            <w:tcW w:w="240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31268FEF"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Value</w:t>
            </w:r>
          </w:p>
        </w:tc>
        <w:tc>
          <w:tcPr>
            <w:tcW w:w="416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2F6C9D84"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Rationale</w:t>
            </w:r>
          </w:p>
        </w:tc>
      </w:tr>
      <w:tr w:rsidR="00B618BE" w:rsidRPr="00347D00" w14:paraId="39B8A778" w14:textId="77777777">
        <w:tblPrEx>
          <w:tblCellMar>
            <w:top w:w="0" w:type="dxa"/>
            <w:bottom w:w="0" w:type="dxa"/>
          </w:tblCellMar>
        </w:tblPrEx>
        <w:tc>
          <w:tcPr>
            <w:tcW w:w="2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59CC0591"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Batch size</w:t>
            </w:r>
          </w:p>
        </w:tc>
        <w:tc>
          <w:tcPr>
            <w:tcW w:w="24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02FE7F98"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32</w:t>
            </w:r>
          </w:p>
        </w:tc>
        <w:tc>
          <w:tcPr>
            <w:tcW w:w="41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78719D9E"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Memory-efficient for P100 GPU; stable gradient estimates</w:t>
            </w:r>
          </w:p>
        </w:tc>
      </w:tr>
      <w:tr w:rsidR="00B618BE" w:rsidRPr="00347D00" w14:paraId="5B7955E0" w14:textId="77777777">
        <w:tblPrEx>
          <w:tblCellMar>
            <w:top w:w="0" w:type="dxa"/>
            <w:bottom w:w="0" w:type="dxa"/>
          </w:tblCellMar>
        </w:tblPrEx>
        <w:tc>
          <w:tcPr>
            <w:tcW w:w="2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7BFD74BE"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Phase 1 learning rate</w:t>
            </w:r>
          </w:p>
        </w:tc>
        <w:tc>
          <w:tcPr>
            <w:tcW w:w="24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4574882C"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1×10⁻³</w:t>
            </w:r>
          </w:p>
        </w:tc>
        <w:tc>
          <w:tcPr>
            <w:tcW w:w="416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2298D03C"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Standard for head training with frozen backbone</w:t>
            </w:r>
          </w:p>
        </w:tc>
      </w:tr>
      <w:tr w:rsidR="00B618BE" w:rsidRPr="00347D00" w14:paraId="121D1D53" w14:textId="77777777">
        <w:tblPrEx>
          <w:tblCellMar>
            <w:top w:w="0" w:type="dxa"/>
            <w:bottom w:w="0" w:type="dxa"/>
          </w:tblCellMar>
        </w:tblPrEx>
        <w:tc>
          <w:tcPr>
            <w:tcW w:w="2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58E06889"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Phase 2 learning rate</w:t>
            </w:r>
          </w:p>
        </w:tc>
        <w:tc>
          <w:tcPr>
            <w:tcW w:w="24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34173AC5"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1×10⁻⁵</w:t>
            </w:r>
          </w:p>
        </w:tc>
        <w:tc>
          <w:tcPr>
            <w:tcW w:w="41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7A3659BA"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Conservative fine-tuning to preserve ImageNet features</w:t>
            </w:r>
          </w:p>
        </w:tc>
      </w:tr>
      <w:tr w:rsidR="00B618BE" w:rsidRPr="00347D00" w14:paraId="22197340" w14:textId="77777777">
        <w:tblPrEx>
          <w:tblCellMar>
            <w:top w:w="0" w:type="dxa"/>
            <w:bottom w:w="0" w:type="dxa"/>
          </w:tblCellMar>
        </w:tblPrEx>
        <w:tc>
          <w:tcPr>
            <w:tcW w:w="2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01FAAA3C"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LR schedule</w:t>
            </w:r>
          </w:p>
        </w:tc>
        <w:tc>
          <w:tcPr>
            <w:tcW w:w="24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0861724D"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Cosine annealing</w:t>
            </w:r>
          </w:p>
        </w:tc>
        <w:tc>
          <w:tcPr>
            <w:tcW w:w="416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1D6AB7CA"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Smooth convergence; avoids sharp LR transitions</w:t>
            </w:r>
          </w:p>
        </w:tc>
      </w:tr>
      <w:tr w:rsidR="00B618BE" w:rsidRPr="00347D00" w14:paraId="78C6AD85" w14:textId="77777777">
        <w:tblPrEx>
          <w:tblCellMar>
            <w:top w:w="0" w:type="dxa"/>
            <w:bottom w:w="0" w:type="dxa"/>
          </w:tblCellMar>
        </w:tblPrEx>
        <w:tc>
          <w:tcPr>
            <w:tcW w:w="2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56735A7"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Early stopping patience</w:t>
            </w:r>
          </w:p>
        </w:tc>
        <w:tc>
          <w:tcPr>
            <w:tcW w:w="24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382303C"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8 epochs (</w:t>
            </w:r>
            <w:proofErr w:type="spellStart"/>
            <w:r w:rsidRPr="00347D00">
              <w:rPr>
                <w:rFonts w:ascii="Times New Roman" w:hAnsi="Times New Roman" w:cs="Times New Roman"/>
                <w:sz w:val="18"/>
                <w:szCs w:val="18"/>
              </w:rPr>
              <w:t>val_auc</w:t>
            </w:r>
            <w:proofErr w:type="spellEnd"/>
            <w:r w:rsidRPr="00347D00">
              <w:rPr>
                <w:rFonts w:ascii="Times New Roman" w:hAnsi="Times New Roman" w:cs="Times New Roman"/>
                <w:sz w:val="18"/>
                <w:szCs w:val="18"/>
              </w:rPr>
              <w:t>)</w:t>
            </w:r>
          </w:p>
        </w:tc>
        <w:tc>
          <w:tcPr>
            <w:tcW w:w="41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54812073"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Prevent overfitting; monitored on validation AUC</w:t>
            </w:r>
          </w:p>
        </w:tc>
      </w:tr>
      <w:tr w:rsidR="00B618BE" w:rsidRPr="00347D00" w14:paraId="1115FE92" w14:textId="77777777">
        <w:tblPrEx>
          <w:tblCellMar>
            <w:top w:w="0" w:type="dxa"/>
            <w:bottom w:w="0" w:type="dxa"/>
          </w:tblCellMar>
        </w:tblPrEx>
        <w:tc>
          <w:tcPr>
            <w:tcW w:w="2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78FBCE09" w14:textId="77777777" w:rsidR="00B618BE" w:rsidRPr="00347D00" w:rsidRDefault="00526DFE">
            <w:pPr>
              <w:rPr>
                <w:rFonts w:ascii="Times New Roman" w:hAnsi="Times New Roman" w:cs="Times New Roman"/>
              </w:rPr>
            </w:pPr>
            <w:proofErr w:type="spellStart"/>
            <w:r w:rsidRPr="00347D00">
              <w:rPr>
                <w:rFonts w:ascii="Times New Roman" w:hAnsi="Times New Roman" w:cs="Times New Roman"/>
                <w:b/>
                <w:bCs/>
                <w:sz w:val="18"/>
                <w:szCs w:val="18"/>
              </w:rPr>
              <w:t>ReduceLROnPlateau</w:t>
            </w:r>
            <w:proofErr w:type="spellEnd"/>
            <w:r w:rsidRPr="00347D00">
              <w:rPr>
                <w:rFonts w:ascii="Times New Roman" w:hAnsi="Times New Roman" w:cs="Times New Roman"/>
                <w:b/>
                <w:bCs/>
                <w:sz w:val="18"/>
                <w:szCs w:val="18"/>
              </w:rPr>
              <w:t xml:space="preserve"> factor</w:t>
            </w:r>
          </w:p>
        </w:tc>
        <w:tc>
          <w:tcPr>
            <w:tcW w:w="24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6F1C1FE2"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0.3 (patience = 3)</w:t>
            </w:r>
          </w:p>
        </w:tc>
        <w:tc>
          <w:tcPr>
            <w:tcW w:w="416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2500219B"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Adaptive LR reduction on plateaus</w:t>
            </w:r>
          </w:p>
        </w:tc>
      </w:tr>
      <w:tr w:rsidR="00B618BE" w:rsidRPr="00347D00" w14:paraId="502DF536" w14:textId="77777777">
        <w:tblPrEx>
          <w:tblCellMar>
            <w:top w:w="0" w:type="dxa"/>
            <w:bottom w:w="0" w:type="dxa"/>
          </w:tblCellMar>
        </w:tblPrEx>
        <w:tc>
          <w:tcPr>
            <w:tcW w:w="2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13D3D08D"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Label smoothing ε</w:t>
            </w:r>
          </w:p>
        </w:tc>
        <w:tc>
          <w:tcPr>
            <w:tcW w:w="24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3FF47CD3"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0.05</w:t>
            </w:r>
          </w:p>
        </w:tc>
        <w:tc>
          <w:tcPr>
            <w:tcW w:w="41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1658F0F"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Prevent overconfidence; improve calibration</w:t>
            </w:r>
          </w:p>
        </w:tc>
      </w:tr>
      <w:tr w:rsidR="00B618BE" w:rsidRPr="00347D00" w14:paraId="419AFF76" w14:textId="77777777">
        <w:tblPrEx>
          <w:tblCellMar>
            <w:top w:w="0" w:type="dxa"/>
            <w:bottom w:w="0" w:type="dxa"/>
          </w:tblCellMar>
        </w:tblPrEx>
        <w:tc>
          <w:tcPr>
            <w:tcW w:w="2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0E24EC64"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Loss function</w:t>
            </w:r>
          </w:p>
        </w:tc>
        <w:tc>
          <w:tcPr>
            <w:tcW w:w="24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398D6EA7"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Weighted BCE + Label Smoothing</w:t>
            </w:r>
          </w:p>
        </w:tc>
        <w:tc>
          <w:tcPr>
            <w:tcW w:w="416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01DACA99"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Addresses class imbalance + calibration</w:t>
            </w:r>
          </w:p>
        </w:tc>
      </w:tr>
      <w:tr w:rsidR="00B618BE" w:rsidRPr="00347D00" w14:paraId="5FC571AA" w14:textId="77777777">
        <w:tblPrEx>
          <w:tblCellMar>
            <w:top w:w="0" w:type="dxa"/>
            <w:bottom w:w="0" w:type="dxa"/>
          </w:tblCellMar>
        </w:tblPrEx>
        <w:tc>
          <w:tcPr>
            <w:tcW w:w="2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72472E54"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Optimizer</w:t>
            </w:r>
          </w:p>
        </w:tc>
        <w:tc>
          <w:tcPr>
            <w:tcW w:w="24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FC942E7"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Adam</w:t>
            </w:r>
          </w:p>
        </w:tc>
        <w:tc>
          <w:tcPr>
            <w:tcW w:w="41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57187175"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Adaptive learning rates; robust to gradient noise</w:t>
            </w:r>
          </w:p>
        </w:tc>
      </w:tr>
      <w:tr w:rsidR="00B618BE" w:rsidRPr="00347D00" w14:paraId="64CAB20E" w14:textId="77777777">
        <w:tblPrEx>
          <w:tblCellMar>
            <w:top w:w="0" w:type="dxa"/>
            <w:bottom w:w="0" w:type="dxa"/>
          </w:tblCellMar>
        </w:tblPrEx>
        <w:tc>
          <w:tcPr>
            <w:tcW w:w="2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34A670A2"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Primary metric</w:t>
            </w:r>
          </w:p>
        </w:tc>
        <w:tc>
          <w:tcPr>
            <w:tcW w:w="24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703BC393"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AUC-ROC (macro-averaged)</w:t>
            </w:r>
          </w:p>
        </w:tc>
        <w:tc>
          <w:tcPr>
            <w:tcW w:w="416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3FCADE9B"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Threshold-free; appropriate for imbalanced multi-label</w:t>
            </w:r>
          </w:p>
        </w:tc>
      </w:tr>
      <w:tr w:rsidR="00B618BE" w:rsidRPr="00347D00" w14:paraId="16A0B5DF" w14:textId="77777777">
        <w:tblPrEx>
          <w:tblCellMar>
            <w:top w:w="0" w:type="dxa"/>
            <w:bottom w:w="0" w:type="dxa"/>
          </w:tblCellMar>
        </w:tblPrEx>
        <w:tc>
          <w:tcPr>
            <w:tcW w:w="2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F1DA371"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Random seed</w:t>
            </w:r>
          </w:p>
        </w:tc>
        <w:tc>
          <w:tcPr>
            <w:tcW w:w="24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3F141685"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42 (all experiments)</w:t>
            </w:r>
          </w:p>
        </w:tc>
        <w:tc>
          <w:tcPr>
            <w:tcW w:w="41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00B0B873"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Reproducibility across all three backbone experiments</w:t>
            </w:r>
          </w:p>
        </w:tc>
      </w:tr>
    </w:tbl>
    <w:p w14:paraId="2E6DF84B" w14:textId="76BFE68D" w:rsidR="00B618BE" w:rsidRPr="00347D00" w:rsidRDefault="00526DFE">
      <w:pPr>
        <w:spacing w:before="60" w:after="160"/>
        <w:jc w:val="center"/>
        <w:rPr>
          <w:rFonts w:ascii="Times New Roman" w:hAnsi="Times New Roman" w:cs="Times New Roman"/>
        </w:rPr>
      </w:pPr>
      <w:r w:rsidRPr="00347D00">
        <w:rPr>
          <w:rFonts w:ascii="Times New Roman" w:hAnsi="Times New Roman" w:cs="Times New Roman"/>
          <w:color w:val="757575"/>
          <w:sz w:val="17"/>
          <w:szCs w:val="17"/>
        </w:rPr>
        <w:t xml:space="preserve">Table 4.4 </w:t>
      </w:r>
      <w:r w:rsidR="00347D00" w:rsidRPr="00347D00">
        <w:rPr>
          <w:rFonts w:ascii="Times New Roman" w:hAnsi="Times New Roman" w:cs="Times New Roman"/>
          <w:color w:val="757575"/>
          <w:sz w:val="17"/>
          <w:szCs w:val="17"/>
        </w:rPr>
        <w:t>-</w:t>
      </w:r>
      <w:r w:rsidRPr="00347D00">
        <w:rPr>
          <w:rFonts w:ascii="Times New Roman" w:hAnsi="Times New Roman" w:cs="Times New Roman"/>
          <w:color w:val="757575"/>
          <w:sz w:val="17"/>
          <w:szCs w:val="17"/>
        </w:rPr>
        <w:t xml:space="preserve"> Hyperparameters and Rationale</w:t>
      </w:r>
    </w:p>
    <w:p w14:paraId="4BDB10C7" w14:textId="77777777" w:rsidR="00B618BE" w:rsidRPr="00347D00" w:rsidRDefault="00B618BE">
      <w:pPr>
        <w:spacing w:after="80"/>
        <w:rPr>
          <w:rFonts w:ascii="Times New Roman" w:hAnsi="Times New Roman" w:cs="Times New Roman"/>
        </w:rPr>
      </w:pPr>
    </w:p>
    <w:p w14:paraId="07D77257" w14:textId="5E11BC17" w:rsidR="00B618BE" w:rsidRPr="00347D00" w:rsidRDefault="00526DFE" w:rsidP="00B12921">
      <w:pPr>
        <w:spacing w:before="80" w:after="100"/>
        <w:jc w:val="both"/>
        <w:rPr>
          <w:rFonts w:ascii="Times New Roman" w:hAnsi="Times New Roman" w:cs="Times New Roman"/>
        </w:rPr>
      </w:pPr>
      <w:r w:rsidRPr="00347D00">
        <w:rPr>
          <w:rFonts w:ascii="Times New Roman" w:hAnsi="Times New Roman" w:cs="Times New Roman"/>
        </w:rPr>
        <w:t xml:space="preserve">The loss function combines class-weighted binary cross-entropy with label smoothing (Szegedy et al., 2016). Label smoothing replaces hard binary targets y </w:t>
      </w:r>
      <w:r w:rsidRPr="00347D00">
        <w:rPr>
          <w:rFonts w:ascii="Cambria Math" w:hAnsi="Cambria Math" w:cs="Cambria Math"/>
        </w:rPr>
        <w:t>∈</w:t>
      </w:r>
      <w:r w:rsidRPr="00347D00">
        <w:rPr>
          <w:rFonts w:ascii="Times New Roman" w:hAnsi="Times New Roman" w:cs="Times New Roman"/>
        </w:rPr>
        <w:t xml:space="preserve"> {0, 1} with soft targets y~ = y(1−ε) + 0.5ε, where ε = 0.05. The weighted loss applies per-label po</w:t>
      </w:r>
      <w:r w:rsidRPr="00347D00">
        <w:rPr>
          <w:rFonts w:ascii="Times New Roman" w:hAnsi="Times New Roman" w:cs="Times New Roman"/>
        </w:rPr>
        <w:t xml:space="preserve">sitive weights </w:t>
      </w:r>
      <w:proofErr w:type="spellStart"/>
      <w:r w:rsidRPr="00347D00">
        <w:rPr>
          <w:rFonts w:ascii="Times New Roman" w:hAnsi="Times New Roman" w:cs="Times New Roman"/>
        </w:rPr>
        <w:t>w_j</w:t>
      </w:r>
      <w:proofErr w:type="spellEnd"/>
      <w:r w:rsidRPr="00347D00">
        <w:rPr>
          <w:rFonts w:ascii="Times New Roman" w:hAnsi="Times New Roman" w:cs="Times New Roman"/>
        </w:rPr>
        <w:t>: L = −mean[</w:t>
      </w:r>
      <w:proofErr w:type="spellStart"/>
      <w:r w:rsidRPr="00347D00">
        <w:rPr>
          <w:rFonts w:ascii="Times New Roman" w:hAnsi="Times New Roman" w:cs="Times New Roman"/>
        </w:rPr>
        <w:t>w_j</w:t>
      </w:r>
      <w:proofErr w:type="spellEnd"/>
      <w:r w:rsidRPr="00347D00">
        <w:rPr>
          <w:rFonts w:ascii="Times New Roman" w:hAnsi="Times New Roman" w:cs="Times New Roman"/>
        </w:rPr>
        <w:t>(y~·log(y^)) + (1−y~)·log(1−y^)].</w:t>
      </w:r>
    </w:p>
    <w:p w14:paraId="6F4A2D13" w14:textId="77777777" w:rsidR="00B618BE" w:rsidRPr="00347D00" w:rsidRDefault="00526DFE">
      <w:pPr>
        <w:pStyle w:val="Heading2"/>
        <w:rPr>
          <w:rFonts w:ascii="Times New Roman" w:hAnsi="Times New Roman" w:cs="Times New Roman"/>
        </w:rPr>
      </w:pPr>
      <w:bookmarkStart w:id="37" w:name="_Toc230625525"/>
      <w:r w:rsidRPr="00347D00">
        <w:rPr>
          <w:rFonts w:ascii="Times New Roman" w:hAnsi="Times New Roman" w:cs="Times New Roman"/>
        </w:rPr>
        <w:t>4.4 Grad-CAM and Grad-CAM++ Explainability (Notebook 5)</w:t>
      </w:r>
      <w:bookmarkEnd w:id="37"/>
    </w:p>
    <w:p w14:paraId="0BB017F5" w14:textId="77777777" w:rsidR="00B618BE" w:rsidRPr="00347D00" w:rsidRDefault="00526DFE">
      <w:pPr>
        <w:pStyle w:val="Heading3"/>
        <w:rPr>
          <w:rFonts w:ascii="Times New Roman" w:hAnsi="Times New Roman" w:cs="Times New Roman"/>
        </w:rPr>
      </w:pPr>
      <w:bookmarkStart w:id="38" w:name="_Toc230625526"/>
      <w:r w:rsidRPr="00347D00">
        <w:rPr>
          <w:rFonts w:ascii="Times New Roman" w:hAnsi="Times New Roman" w:cs="Times New Roman"/>
        </w:rPr>
        <w:t>4.4.1 Grad-CAM Implementation</w:t>
      </w:r>
      <w:bookmarkEnd w:id="38"/>
    </w:p>
    <w:p w14:paraId="7D93D4C3" w14:textId="77777777"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 xml:space="preserve">Grad-CAM (Selvaraju et al., 2020) computes a class-discriminative localization map for class c as: </w:t>
      </w:r>
      <w:proofErr w:type="spellStart"/>
      <w:r w:rsidRPr="00347D00">
        <w:rPr>
          <w:rFonts w:ascii="Times New Roman" w:hAnsi="Times New Roman" w:cs="Times New Roman"/>
        </w:rPr>
        <w:t>L^c</w:t>
      </w:r>
      <w:proofErr w:type="spellEnd"/>
      <w:r w:rsidRPr="00347D00">
        <w:rPr>
          <w:rFonts w:ascii="Times New Roman" w:hAnsi="Times New Roman" w:cs="Times New Roman"/>
        </w:rPr>
        <w:t xml:space="preserve"> = </w:t>
      </w:r>
      <w:proofErr w:type="spellStart"/>
      <w:r w:rsidRPr="00347D00">
        <w:rPr>
          <w:rFonts w:ascii="Times New Roman" w:hAnsi="Times New Roman" w:cs="Times New Roman"/>
        </w:rPr>
        <w:t>ReLU</w:t>
      </w:r>
      <w:proofErr w:type="spellEnd"/>
      <w:r w:rsidRPr="00347D00">
        <w:rPr>
          <w:rFonts w:ascii="Times New Roman" w:hAnsi="Times New Roman" w:cs="Times New Roman"/>
        </w:rPr>
        <w:t>(</w:t>
      </w:r>
      <w:proofErr w:type="spellStart"/>
      <w:r w:rsidRPr="00347D00">
        <w:rPr>
          <w:rFonts w:ascii="Times New Roman" w:hAnsi="Times New Roman" w:cs="Times New Roman"/>
        </w:rPr>
        <w:t>Σ_k</w:t>
      </w:r>
      <w:proofErr w:type="spellEnd"/>
      <w:r w:rsidRPr="00347D00">
        <w:rPr>
          <w:rFonts w:ascii="Times New Roman" w:hAnsi="Times New Roman" w:cs="Times New Roman"/>
        </w:rPr>
        <w:t xml:space="preserve"> α_</w:t>
      </w:r>
      <w:proofErr w:type="spellStart"/>
      <w:r w:rsidRPr="00347D00">
        <w:rPr>
          <w:rFonts w:ascii="Times New Roman" w:hAnsi="Times New Roman" w:cs="Times New Roman"/>
        </w:rPr>
        <w:t>k^c</w:t>
      </w:r>
      <w:proofErr w:type="spellEnd"/>
      <w:r w:rsidRPr="00347D00">
        <w:rPr>
          <w:rFonts w:ascii="Times New Roman" w:hAnsi="Times New Roman" w:cs="Times New Roman"/>
        </w:rPr>
        <w:t xml:space="preserve"> · </w:t>
      </w:r>
      <w:proofErr w:type="spellStart"/>
      <w:r w:rsidRPr="00347D00">
        <w:rPr>
          <w:rFonts w:ascii="Times New Roman" w:hAnsi="Times New Roman" w:cs="Times New Roman"/>
        </w:rPr>
        <w:t>A^k</w:t>
      </w:r>
      <w:proofErr w:type="spellEnd"/>
      <w:r w:rsidRPr="00347D00">
        <w:rPr>
          <w:rFonts w:ascii="Times New Roman" w:hAnsi="Times New Roman" w:cs="Times New Roman"/>
        </w:rPr>
        <w:t>), where the neuron importance weights α_</w:t>
      </w:r>
      <w:proofErr w:type="spellStart"/>
      <w:r w:rsidRPr="00347D00">
        <w:rPr>
          <w:rFonts w:ascii="Times New Roman" w:hAnsi="Times New Roman" w:cs="Times New Roman"/>
        </w:rPr>
        <w:t>k^c</w:t>
      </w:r>
      <w:proofErr w:type="spellEnd"/>
      <w:r w:rsidRPr="00347D00">
        <w:rPr>
          <w:rFonts w:ascii="Times New Roman" w:hAnsi="Times New Roman" w:cs="Times New Roman"/>
        </w:rPr>
        <w:t xml:space="preserve"> are the global-average-pooled gradients of the class score </w:t>
      </w:r>
      <w:proofErr w:type="spellStart"/>
      <w:r w:rsidRPr="00347D00">
        <w:rPr>
          <w:rFonts w:ascii="Times New Roman" w:hAnsi="Times New Roman" w:cs="Times New Roman"/>
        </w:rPr>
        <w:t>y^c</w:t>
      </w:r>
      <w:proofErr w:type="spellEnd"/>
      <w:r w:rsidRPr="00347D00">
        <w:rPr>
          <w:rFonts w:ascii="Times New Roman" w:hAnsi="Times New Roman" w:cs="Times New Roman"/>
        </w:rPr>
        <w:t xml:space="preserve"> with respect to the feature map </w:t>
      </w:r>
      <w:proofErr w:type="spellStart"/>
      <w:r w:rsidRPr="00347D00">
        <w:rPr>
          <w:rFonts w:ascii="Times New Roman" w:hAnsi="Times New Roman" w:cs="Times New Roman"/>
        </w:rPr>
        <w:t>A^k</w:t>
      </w:r>
      <w:proofErr w:type="spellEnd"/>
      <w:r w:rsidRPr="00347D00">
        <w:rPr>
          <w:rFonts w:ascii="Times New Roman" w:hAnsi="Times New Roman" w:cs="Times New Roman"/>
        </w:rPr>
        <w:t>: α_</w:t>
      </w:r>
      <w:proofErr w:type="spellStart"/>
      <w:r w:rsidRPr="00347D00">
        <w:rPr>
          <w:rFonts w:ascii="Times New Roman" w:hAnsi="Times New Roman" w:cs="Times New Roman"/>
        </w:rPr>
        <w:t>k^c</w:t>
      </w:r>
      <w:proofErr w:type="spellEnd"/>
      <w:r w:rsidRPr="00347D00">
        <w:rPr>
          <w:rFonts w:ascii="Times New Roman" w:hAnsi="Times New Roman" w:cs="Times New Roman"/>
        </w:rPr>
        <w:t xml:space="preserve"> = (1/Z) </w:t>
      </w:r>
      <w:proofErr w:type="spellStart"/>
      <w:r w:rsidRPr="00347D00">
        <w:rPr>
          <w:rFonts w:ascii="Times New Roman" w:hAnsi="Times New Roman" w:cs="Times New Roman"/>
        </w:rPr>
        <w:t>Σ_i</w:t>
      </w:r>
      <w:proofErr w:type="spellEnd"/>
      <w:r w:rsidRPr="00347D00">
        <w:rPr>
          <w:rFonts w:ascii="Times New Roman" w:hAnsi="Times New Roman" w:cs="Times New Roman"/>
        </w:rPr>
        <w:t xml:space="preserve"> </w:t>
      </w:r>
      <w:proofErr w:type="spellStart"/>
      <w:r w:rsidRPr="00347D00">
        <w:rPr>
          <w:rFonts w:ascii="Times New Roman" w:hAnsi="Times New Roman" w:cs="Times New Roman"/>
        </w:rPr>
        <w:t>Σ_j</w:t>
      </w:r>
      <w:proofErr w:type="spellEnd"/>
      <w:r w:rsidRPr="00347D00">
        <w:rPr>
          <w:rFonts w:ascii="Times New Roman" w:hAnsi="Times New Roman" w:cs="Times New Roman"/>
        </w:rPr>
        <w:t xml:space="preserve"> (∂</w:t>
      </w:r>
      <w:proofErr w:type="spellStart"/>
      <w:r w:rsidRPr="00347D00">
        <w:rPr>
          <w:rFonts w:ascii="Times New Roman" w:hAnsi="Times New Roman" w:cs="Times New Roman"/>
        </w:rPr>
        <w:t>y^c</w:t>
      </w:r>
      <w:proofErr w:type="spellEnd"/>
      <w:r w:rsidRPr="00347D00">
        <w:rPr>
          <w:rFonts w:ascii="Times New Roman" w:hAnsi="Times New Roman" w:cs="Times New Roman"/>
        </w:rPr>
        <w:t xml:space="preserve"> / ∂</w:t>
      </w:r>
      <w:proofErr w:type="spellStart"/>
      <w:r w:rsidRPr="00347D00">
        <w:rPr>
          <w:rFonts w:ascii="Times New Roman" w:hAnsi="Times New Roman" w:cs="Times New Roman"/>
        </w:rPr>
        <w:t>A^k</w:t>
      </w:r>
      <w:proofErr w:type="spellEnd"/>
      <w:r w:rsidRPr="00347D00">
        <w:rPr>
          <w:rFonts w:ascii="Times New Roman" w:hAnsi="Times New Roman" w:cs="Times New Roman"/>
        </w:rPr>
        <w:t>_{</w:t>
      </w:r>
      <w:proofErr w:type="spellStart"/>
      <w:r w:rsidRPr="00347D00">
        <w:rPr>
          <w:rFonts w:ascii="Times New Roman" w:hAnsi="Times New Roman" w:cs="Times New Roman"/>
        </w:rPr>
        <w:t>ij</w:t>
      </w:r>
      <w:proofErr w:type="spellEnd"/>
      <w:r w:rsidRPr="00347D00">
        <w:rPr>
          <w:rFonts w:ascii="Times New Roman" w:hAnsi="Times New Roman" w:cs="Times New Roman"/>
        </w:rPr>
        <w:t>}). In this work, Grad-CAM was applied to the bloc</w:t>
      </w:r>
      <w:r w:rsidRPr="00347D00">
        <w:rPr>
          <w:rFonts w:ascii="Times New Roman" w:hAnsi="Times New Roman" w:cs="Times New Roman"/>
        </w:rPr>
        <w:t xml:space="preserve">k5_conv3 layer of VGG16 (spatial resolution 14×14 for 224×224 input), resized to 224×224 via </w:t>
      </w:r>
      <w:r w:rsidRPr="00347D00">
        <w:rPr>
          <w:rFonts w:ascii="Times New Roman" w:hAnsi="Times New Roman" w:cs="Times New Roman"/>
        </w:rPr>
        <w:lastRenderedPageBreak/>
        <w:t xml:space="preserve">bilinear interpolation and overlaid on the original image using COLORMAP_JET at α = 0.45. Gradient computation was implemented using </w:t>
      </w:r>
      <w:proofErr w:type="spellStart"/>
      <w:r w:rsidRPr="00347D00">
        <w:rPr>
          <w:rFonts w:ascii="Times New Roman" w:hAnsi="Times New Roman" w:cs="Times New Roman"/>
        </w:rPr>
        <w:t>tf.GradientTape</w:t>
      </w:r>
      <w:proofErr w:type="spellEnd"/>
      <w:r w:rsidRPr="00347D00">
        <w:rPr>
          <w:rFonts w:ascii="Times New Roman" w:hAnsi="Times New Roman" w:cs="Times New Roman"/>
        </w:rPr>
        <w:t xml:space="preserve"> in inference-o</w:t>
      </w:r>
      <w:r w:rsidRPr="00347D00">
        <w:rPr>
          <w:rFonts w:ascii="Times New Roman" w:hAnsi="Times New Roman" w:cs="Times New Roman"/>
        </w:rPr>
        <w:t>nly mode, ensuring no training overhead.</w:t>
      </w:r>
    </w:p>
    <w:p w14:paraId="2B5636F9" w14:textId="77777777" w:rsidR="00B618BE" w:rsidRPr="00347D00" w:rsidRDefault="00B618BE">
      <w:pPr>
        <w:spacing w:after="80"/>
        <w:rPr>
          <w:rFonts w:ascii="Times New Roman" w:hAnsi="Times New Roman" w:cs="Times New Roman"/>
        </w:rPr>
      </w:pPr>
    </w:p>
    <w:p w14:paraId="2587CB4C" w14:textId="77777777" w:rsidR="00B618BE" w:rsidRPr="00347D00" w:rsidRDefault="00526DFE">
      <w:pPr>
        <w:pStyle w:val="Heading3"/>
        <w:rPr>
          <w:rFonts w:ascii="Times New Roman" w:hAnsi="Times New Roman" w:cs="Times New Roman"/>
        </w:rPr>
      </w:pPr>
      <w:bookmarkStart w:id="39" w:name="_Toc230625527"/>
      <w:r w:rsidRPr="00347D00">
        <w:rPr>
          <w:rFonts w:ascii="Times New Roman" w:hAnsi="Times New Roman" w:cs="Times New Roman"/>
        </w:rPr>
        <w:t>4.4.2 Grad-CAM++ Implementation</w:t>
      </w:r>
      <w:bookmarkEnd w:id="39"/>
    </w:p>
    <w:p w14:paraId="3405782C" w14:textId="04129714" w:rsidR="00B618BE" w:rsidRDefault="00526DFE" w:rsidP="00B12921">
      <w:pPr>
        <w:spacing w:before="80" w:after="100"/>
        <w:jc w:val="both"/>
        <w:rPr>
          <w:rFonts w:ascii="Times New Roman" w:hAnsi="Times New Roman" w:cs="Times New Roman"/>
        </w:rPr>
      </w:pPr>
      <w:r w:rsidRPr="00347D00">
        <w:rPr>
          <w:rFonts w:ascii="Times New Roman" w:hAnsi="Times New Roman" w:cs="Times New Roman"/>
        </w:rPr>
        <w:t>Grad-CAM++ (</w:t>
      </w:r>
      <w:proofErr w:type="spellStart"/>
      <w:r w:rsidRPr="00347D00">
        <w:rPr>
          <w:rFonts w:ascii="Times New Roman" w:hAnsi="Times New Roman" w:cs="Times New Roman"/>
        </w:rPr>
        <w:t>Chattopadhay</w:t>
      </w:r>
      <w:proofErr w:type="spellEnd"/>
      <w:r w:rsidRPr="00347D00">
        <w:rPr>
          <w:rFonts w:ascii="Times New Roman" w:hAnsi="Times New Roman" w:cs="Times New Roman"/>
        </w:rPr>
        <w:t xml:space="preserve"> et al., 2018) extends Grad-CAM by using second-order gradients to compute pixel-wise weighting coefficients α_kc_{</w:t>
      </w:r>
      <w:proofErr w:type="spellStart"/>
      <w:r w:rsidRPr="00347D00">
        <w:rPr>
          <w:rFonts w:ascii="Times New Roman" w:hAnsi="Times New Roman" w:cs="Times New Roman"/>
        </w:rPr>
        <w:t>ij</w:t>
      </w:r>
      <w:proofErr w:type="spellEnd"/>
      <w:r w:rsidRPr="00347D00">
        <w:rPr>
          <w:rFonts w:ascii="Times New Roman" w:hAnsi="Times New Roman" w:cs="Times New Roman"/>
        </w:rPr>
        <w:t>} more accurately than global average poo</w:t>
      </w:r>
      <w:r w:rsidRPr="00347D00">
        <w:rPr>
          <w:rFonts w:ascii="Times New Roman" w:hAnsi="Times New Roman" w:cs="Times New Roman"/>
        </w:rPr>
        <w:t xml:space="preserve">ling. The pixel-wise weights capture the relative importance of each spatial location in the feature map, producing better localization when the target pathology appears at multiple anatomical loci simultaneously </w:t>
      </w:r>
      <w:r w:rsidR="00347D00" w:rsidRPr="00347D00">
        <w:rPr>
          <w:rFonts w:ascii="Times New Roman" w:hAnsi="Times New Roman" w:cs="Times New Roman"/>
        </w:rPr>
        <w:t>-</w:t>
      </w:r>
      <w:r w:rsidRPr="00347D00">
        <w:rPr>
          <w:rFonts w:ascii="Times New Roman" w:hAnsi="Times New Roman" w:cs="Times New Roman"/>
        </w:rPr>
        <w:t xml:space="preserve"> particularly relevant for bilateral pleur</w:t>
      </w:r>
      <w:r w:rsidRPr="00347D00">
        <w:rPr>
          <w:rFonts w:ascii="Times New Roman" w:hAnsi="Times New Roman" w:cs="Times New Roman"/>
        </w:rPr>
        <w:t>al effusion or diffuse interstitial edema.</w:t>
      </w:r>
    </w:p>
    <w:p w14:paraId="583A832D" w14:textId="77777777" w:rsidR="00B12921" w:rsidRPr="00347D00" w:rsidRDefault="00B12921" w:rsidP="00B12921">
      <w:pPr>
        <w:spacing w:before="80" w:after="100"/>
        <w:jc w:val="both"/>
        <w:rPr>
          <w:rFonts w:ascii="Times New Roman" w:hAnsi="Times New Roman" w:cs="Times New Roman"/>
        </w:rPr>
      </w:pPr>
    </w:p>
    <w:p w14:paraId="50E00D32" w14:textId="77777777" w:rsidR="00B618BE" w:rsidRPr="00347D00" w:rsidRDefault="00526DFE">
      <w:pPr>
        <w:pStyle w:val="Heading3"/>
        <w:rPr>
          <w:rFonts w:ascii="Times New Roman" w:hAnsi="Times New Roman" w:cs="Times New Roman"/>
        </w:rPr>
      </w:pPr>
      <w:bookmarkStart w:id="40" w:name="_Toc230625528"/>
      <w:r w:rsidRPr="00347D00">
        <w:rPr>
          <w:rFonts w:ascii="Times New Roman" w:hAnsi="Times New Roman" w:cs="Times New Roman"/>
        </w:rPr>
        <w:t>4.4.3 Pointing Game Evaluation</w:t>
      </w:r>
      <w:bookmarkEnd w:id="40"/>
    </w:p>
    <w:p w14:paraId="12CAA7A0" w14:textId="2D9A6278" w:rsidR="00B618BE" w:rsidRDefault="00526DFE" w:rsidP="00B12921">
      <w:pPr>
        <w:spacing w:before="80" w:after="100"/>
        <w:jc w:val="both"/>
        <w:rPr>
          <w:rFonts w:ascii="Times New Roman" w:hAnsi="Times New Roman" w:cs="Times New Roman"/>
        </w:rPr>
      </w:pPr>
      <w:r w:rsidRPr="00347D00">
        <w:rPr>
          <w:rFonts w:ascii="Times New Roman" w:hAnsi="Times New Roman" w:cs="Times New Roman"/>
        </w:rPr>
        <w:t>The Pointing Game (Zhang et al., 2018) was used for quantitative evaluation of Grad-CAM explanation quality. For each pathology class, the maximum activation of the Grad-CAM heatmap was computed for N=200 positive samples (label = 1.0) and N=200 negative s</w:t>
      </w:r>
      <w:r w:rsidRPr="00347D00">
        <w:rPr>
          <w:rFonts w:ascii="Times New Roman" w:hAnsi="Times New Roman" w:cs="Times New Roman"/>
        </w:rPr>
        <w:t xml:space="preserve">amples (label = 0.0). The pointing game delta </w:t>
      </w:r>
      <w:r w:rsidR="00347D00" w:rsidRPr="00347D00">
        <w:rPr>
          <w:rFonts w:ascii="Times New Roman" w:hAnsi="Times New Roman" w:cs="Times New Roman"/>
        </w:rPr>
        <w:t>-</w:t>
      </w:r>
      <w:r w:rsidRPr="00347D00">
        <w:rPr>
          <w:rFonts w:ascii="Times New Roman" w:hAnsi="Times New Roman" w:cs="Times New Roman"/>
        </w:rPr>
        <w:t xml:space="preserve"> Δ = </w:t>
      </w:r>
      <w:proofErr w:type="spellStart"/>
      <w:r w:rsidRPr="00347D00">
        <w:rPr>
          <w:rFonts w:ascii="Times New Roman" w:hAnsi="Times New Roman" w:cs="Times New Roman"/>
        </w:rPr>
        <w:t>mean_max_activation</w:t>
      </w:r>
      <w:proofErr w:type="spellEnd"/>
      <w:r w:rsidRPr="00347D00">
        <w:rPr>
          <w:rFonts w:ascii="Times New Roman" w:hAnsi="Times New Roman" w:cs="Times New Roman"/>
        </w:rPr>
        <w:t xml:space="preserve">(positive) − </w:t>
      </w:r>
      <w:proofErr w:type="spellStart"/>
      <w:r w:rsidRPr="00347D00">
        <w:rPr>
          <w:rFonts w:ascii="Times New Roman" w:hAnsi="Times New Roman" w:cs="Times New Roman"/>
        </w:rPr>
        <w:t>mean_max_activation</w:t>
      </w:r>
      <w:proofErr w:type="spellEnd"/>
      <w:r w:rsidRPr="00347D00">
        <w:rPr>
          <w:rFonts w:ascii="Times New Roman" w:hAnsi="Times New Roman" w:cs="Times New Roman"/>
        </w:rPr>
        <w:t xml:space="preserve">(negative) </w:t>
      </w:r>
      <w:r w:rsidR="00347D00" w:rsidRPr="00347D00">
        <w:rPr>
          <w:rFonts w:ascii="Times New Roman" w:hAnsi="Times New Roman" w:cs="Times New Roman"/>
        </w:rPr>
        <w:t>-</w:t>
      </w:r>
      <w:r w:rsidRPr="00347D00">
        <w:rPr>
          <w:rFonts w:ascii="Times New Roman" w:hAnsi="Times New Roman" w:cs="Times New Roman"/>
        </w:rPr>
        <w:t xml:space="preserve"> measures whether the model attends more strongly to pathology-relevant features when the pathology is genuinely present. Positive Δ values a</w:t>
      </w:r>
      <w:r w:rsidRPr="00347D00">
        <w:rPr>
          <w:rFonts w:ascii="Times New Roman" w:hAnsi="Times New Roman" w:cs="Times New Roman"/>
        </w:rPr>
        <w:t>cross pathology classes confirm spatial validity of the explanations</w:t>
      </w:r>
      <w:r w:rsidR="00B12921">
        <w:rPr>
          <w:rFonts w:ascii="Times New Roman" w:hAnsi="Times New Roman" w:cs="Times New Roman"/>
        </w:rPr>
        <w:t>.</w:t>
      </w:r>
    </w:p>
    <w:p w14:paraId="16C06000" w14:textId="77777777" w:rsidR="00B12921" w:rsidRPr="00347D00" w:rsidRDefault="00B12921" w:rsidP="00B12921">
      <w:pPr>
        <w:spacing w:before="80" w:after="100"/>
        <w:jc w:val="both"/>
        <w:rPr>
          <w:rFonts w:ascii="Times New Roman" w:hAnsi="Times New Roman" w:cs="Times New Roman"/>
        </w:rPr>
      </w:pPr>
    </w:p>
    <w:p w14:paraId="038D5DDA" w14:textId="77777777" w:rsidR="00B618BE" w:rsidRPr="00347D00" w:rsidRDefault="00526DFE">
      <w:pPr>
        <w:pStyle w:val="Heading2"/>
        <w:rPr>
          <w:rFonts w:ascii="Times New Roman" w:hAnsi="Times New Roman" w:cs="Times New Roman"/>
        </w:rPr>
      </w:pPr>
      <w:bookmarkStart w:id="41" w:name="_Toc230625529"/>
      <w:r w:rsidRPr="00347D00">
        <w:rPr>
          <w:rFonts w:ascii="Times New Roman" w:hAnsi="Times New Roman" w:cs="Times New Roman"/>
        </w:rPr>
        <w:t>4.5 Fairness Analysis Methodology (Notebook 6)</w:t>
      </w:r>
      <w:bookmarkEnd w:id="41"/>
    </w:p>
    <w:p w14:paraId="61561490" w14:textId="77777777"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 xml:space="preserve">Fairness was evaluated using the </w:t>
      </w:r>
      <w:proofErr w:type="spellStart"/>
      <w:r w:rsidRPr="00347D00">
        <w:rPr>
          <w:rFonts w:ascii="Times New Roman" w:hAnsi="Times New Roman" w:cs="Times New Roman"/>
        </w:rPr>
        <w:t>CheXpert</w:t>
      </w:r>
      <w:proofErr w:type="spellEnd"/>
      <w:r w:rsidRPr="00347D00">
        <w:rPr>
          <w:rFonts w:ascii="Times New Roman" w:hAnsi="Times New Roman" w:cs="Times New Roman"/>
        </w:rPr>
        <w:t xml:space="preserve"> official validation set (valid.csv), which provides demographic metadata (Sex, Age) linked to each study. Three fairness dimensions were assessed:</w:t>
      </w:r>
    </w:p>
    <w:p w14:paraId="3E5FC422" w14:textId="77777777" w:rsidR="00B618BE" w:rsidRPr="00347D00" w:rsidRDefault="00526DFE">
      <w:pPr>
        <w:pStyle w:val="ListParagraph"/>
        <w:numPr>
          <w:ilvl w:val="0"/>
          <w:numId w:val="2"/>
        </w:numPr>
        <w:spacing w:before="40" w:after="50"/>
        <w:rPr>
          <w:rFonts w:ascii="Times New Roman" w:hAnsi="Times New Roman" w:cs="Times New Roman"/>
        </w:rPr>
      </w:pPr>
      <w:r w:rsidRPr="00347D00">
        <w:rPr>
          <w:rFonts w:ascii="Times New Roman" w:hAnsi="Times New Roman" w:cs="Times New Roman"/>
        </w:rPr>
        <w:t>Sex-based analysis: AUC-ROC computed separately for Male and Female</w:t>
      </w:r>
      <w:r w:rsidRPr="00347D00">
        <w:rPr>
          <w:rFonts w:ascii="Times New Roman" w:hAnsi="Times New Roman" w:cs="Times New Roman"/>
        </w:rPr>
        <w:t xml:space="preserve"> patients across all 14 pathology labels. The demographic parity gap is |</w:t>
      </w:r>
      <w:proofErr w:type="spellStart"/>
      <w:r w:rsidRPr="00347D00">
        <w:rPr>
          <w:rFonts w:ascii="Times New Roman" w:hAnsi="Times New Roman" w:cs="Times New Roman"/>
        </w:rPr>
        <w:t>AUC_male</w:t>
      </w:r>
      <w:proofErr w:type="spellEnd"/>
      <w:r w:rsidRPr="00347D00">
        <w:rPr>
          <w:rFonts w:ascii="Times New Roman" w:hAnsi="Times New Roman" w:cs="Times New Roman"/>
        </w:rPr>
        <w:t xml:space="preserve"> − </w:t>
      </w:r>
      <w:proofErr w:type="spellStart"/>
      <w:r w:rsidRPr="00347D00">
        <w:rPr>
          <w:rFonts w:ascii="Times New Roman" w:hAnsi="Times New Roman" w:cs="Times New Roman"/>
        </w:rPr>
        <w:t>AUC_female</w:t>
      </w:r>
      <w:proofErr w:type="spellEnd"/>
      <w:r w:rsidRPr="00347D00">
        <w:rPr>
          <w:rFonts w:ascii="Times New Roman" w:hAnsi="Times New Roman" w:cs="Times New Roman"/>
        </w:rPr>
        <w:t>|. Disparities |Δ| &gt; 0.05 are classified as clinically significant.</w:t>
      </w:r>
    </w:p>
    <w:p w14:paraId="7AF434CC" w14:textId="77777777" w:rsidR="00B618BE" w:rsidRPr="00347D00" w:rsidRDefault="00526DFE">
      <w:pPr>
        <w:pStyle w:val="ListParagraph"/>
        <w:numPr>
          <w:ilvl w:val="0"/>
          <w:numId w:val="2"/>
        </w:numPr>
        <w:spacing w:before="40" w:after="50"/>
        <w:rPr>
          <w:rFonts w:ascii="Times New Roman" w:hAnsi="Times New Roman" w:cs="Times New Roman"/>
        </w:rPr>
      </w:pPr>
      <w:r w:rsidRPr="00347D00">
        <w:rPr>
          <w:rFonts w:ascii="Times New Roman" w:hAnsi="Times New Roman" w:cs="Times New Roman"/>
        </w:rPr>
        <w:t>Age-based analysis: Patients grouped into three clinically meaningful age bands (&lt;40, 40–60, &gt;</w:t>
      </w:r>
      <w:r w:rsidRPr="00347D00">
        <w:rPr>
          <w:rFonts w:ascii="Times New Roman" w:hAnsi="Times New Roman" w:cs="Times New Roman"/>
        </w:rPr>
        <w:t>60 years). The equalized opportunity gap is max(</w:t>
      </w:r>
      <w:proofErr w:type="spellStart"/>
      <w:r w:rsidRPr="00347D00">
        <w:rPr>
          <w:rFonts w:ascii="Times New Roman" w:hAnsi="Times New Roman" w:cs="Times New Roman"/>
        </w:rPr>
        <w:t>AUC_group</w:t>
      </w:r>
      <w:proofErr w:type="spellEnd"/>
      <w:r w:rsidRPr="00347D00">
        <w:rPr>
          <w:rFonts w:ascii="Times New Roman" w:hAnsi="Times New Roman" w:cs="Times New Roman"/>
        </w:rPr>
        <w:t>) − min(</w:t>
      </w:r>
      <w:proofErr w:type="spellStart"/>
      <w:r w:rsidRPr="00347D00">
        <w:rPr>
          <w:rFonts w:ascii="Times New Roman" w:hAnsi="Times New Roman" w:cs="Times New Roman"/>
        </w:rPr>
        <w:t>AUC_group</w:t>
      </w:r>
      <w:proofErr w:type="spellEnd"/>
      <w:r w:rsidRPr="00347D00">
        <w:rPr>
          <w:rFonts w:ascii="Times New Roman" w:hAnsi="Times New Roman" w:cs="Times New Roman"/>
        </w:rPr>
        <w:t>) across groups, per label.</w:t>
      </w:r>
    </w:p>
    <w:p w14:paraId="059A7E42" w14:textId="77777777" w:rsidR="00B618BE" w:rsidRPr="00347D00" w:rsidRDefault="00526DFE">
      <w:pPr>
        <w:pStyle w:val="ListParagraph"/>
        <w:numPr>
          <w:ilvl w:val="0"/>
          <w:numId w:val="2"/>
        </w:numPr>
        <w:spacing w:before="40" w:after="50"/>
        <w:rPr>
          <w:rFonts w:ascii="Times New Roman" w:hAnsi="Times New Roman" w:cs="Times New Roman"/>
        </w:rPr>
      </w:pPr>
      <w:r w:rsidRPr="00347D00">
        <w:rPr>
          <w:rFonts w:ascii="Times New Roman" w:hAnsi="Times New Roman" w:cs="Times New Roman"/>
        </w:rPr>
        <w:t>Intersectional analysis (Sex × Age): Six subgroups (Male/&lt;40, Male/40-60, Male/&gt;60, Female/&lt;40, Female/40-60, Female/&gt;60) evaluated for mean AUC across al</w:t>
      </w:r>
      <w:r w:rsidRPr="00347D00">
        <w:rPr>
          <w:rFonts w:ascii="Times New Roman" w:hAnsi="Times New Roman" w:cs="Times New Roman"/>
        </w:rPr>
        <w:t>l 14 labels, identifying the best and worst intersectional subgroups and the maximum gap between them.</w:t>
      </w:r>
    </w:p>
    <w:p w14:paraId="444F39F8" w14:textId="506F7AE0" w:rsidR="00B618BE" w:rsidRDefault="00526DFE" w:rsidP="00B12921">
      <w:pPr>
        <w:spacing w:before="80" w:after="100"/>
        <w:jc w:val="both"/>
        <w:rPr>
          <w:rFonts w:ascii="Times New Roman" w:hAnsi="Times New Roman" w:cs="Times New Roman"/>
        </w:rPr>
      </w:pPr>
      <w:r w:rsidRPr="00347D00">
        <w:rPr>
          <w:rFonts w:ascii="Times New Roman" w:hAnsi="Times New Roman" w:cs="Times New Roman"/>
        </w:rPr>
        <w:t>This methodology follows Hardt et al. (2016) for the single-axis analyses and Kearns et al. (2018) for intersectional fairness.</w:t>
      </w:r>
    </w:p>
    <w:p w14:paraId="5FC9C7DA" w14:textId="77777777" w:rsidR="00B12921" w:rsidRPr="00347D00" w:rsidRDefault="00B12921" w:rsidP="00B12921">
      <w:pPr>
        <w:spacing w:before="80" w:after="100"/>
        <w:jc w:val="both"/>
        <w:rPr>
          <w:rFonts w:ascii="Times New Roman" w:hAnsi="Times New Roman" w:cs="Times New Roman"/>
        </w:rPr>
      </w:pPr>
    </w:p>
    <w:p w14:paraId="2E6FAA8C" w14:textId="77777777" w:rsidR="00B618BE" w:rsidRPr="00347D00" w:rsidRDefault="00526DFE">
      <w:pPr>
        <w:pStyle w:val="Heading2"/>
        <w:rPr>
          <w:rFonts w:ascii="Times New Roman" w:hAnsi="Times New Roman" w:cs="Times New Roman"/>
        </w:rPr>
      </w:pPr>
      <w:bookmarkStart w:id="42" w:name="_Toc230625530"/>
      <w:r w:rsidRPr="00347D00">
        <w:rPr>
          <w:rFonts w:ascii="Times New Roman" w:hAnsi="Times New Roman" w:cs="Times New Roman"/>
        </w:rPr>
        <w:t>4.6 Clinical X-Ray Enhan</w:t>
      </w:r>
      <w:r w:rsidRPr="00347D00">
        <w:rPr>
          <w:rFonts w:ascii="Times New Roman" w:hAnsi="Times New Roman" w:cs="Times New Roman"/>
        </w:rPr>
        <w:t>cement Laboratory</w:t>
      </w:r>
      <w:bookmarkEnd w:id="42"/>
    </w:p>
    <w:p w14:paraId="0CEE9354" w14:textId="77777777"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 xml:space="preserve">A key methodological contribution of </w:t>
      </w:r>
      <w:proofErr w:type="spellStart"/>
      <w:r w:rsidRPr="00347D00">
        <w:rPr>
          <w:rFonts w:ascii="Times New Roman" w:hAnsi="Times New Roman" w:cs="Times New Roman"/>
        </w:rPr>
        <w:t>ChestAI</w:t>
      </w:r>
      <w:proofErr w:type="spellEnd"/>
      <w:r w:rsidRPr="00347D00">
        <w:rPr>
          <w:rFonts w:ascii="Times New Roman" w:hAnsi="Times New Roman" w:cs="Times New Roman"/>
        </w:rPr>
        <w:t xml:space="preserve"> is the Clinical X-Ray Enhancement Laboratory: a fully interactive preprocessing environment integrating 35 radiological image-processing algorithms, organized into five clinical categories. Unl</w:t>
      </w:r>
      <w:r w:rsidRPr="00347D00">
        <w:rPr>
          <w:rFonts w:ascii="Times New Roman" w:hAnsi="Times New Roman" w:cs="Times New Roman"/>
        </w:rPr>
        <w:t xml:space="preserve">ike prior chest X-ray AI systems that treat preprocessing as a fixed, opaque pipeline step, </w:t>
      </w:r>
      <w:proofErr w:type="spellStart"/>
      <w:r w:rsidRPr="00347D00">
        <w:rPr>
          <w:rFonts w:ascii="Times New Roman" w:hAnsi="Times New Roman" w:cs="Times New Roman"/>
        </w:rPr>
        <w:t>ChestAI</w:t>
      </w:r>
      <w:proofErr w:type="spellEnd"/>
      <w:r w:rsidRPr="00347D00">
        <w:rPr>
          <w:rFonts w:ascii="Times New Roman" w:hAnsi="Times New Roman" w:cs="Times New Roman"/>
        </w:rPr>
        <w:t xml:space="preserve"> exposes the full preprocessing layer with interactive parameter control, real-time clinical context annotations, and direct integration into VGG16 inference</w:t>
      </w:r>
      <w:r w:rsidRPr="00347D00">
        <w:rPr>
          <w:rFonts w:ascii="Times New Roman" w:hAnsi="Times New Roman" w:cs="Times New Roman"/>
        </w:rPr>
        <w:t>.</w:t>
      </w:r>
    </w:p>
    <w:p w14:paraId="3796C885" w14:textId="38A043B9" w:rsidR="00B618BE" w:rsidRDefault="00526DFE">
      <w:pPr>
        <w:spacing w:before="80" w:after="100"/>
        <w:jc w:val="both"/>
        <w:rPr>
          <w:rFonts w:ascii="Times New Roman" w:hAnsi="Times New Roman" w:cs="Times New Roman"/>
        </w:rPr>
      </w:pPr>
      <w:r w:rsidRPr="00347D00">
        <w:rPr>
          <w:rFonts w:ascii="Times New Roman" w:hAnsi="Times New Roman" w:cs="Times New Roman"/>
        </w:rPr>
        <w:t xml:space="preserve">The laboratory is implemented as a dedicated page within the </w:t>
      </w:r>
      <w:proofErr w:type="spellStart"/>
      <w:r w:rsidRPr="00347D00">
        <w:rPr>
          <w:rFonts w:ascii="Times New Roman" w:hAnsi="Times New Roman" w:cs="Times New Roman"/>
        </w:rPr>
        <w:t>ChestAI</w:t>
      </w:r>
      <w:proofErr w:type="spellEnd"/>
      <w:r w:rsidRPr="00347D00">
        <w:rPr>
          <w:rFonts w:ascii="Times New Roman" w:hAnsi="Times New Roman" w:cs="Times New Roman"/>
        </w:rPr>
        <w:t xml:space="preserve"> web application (/filter-lab), served by a dedicated </w:t>
      </w:r>
      <w:proofErr w:type="spellStart"/>
      <w:r w:rsidRPr="00347D00">
        <w:rPr>
          <w:rFonts w:ascii="Times New Roman" w:hAnsi="Times New Roman" w:cs="Times New Roman"/>
        </w:rPr>
        <w:t>FastAPI</w:t>
      </w:r>
      <w:proofErr w:type="spellEnd"/>
      <w:r w:rsidRPr="00347D00">
        <w:rPr>
          <w:rFonts w:ascii="Times New Roman" w:hAnsi="Times New Roman" w:cs="Times New Roman"/>
        </w:rPr>
        <w:t xml:space="preserve"> router (/filters/*). All 35 filters are registered in a centralized DISPATCH table associating each filter with its OpenCV/N</w:t>
      </w:r>
      <w:r w:rsidRPr="00347D00">
        <w:rPr>
          <w:rFonts w:ascii="Times New Roman" w:hAnsi="Times New Roman" w:cs="Times New Roman"/>
        </w:rPr>
        <w:t>umPy implementation, configurable parameters, and clinical context metadata. Two interaction modes are supported: Single Filter mode (one filter with adjustable parameters) and Filter Chain mode (sequential pipeline of multiple filters), mirroring real-wor</w:t>
      </w:r>
      <w:r w:rsidRPr="00347D00">
        <w:rPr>
          <w:rFonts w:ascii="Times New Roman" w:hAnsi="Times New Roman" w:cs="Times New Roman"/>
        </w:rPr>
        <w:t>ld medical image preprocessing workflows.</w:t>
      </w:r>
    </w:p>
    <w:p w14:paraId="7752D9C9" w14:textId="1DDC11B5" w:rsidR="00B12921" w:rsidRDefault="00B12921">
      <w:pPr>
        <w:spacing w:before="80" w:after="100"/>
        <w:jc w:val="both"/>
        <w:rPr>
          <w:rFonts w:ascii="Times New Roman" w:hAnsi="Times New Roman" w:cs="Times New Roman"/>
        </w:rPr>
      </w:pPr>
    </w:p>
    <w:p w14:paraId="1EA01151" w14:textId="77777777" w:rsidR="00B12921" w:rsidRPr="00347D00" w:rsidRDefault="00B12921">
      <w:pPr>
        <w:spacing w:before="80" w:after="100"/>
        <w:jc w:val="both"/>
        <w:rPr>
          <w:rFonts w:ascii="Times New Roman" w:hAnsi="Times New Roman" w:cs="Times New Roman"/>
        </w:rPr>
      </w:pPr>
    </w:p>
    <w:p w14:paraId="2E976957" w14:textId="77777777" w:rsidR="00B618BE" w:rsidRPr="00347D00" w:rsidRDefault="00B618BE">
      <w:pPr>
        <w:spacing w:after="80"/>
        <w:rPr>
          <w:rFonts w:ascii="Times New Roman" w:hAnsi="Times New Roman" w:cs="Times New Roman"/>
        </w:rPr>
      </w:pP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8"/>
        <w:gridCol w:w="721"/>
        <w:gridCol w:w="2590"/>
        <w:gridCol w:w="2093"/>
        <w:gridCol w:w="1358"/>
      </w:tblGrid>
      <w:tr w:rsidR="00B618BE" w:rsidRPr="00347D00" w14:paraId="66962A87" w14:textId="77777777">
        <w:tblPrEx>
          <w:tblCellMar>
            <w:top w:w="0" w:type="dxa"/>
            <w:bottom w:w="0" w:type="dxa"/>
          </w:tblCellMar>
        </w:tblPrEx>
        <w:trPr>
          <w:tblHeader/>
        </w:trPr>
        <w:tc>
          <w:tcPr>
            <w:tcW w:w="160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01B0EBFA"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lastRenderedPageBreak/>
              <w:t>Category</w:t>
            </w:r>
          </w:p>
        </w:tc>
        <w:tc>
          <w:tcPr>
            <w:tcW w:w="70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7B59803A"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Count</w:t>
            </w:r>
          </w:p>
        </w:tc>
        <w:tc>
          <w:tcPr>
            <w:tcW w:w="260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339929EF"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Algorithms</w:t>
            </w:r>
          </w:p>
        </w:tc>
        <w:tc>
          <w:tcPr>
            <w:tcW w:w="210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15EA7FC8"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Clinical Purpose</w:t>
            </w:r>
          </w:p>
        </w:tc>
        <w:tc>
          <w:tcPr>
            <w:tcW w:w="136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6034D9D8"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CV Curriculum Topics</w:t>
            </w:r>
          </w:p>
        </w:tc>
      </w:tr>
      <w:tr w:rsidR="00B618BE" w:rsidRPr="00347D00" w14:paraId="7AF24132" w14:textId="77777777">
        <w:tblPrEx>
          <w:tblCellMar>
            <w:top w:w="0" w:type="dxa"/>
            <w:bottom w:w="0" w:type="dxa"/>
          </w:tblCellMar>
        </w:tblPrEx>
        <w:tc>
          <w:tcPr>
            <w:tcW w:w="16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9EA6EF0"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Lung Enhancement</w:t>
            </w:r>
          </w:p>
        </w:tc>
        <w:tc>
          <w:tcPr>
            <w:tcW w:w="7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1AEA443"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6</w:t>
            </w:r>
          </w:p>
        </w:tc>
        <w:tc>
          <w:tcPr>
            <w:tcW w:w="26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3E06539"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CLAHE, Histogram EQ, Gamma Correction, Log Transform, Negative, Sharpening</w:t>
            </w:r>
          </w:p>
        </w:tc>
        <w:tc>
          <w:tcPr>
            <w:tcW w:w="21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12980F1B"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Reveal infiltrates and subtle opacities</w:t>
            </w:r>
          </w:p>
        </w:tc>
        <w:tc>
          <w:tcPr>
            <w:tcW w:w="13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6E8838A7"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Topics 3, 4</w:t>
            </w:r>
          </w:p>
        </w:tc>
      </w:tr>
      <w:tr w:rsidR="00B618BE" w:rsidRPr="00347D00" w14:paraId="035C5923" w14:textId="77777777">
        <w:tblPrEx>
          <w:tblCellMar>
            <w:top w:w="0" w:type="dxa"/>
            <w:bottom w:w="0" w:type="dxa"/>
          </w:tblCellMar>
        </w:tblPrEx>
        <w:tc>
          <w:tcPr>
            <w:tcW w:w="16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3ABC15F9"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Edge and Structure</w:t>
            </w:r>
          </w:p>
        </w:tc>
        <w:tc>
          <w:tcPr>
            <w:tcW w:w="7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5CA3C035"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6</w:t>
            </w:r>
          </w:p>
        </w:tc>
        <w:tc>
          <w:tcPr>
            <w:tcW w:w="26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1111876D"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 xml:space="preserve">Canny, Sobel X/Y/Combined, Laplacian, </w:t>
            </w:r>
            <w:proofErr w:type="spellStart"/>
            <w:r w:rsidRPr="00347D00">
              <w:rPr>
                <w:rFonts w:ascii="Times New Roman" w:hAnsi="Times New Roman" w:cs="Times New Roman"/>
                <w:sz w:val="18"/>
                <w:szCs w:val="18"/>
              </w:rPr>
              <w:t>LoG</w:t>
            </w:r>
            <w:proofErr w:type="spellEnd"/>
          </w:p>
        </w:tc>
        <w:tc>
          <w:tcPr>
            <w:tcW w:w="21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68850FBA"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Detect lung boundaries, nodule contours, structural features</w:t>
            </w:r>
          </w:p>
        </w:tc>
        <w:tc>
          <w:tcPr>
            <w:tcW w:w="136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53B93613"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Topic 5</w:t>
            </w:r>
          </w:p>
        </w:tc>
      </w:tr>
      <w:tr w:rsidR="00B618BE" w:rsidRPr="00347D00" w14:paraId="353E3BF9" w14:textId="77777777">
        <w:tblPrEx>
          <w:tblCellMar>
            <w:top w:w="0" w:type="dxa"/>
            <w:bottom w:w="0" w:type="dxa"/>
          </w:tblCellMar>
        </w:tblPrEx>
        <w:tc>
          <w:tcPr>
            <w:tcW w:w="16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08D44C37"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Noise Reduction</w:t>
            </w:r>
          </w:p>
        </w:tc>
        <w:tc>
          <w:tcPr>
            <w:tcW w:w="7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537C8BCF"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7</w:t>
            </w:r>
          </w:p>
        </w:tc>
        <w:tc>
          <w:tcPr>
            <w:tcW w:w="26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6C0C5605"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Gaussian Blur, Bilateral Filter, Median, Mean, Wiener, Gaussian Noise, Salt &amp; Pepper</w:t>
            </w:r>
          </w:p>
        </w:tc>
        <w:tc>
          <w:tcPr>
            <w:tcW w:w="21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304CE525"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Preprocessing and robustness testing</w:t>
            </w:r>
          </w:p>
        </w:tc>
        <w:tc>
          <w:tcPr>
            <w:tcW w:w="13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10FF8281"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Topic 7</w:t>
            </w:r>
          </w:p>
        </w:tc>
      </w:tr>
      <w:tr w:rsidR="00B618BE" w:rsidRPr="00347D00" w14:paraId="621D659C" w14:textId="77777777">
        <w:tblPrEx>
          <w:tblCellMar>
            <w:top w:w="0" w:type="dxa"/>
            <w:bottom w:w="0" w:type="dxa"/>
          </w:tblCellMar>
        </w:tblPrEx>
        <w:tc>
          <w:tcPr>
            <w:tcW w:w="16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2F8F8045"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Frequency Analysis</w:t>
            </w:r>
          </w:p>
        </w:tc>
        <w:tc>
          <w:tcPr>
            <w:tcW w:w="7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2F38B57A"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4</w:t>
            </w:r>
          </w:p>
        </w:tc>
        <w:tc>
          <w:tcPr>
            <w:tcW w:w="26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2D96DE11"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 xml:space="preserve">FFT Low-Pass, High-Pass, Band-Pass, Spectrum </w:t>
            </w:r>
            <w:proofErr w:type="spellStart"/>
            <w:r w:rsidRPr="00347D00">
              <w:rPr>
                <w:rFonts w:ascii="Times New Roman" w:hAnsi="Times New Roman" w:cs="Times New Roman"/>
                <w:sz w:val="18"/>
                <w:szCs w:val="18"/>
              </w:rPr>
              <w:t>Visualisation</w:t>
            </w:r>
            <w:proofErr w:type="spellEnd"/>
          </w:p>
        </w:tc>
        <w:tc>
          <w:tcPr>
            <w:tcW w:w="21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0FD1F65D"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Frequency-domain structure analysis</w:t>
            </w:r>
          </w:p>
        </w:tc>
        <w:tc>
          <w:tcPr>
            <w:tcW w:w="136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04E50C81"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Topic 6</w:t>
            </w:r>
          </w:p>
        </w:tc>
      </w:tr>
      <w:tr w:rsidR="00B618BE" w:rsidRPr="00347D00" w14:paraId="3212B142" w14:textId="77777777">
        <w:tblPrEx>
          <w:tblCellMar>
            <w:top w:w="0" w:type="dxa"/>
            <w:bottom w:w="0" w:type="dxa"/>
          </w:tblCellMar>
        </w:tblPrEx>
        <w:tc>
          <w:tcPr>
            <w:tcW w:w="16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1CD00D15"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Morphological Operations</w:t>
            </w:r>
          </w:p>
        </w:tc>
        <w:tc>
          <w:tcPr>
            <w:tcW w:w="7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74929852"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12</w:t>
            </w:r>
          </w:p>
        </w:tc>
        <w:tc>
          <w:tcPr>
            <w:tcW w:w="26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36EA7CBF"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 xml:space="preserve">Erosion, Dilation, Opening, Closing, Gradient, Top-Hat, Black-Hat, </w:t>
            </w:r>
            <w:proofErr w:type="spellStart"/>
            <w:r w:rsidRPr="00347D00">
              <w:rPr>
                <w:rFonts w:ascii="Times New Roman" w:hAnsi="Times New Roman" w:cs="Times New Roman"/>
                <w:sz w:val="18"/>
                <w:szCs w:val="18"/>
              </w:rPr>
              <w:t>Colour</w:t>
            </w:r>
            <w:proofErr w:type="spellEnd"/>
            <w:r w:rsidRPr="00347D00">
              <w:rPr>
                <w:rFonts w:ascii="Times New Roman" w:hAnsi="Times New Roman" w:cs="Times New Roman"/>
                <w:sz w:val="18"/>
                <w:szCs w:val="18"/>
              </w:rPr>
              <w:t xml:space="preserve"> ops</w:t>
            </w:r>
          </w:p>
        </w:tc>
        <w:tc>
          <w:tcPr>
            <w:tcW w:w="21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5CC08812"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Lung region isolation and artifact removal</w:t>
            </w:r>
          </w:p>
        </w:tc>
        <w:tc>
          <w:tcPr>
            <w:tcW w:w="13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61310ED3"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Topics 9, 11</w:t>
            </w:r>
          </w:p>
        </w:tc>
      </w:tr>
    </w:tbl>
    <w:p w14:paraId="12270D71" w14:textId="4FC03481" w:rsidR="00B618BE" w:rsidRPr="00347D00" w:rsidRDefault="00526DFE">
      <w:pPr>
        <w:spacing w:before="60" w:after="160"/>
        <w:jc w:val="center"/>
        <w:rPr>
          <w:rFonts w:ascii="Times New Roman" w:hAnsi="Times New Roman" w:cs="Times New Roman"/>
        </w:rPr>
      </w:pPr>
      <w:r w:rsidRPr="00347D00">
        <w:rPr>
          <w:rFonts w:ascii="Times New Roman" w:hAnsi="Times New Roman" w:cs="Times New Roman"/>
          <w:color w:val="757575"/>
          <w:sz w:val="17"/>
          <w:szCs w:val="17"/>
        </w:rPr>
        <w:t xml:space="preserve">Table 4.5 </w:t>
      </w:r>
      <w:r w:rsidR="00347D00" w:rsidRPr="00347D00">
        <w:rPr>
          <w:rFonts w:ascii="Times New Roman" w:hAnsi="Times New Roman" w:cs="Times New Roman"/>
          <w:color w:val="757575"/>
          <w:sz w:val="17"/>
          <w:szCs w:val="17"/>
        </w:rPr>
        <w:t>-</w:t>
      </w:r>
      <w:r w:rsidRPr="00347D00">
        <w:rPr>
          <w:rFonts w:ascii="Times New Roman" w:hAnsi="Times New Roman" w:cs="Times New Roman"/>
          <w:color w:val="757575"/>
          <w:sz w:val="17"/>
          <w:szCs w:val="17"/>
        </w:rPr>
        <w:t xml:space="preserve"> Clinical X-Ray Enhancement Laboratory: 35 Algorithms Across 5 Categories</w:t>
      </w:r>
    </w:p>
    <w:p w14:paraId="7F3B6111" w14:textId="77777777" w:rsidR="00B618BE" w:rsidRPr="00347D00" w:rsidRDefault="00B618BE">
      <w:pPr>
        <w:spacing w:after="80"/>
        <w:rPr>
          <w:rFonts w:ascii="Times New Roman" w:hAnsi="Times New Roman" w:cs="Times New Roman"/>
        </w:rPr>
      </w:pPr>
    </w:p>
    <w:p w14:paraId="2407D226" w14:textId="77777777"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The laboratory also explicitly aligns with the UMT MSc Computer Vision curriculum: each filter is tagged with its corresponding curriculum topic (Topics 3–11: Intensity T</w:t>
      </w:r>
      <w:r w:rsidRPr="00347D00">
        <w:rPr>
          <w:rFonts w:ascii="Times New Roman" w:hAnsi="Times New Roman" w:cs="Times New Roman"/>
        </w:rPr>
        <w:t xml:space="preserve">ransformations, Spatial Filtering, Frequency Domain, Image Restoration, </w:t>
      </w:r>
      <w:proofErr w:type="spellStart"/>
      <w:r w:rsidRPr="00347D00">
        <w:rPr>
          <w:rFonts w:ascii="Times New Roman" w:hAnsi="Times New Roman" w:cs="Times New Roman"/>
        </w:rPr>
        <w:t>Colour</w:t>
      </w:r>
      <w:proofErr w:type="spellEnd"/>
      <w:r w:rsidRPr="00347D00">
        <w:rPr>
          <w:rFonts w:ascii="Times New Roman" w:hAnsi="Times New Roman" w:cs="Times New Roman"/>
        </w:rPr>
        <w:t xml:space="preserve"> Processing, Morphological Operations), enabling students and practitioners to observe the direct medical imaging application of every major theoretical concept studied. This ped</w:t>
      </w:r>
      <w:r w:rsidRPr="00347D00">
        <w:rPr>
          <w:rFonts w:ascii="Times New Roman" w:hAnsi="Times New Roman" w:cs="Times New Roman"/>
        </w:rPr>
        <w:t>agogical dimension represents a unique contribution to practical medical AI education.</w:t>
      </w:r>
    </w:p>
    <w:p w14:paraId="5B15B0C7" w14:textId="77777777" w:rsidR="00B618BE" w:rsidRPr="00347D00" w:rsidRDefault="00526DFE">
      <w:pPr>
        <w:rPr>
          <w:rFonts w:ascii="Times New Roman" w:hAnsi="Times New Roman" w:cs="Times New Roman"/>
        </w:rPr>
      </w:pPr>
      <w:r w:rsidRPr="00347D00">
        <w:rPr>
          <w:rFonts w:ascii="Times New Roman" w:hAnsi="Times New Roman" w:cs="Times New Roman"/>
        </w:rPr>
        <w:br w:type="page"/>
      </w:r>
    </w:p>
    <w:p w14:paraId="6A2BAC3D" w14:textId="77777777" w:rsidR="00B618BE" w:rsidRPr="00347D00" w:rsidRDefault="00526DFE">
      <w:pPr>
        <w:pStyle w:val="Heading1"/>
        <w:pBdr>
          <w:bottom w:val="single" w:sz="4" w:space="6" w:color="1B3A6B"/>
        </w:pBdr>
        <w:rPr>
          <w:rFonts w:ascii="Times New Roman" w:hAnsi="Times New Roman" w:cs="Times New Roman"/>
        </w:rPr>
      </w:pPr>
      <w:bookmarkStart w:id="43" w:name="_Toc230625531"/>
      <w:r w:rsidRPr="00347D00">
        <w:rPr>
          <w:rFonts w:ascii="Times New Roman" w:hAnsi="Times New Roman" w:cs="Times New Roman"/>
        </w:rPr>
        <w:lastRenderedPageBreak/>
        <w:t>5. System Architecture and Implementation</w:t>
      </w:r>
      <w:bookmarkEnd w:id="43"/>
    </w:p>
    <w:p w14:paraId="287B9A38" w14:textId="77777777" w:rsidR="00B618BE" w:rsidRPr="00347D00" w:rsidRDefault="00526DFE">
      <w:pPr>
        <w:pStyle w:val="Heading2"/>
        <w:rPr>
          <w:rFonts w:ascii="Times New Roman" w:hAnsi="Times New Roman" w:cs="Times New Roman"/>
        </w:rPr>
      </w:pPr>
      <w:bookmarkStart w:id="44" w:name="_Toc230625532"/>
      <w:r w:rsidRPr="00347D00">
        <w:rPr>
          <w:rFonts w:ascii="Times New Roman" w:hAnsi="Times New Roman" w:cs="Times New Roman"/>
        </w:rPr>
        <w:t>5.1 System Overview</w:t>
      </w:r>
      <w:bookmarkEnd w:id="44"/>
    </w:p>
    <w:p w14:paraId="28D82C10" w14:textId="77777777" w:rsidR="00B618BE" w:rsidRPr="00347D00" w:rsidRDefault="00526DFE">
      <w:pPr>
        <w:spacing w:before="80" w:after="100"/>
        <w:jc w:val="both"/>
        <w:rPr>
          <w:rFonts w:ascii="Times New Roman" w:hAnsi="Times New Roman" w:cs="Times New Roman"/>
        </w:rPr>
      </w:pPr>
      <w:proofErr w:type="spellStart"/>
      <w:r w:rsidRPr="00347D00">
        <w:rPr>
          <w:rFonts w:ascii="Times New Roman" w:hAnsi="Times New Roman" w:cs="Times New Roman"/>
        </w:rPr>
        <w:t>ChestAI</w:t>
      </w:r>
      <w:proofErr w:type="spellEnd"/>
      <w:r w:rsidRPr="00347D00">
        <w:rPr>
          <w:rFonts w:ascii="Times New Roman" w:hAnsi="Times New Roman" w:cs="Times New Roman"/>
        </w:rPr>
        <w:t xml:space="preserve"> is implemented as a full-stack web application consisting of a React frontend and a </w:t>
      </w:r>
      <w:proofErr w:type="spellStart"/>
      <w:r w:rsidRPr="00347D00">
        <w:rPr>
          <w:rFonts w:ascii="Times New Roman" w:hAnsi="Times New Roman" w:cs="Times New Roman"/>
        </w:rPr>
        <w:t>FastAPI</w:t>
      </w:r>
      <w:proofErr w:type="spellEnd"/>
      <w:r w:rsidRPr="00347D00">
        <w:rPr>
          <w:rFonts w:ascii="Times New Roman" w:hAnsi="Times New Roman" w:cs="Times New Roman"/>
        </w:rPr>
        <w:t xml:space="preserve"> backe</w:t>
      </w:r>
      <w:r w:rsidRPr="00347D00">
        <w:rPr>
          <w:rFonts w:ascii="Times New Roman" w:hAnsi="Times New Roman" w:cs="Times New Roman"/>
        </w:rPr>
        <w:t xml:space="preserve">nd, with the VGG16 model served in inference-only mode. The system was developed iteratively across six </w:t>
      </w:r>
      <w:proofErr w:type="spellStart"/>
      <w:r w:rsidRPr="00347D00">
        <w:rPr>
          <w:rFonts w:ascii="Times New Roman" w:hAnsi="Times New Roman" w:cs="Times New Roman"/>
        </w:rPr>
        <w:t>Jupyter</w:t>
      </w:r>
      <w:proofErr w:type="spellEnd"/>
      <w:r w:rsidRPr="00347D00">
        <w:rPr>
          <w:rFonts w:ascii="Times New Roman" w:hAnsi="Times New Roman" w:cs="Times New Roman"/>
        </w:rPr>
        <w:t xml:space="preserve"> Notebooks and a dedicated UI layer, demonstrating end-to-end ML engineering capability.</w:t>
      </w:r>
    </w:p>
    <w:p w14:paraId="081F33DD" w14:textId="77777777" w:rsidR="00B618BE" w:rsidRPr="00347D00" w:rsidRDefault="00B618BE">
      <w:pPr>
        <w:spacing w:after="80"/>
        <w:rPr>
          <w:rFonts w:ascii="Times New Roman" w:hAnsi="Times New Roman" w:cs="Times New Roman"/>
        </w:rPr>
      </w:pPr>
    </w:p>
    <w:p w14:paraId="301554CA" w14:textId="0DBFAC24" w:rsidR="00B618BE" w:rsidRPr="00347D00" w:rsidRDefault="00526DFE">
      <w:pPr>
        <w:pStyle w:val="Heading2"/>
        <w:rPr>
          <w:rFonts w:ascii="Times New Roman" w:hAnsi="Times New Roman" w:cs="Times New Roman"/>
        </w:rPr>
      </w:pPr>
      <w:bookmarkStart w:id="45" w:name="_Toc230625533"/>
      <w:r w:rsidRPr="00347D00">
        <w:rPr>
          <w:rFonts w:ascii="Times New Roman" w:hAnsi="Times New Roman" w:cs="Times New Roman"/>
        </w:rPr>
        <w:t xml:space="preserve">5.2 Backend </w:t>
      </w:r>
      <w:r w:rsidR="00347D00" w:rsidRPr="00347D00">
        <w:rPr>
          <w:rFonts w:ascii="Times New Roman" w:hAnsi="Times New Roman" w:cs="Times New Roman"/>
        </w:rPr>
        <w:t>-</w:t>
      </w:r>
      <w:r w:rsidRPr="00347D00">
        <w:rPr>
          <w:rFonts w:ascii="Times New Roman" w:hAnsi="Times New Roman" w:cs="Times New Roman"/>
        </w:rPr>
        <w:t xml:space="preserve"> </w:t>
      </w:r>
      <w:proofErr w:type="spellStart"/>
      <w:r w:rsidRPr="00347D00">
        <w:rPr>
          <w:rFonts w:ascii="Times New Roman" w:hAnsi="Times New Roman" w:cs="Times New Roman"/>
        </w:rPr>
        <w:t>FastAPI</w:t>
      </w:r>
      <w:bookmarkEnd w:id="45"/>
      <w:proofErr w:type="spellEnd"/>
    </w:p>
    <w:p w14:paraId="3D62A95E" w14:textId="77777777"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 xml:space="preserve">The </w:t>
      </w:r>
      <w:proofErr w:type="spellStart"/>
      <w:r w:rsidRPr="00347D00">
        <w:rPr>
          <w:rFonts w:ascii="Times New Roman" w:hAnsi="Times New Roman" w:cs="Times New Roman"/>
        </w:rPr>
        <w:t>ChestAI</w:t>
      </w:r>
      <w:proofErr w:type="spellEnd"/>
      <w:r w:rsidRPr="00347D00">
        <w:rPr>
          <w:rFonts w:ascii="Times New Roman" w:hAnsi="Times New Roman" w:cs="Times New Roman"/>
        </w:rPr>
        <w:t xml:space="preserve"> backend is implemented as a </w:t>
      </w:r>
      <w:proofErr w:type="spellStart"/>
      <w:r w:rsidRPr="00347D00">
        <w:rPr>
          <w:rFonts w:ascii="Times New Roman" w:hAnsi="Times New Roman" w:cs="Times New Roman"/>
        </w:rPr>
        <w:t>FastAPI</w:t>
      </w:r>
      <w:proofErr w:type="spellEnd"/>
      <w:r w:rsidRPr="00347D00">
        <w:rPr>
          <w:rFonts w:ascii="Times New Roman" w:hAnsi="Times New Roman" w:cs="Times New Roman"/>
        </w:rPr>
        <w:t xml:space="preserve"> application providing RESTful API endpoints for model inference, </w:t>
      </w:r>
      <w:proofErr w:type="spellStart"/>
      <w:r w:rsidRPr="00347D00">
        <w:rPr>
          <w:rFonts w:ascii="Times New Roman" w:hAnsi="Times New Roman" w:cs="Times New Roman"/>
        </w:rPr>
        <w:t>explainability</w:t>
      </w:r>
      <w:proofErr w:type="spellEnd"/>
      <w:r w:rsidRPr="00347D00">
        <w:rPr>
          <w:rFonts w:ascii="Times New Roman" w:hAnsi="Times New Roman" w:cs="Times New Roman"/>
        </w:rPr>
        <w:t>, filter processing, and fairness data visualization. The VGG16 model is loaded once at application startup in inference-only mod</w:t>
      </w:r>
      <w:r w:rsidRPr="00347D00">
        <w:rPr>
          <w:rFonts w:ascii="Times New Roman" w:hAnsi="Times New Roman" w:cs="Times New Roman"/>
        </w:rPr>
        <w:t xml:space="preserve">e (compile=False, trainable=False). Grad-CAM is computed in real time using </w:t>
      </w:r>
      <w:proofErr w:type="spellStart"/>
      <w:r w:rsidRPr="00347D00">
        <w:rPr>
          <w:rFonts w:ascii="Times New Roman" w:hAnsi="Times New Roman" w:cs="Times New Roman"/>
        </w:rPr>
        <w:t>tf.GradientTape</w:t>
      </w:r>
      <w:proofErr w:type="spellEnd"/>
      <w:r w:rsidRPr="00347D00">
        <w:rPr>
          <w:rFonts w:ascii="Times New Roman" w:hAnsi="Times New Roman" w:cs="Times New Roman"/>
        </w:rPr>
        <w:t>, targeting the block5_conv3 layer for each inference request.</w:t>
      </w:r>
    </w:p>
    <w:p w14:paraId="0D0848C7" w14:textId="77777777" w:rsidR="00B618BE" w:rsidRPr="00347D00" w:rsidRDefault="00B618BE">
      <w:pPr>
        <w:spacing w:after="8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900"/>
        <w:gridCol w:w="2200"/>
        <w:gridCol w:w="1800"/>
        <w:gridCol w:w="2860"/>
      </w:tblGrid>
      <w:tr w:rsidR="00B618BE" w:rsidRPr="00347D00" w14:paraId="1BEB8BC7" w14:textId="77777777">
        <w:tblPrEx>
          <w:tblCellMar>
            <w:top w:w="0" w:type="dxa"/>
            <w:bottom w:w="0" w:type="dxa"/>
          </w:tblCellMar>
        </w:tblPrEx>
        <w:trPr>
          <w:tblHeader/>
        </w:trPr>
        <w:tc>
          <w:tcPr>
            <w:tcW w:w="160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11DCB4AA"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Endpoint</w:t>
            </w:r>
          </w:p>
        </w:tc>
        <w:tc>
          <w:tcPr>
            <w:tcW w:w="90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5B0BA457"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Method</w:t>
            </w:r>
          </w:p>
        </w:tc>
        <w:tc>
          <w:tcPr>
            <w:tcW w:w="220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68AC7B7D"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Input</w:t>
            </w:r>
          </w:p>
        </w:tc>
        <w:tc>
          <w:tcPr>
            <w:tcW w:w="180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3C0A5B1A"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Output</w:t>
            </w:r>
          </w:p>
        </w:tc>
        <w:tc>
          <w:tcPr>
            <w:tcW w:w="286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7455D579"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Function</w:t>
            </w:r>
          </w:p>
        </w:tc>
      </w:tr>
      <w:tr w:rsidR="00B618BE" w:rsidRPr="00347D00" w14:paraId="6BCFFEE6" w14:textId="77777777">
        <w:tblPrEx>
          <w:tblCellMar>
            <w:top w:w="0" w:type="dxa"/>
            <w:bottom w:w="0" w:type="dxa"/>
          </w:tblCellMar>
        </w:tblPrEx>
        <w:tc>
          <w:tcPr>
            <w:tcW w:w="16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365E1ED8"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GET /health</w:t>
            </w:r>
          </w:p>
        </w:tc>
        <w:tc>
          <w:tcPr>
            <w:tcW w:w="9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53D21E3B"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GET</w:t>
            </w:r>
          </w:p>
        </w:tc>
        <w:tc>
          <w:tcPr>
            <w:tcW w:w="22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3EDEAE80" w14:textId="52F7DDDD" w:rsidR="00B618BE" w:rsidRPr="00347D00" w:rsidRDefault="00347D00">
            <w:pPr>
              <w:jc w:val="center"/>
              <w:rPr>
                <w:rFonts w:ascii="Times New Roman" w:hAnsi="Times New Roman" w:cs="Times New Roman"/>
              </w:rPr>
            </w:pPr>
            <w:r w:rsidRPr="00347D00">
              <w:rPr>
                <w:rFonts w:ascii="Times New Roman" w:hAnsi="Times New Roman" w:cs="Times New Roman"/>
                <w:sz w:val="18"/>
                <w:szCs w:val="18"/>
              </w:rPr>
              <w:t>-</w:t>
            </w:r>
          </w:p>
        </w:tc>
        <w:tc>
          <w:tcPr>
            <w:tcW w:w="1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7FD94202"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JSON status</w:t>
            </w:r>
          </w:p>
        </w:tc>
        <w:tc>
          <w:tcPr>
            <w:tcW w:w="28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CC63AF1"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System health check and model readiness</w:t>
            </w:r>
          </w:p>
        </w:tc>
      </w:tr>
      <w:tr w:rsidR="00B618BE" w:rsidRPr="00347D00" w14:paraId="09A1CC21" w14:textId="77777777">
        <w:tblPrEx>
          <w:tblCellMar>
            <w:top w:w="0" w:type="dxa"/>
            <w:bottom w:w="0" w:type="dxa"/>
          </w:tblCellMar>
        </w:tblPrEx>
        <w:tc>
          <w:tcPr>
            <w:tcW w:w="16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2572A51C"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POST /predict</w:t>
            </w:r>
          </w:p>
        </w:tc>
        <w:tc>
          <w:tcPr>
            <w:tcW w:w="9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3A34D7D9"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POST</w:t>
            </w:r>
          </w:p>
        </w:tc>
        <w:tc>
          <w:tcPr>
            <w:tcW w:w="22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18496DE9"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Image file (multipart/form-data)</w:t>
            </w:r>
          </w:p>
        </w:tc>
        <w:tc>
          <w:tcPr>
            <w:tcW w:w="1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540A4176"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Predictions JSON + Grad-CAM base64</w:t>
            </w:r>
          </w:p>
        </w:tc>
        <w:tc>
          <w:tcPr>
            <w:tcW w:w="286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287E2017" w14:textId="56BB735E"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 xml:space="preserve">Main inference endpoint </w:t>
            </w:r>
            <w:r w:rsidR="00347D00" w:rsidRPr="00347D00">
              <w:rPr>
                <w:rFonts w:ascii="Times New Roman" w:hAnsi="Times New Roman" w:cs="Times New Roman"/>
                <w:sz w:val="18"/>
                <w:szCs w:val="18"/>
              </w:rPr>
              <w:t>-</w:t>
            </w:r>
            <w:r w:rsidRPr="00347D00">
              <w:rPr>
                <w:rFonts w:ascii="Times New Roman" w:hAnsi="Times New Roman" w:cs="Times New Roman"/>
                <w:sz w:val="18"/>
                <w:szCs w:val="18"/>
              </w:rPr>
              <w:t xml:space="preserve"> full VGG16 pipeline</w:t>
            </w:r>
          </w:p>
        </w:tc>
      </w:tr>
      <w:tr w:rsidR="00B618BE" w:rsidRPr="00347D00" w14:paraId="73D47705" w14:textId="77777777">
        <w:tblPrEx>
          <w:tblCellMar>
            <w:top w:w="0" w:type="dxa"/>
            <w:bottom w:w="0" w:type="dxa"/>
          </w:tblCellMar>
        </w:tblPrEx>
        <w:tc>
          <w:tcPr>
            <w:tcW w:w="16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1F20C331"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POST /filters/apply</w:t>
            </w:r>
          </w:p>
        </w:tc>
        <w:tc>
          <w:tcPr>
            <w:tcW w:w="9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6ECE0ED"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POST</w:t>
            </w:r>
          </w:p>
        </w:tc>
        <w:tc>
          <w:tcPr>
            <w:tcW w:w="22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087DD1CC"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 xml:space="preserve">Image + </w:t>
            </w:r>
            <w:proofErr w:type="spellStart"/>
            <w:r w:rsidRPr="00347D00">
              <w:rPr>
                <w:rFonts w:ascii="Times New Roman" w:hAnsi="Times New Roman" w:cs="Times New Roman"/>
                <w:sz w:val="18"/>
                <w:szCs w:val="18"/>
              </w:rPr>
              <w:t>filter_type</w:t>
            </w:r>
            <w:proofErr w:type="spellEnd"/>
            <w:r w:rsidRPr="00347D00">
              <w:rPr>
                <w:rFonts w:ascii="Times New Roman" w:hAnsi="Times New Roman" w:cs="Times New Roman"/>
                <w:sz w:val="18"/>
                <w:szCs w:val="18"/>
              </w:rPr>
              <w:t xml:space="preserve"> + params</w:t>
            </w:r>
          </w:p>
        </w:tc>
        <w:tc>
          <w:tcPr>
            <w:tcW w:w="1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5DE62F96"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Filtered image + clinical context JSON</w:t>
            </w:r>
          </w:p>
        </w:tc>
        <w:tc>
          <w:tcPr>
            <w:tcW w:w="28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62BC7B56"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Single filter application with parameter control</w:t>
            </w:r>
          </w:p>
        </w:tc>
      </w:tr>
      <w:tr w:rsidR="00B618BE" w:rsidRPr="00347D00" w14:paraId="28214863" w14:textId="77777777">
        <w:tblPrEx>
          <w:tblCellMar>
            <w:top w:w="0" w:type="dxa"/>
            <w:bottom w:w="0" w:type="dxa"/>
          </w:tblCellMar>
        </w:tblPrEx>
        <w:tc>
          <w:tcPr>
            <w:tcW w:w="16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38E6E06C"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POST /filters/apply-chain</w:t>
            </w:r>
          </w:p>
        </w:tc>
        <w:tc>
          <w:tcPr>
            <w:tcW w:w="9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0C3C4E67"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POST</w:t>
            </w:r>
          </w:p>
        </w:tc>
        <w:tc>
          <w:tcPr>
            <w:tcW w:w="22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00987D9E"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Image + filter chain (JSON array)</w:t>
            </w:r>
          </w:p>
        </w:tc>
        <w:tc>
          <w:tcPr>
            <w:tcW w:w="1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7517D2B6"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Step-by-step filtered images</w:t>
            </w:r>
          </w:p>
        </w:tc>
        <w:tc>
          <w:tcPr>
            <w:tcW w:w="286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2DFB98CA"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Sequential multi-filter pipeline for chained preprocessing</w:t>
            </w:r>
          </w:p>
        </w:tc>
      </w:tr>
      <w:tr w:rsidR="00B618BE" w:rsidRPr="00347D00" w14:paraId="38833E3B" w14:textId="77777777">
        <w:tblPrEx>
          <w:tblCellMar>
            <w:top w:w="0" w:type="dxa"/>
            <w:bottom w:w="0" w:type="dxa"/>
          </w:tblCellMar>
        </w:tblPrEx>
        <w:tc>
          <w:tcPr>
            <w:tcW w:w="16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1FE2D0FD"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GET /fairness/data</w:t>
            </w:r>
          </w:p>
        </w:tc>
        <w:tc>
          <w:tcPr>
            <w:tcW w:w="9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5B783746"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GET</w:t>
            </w:r>
          </w:p>
        </w:tc>
        <w:tc>
          <w:tcPr>
            <w:tcW w:w="22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DED6F91" w14:textId="414CCE42" w:rsidR="00B618BE" w:rsidRPr="00347D00" w:rsidRDefault="00347D00">
            <w:pPr>
              <w:jc w:val="center"/>
              <w:rPr>
                <w:rFonts w:ascii="Times New Roman" w:hAnsi="Times New Roman" w:cs="Times New Roman"/>
              </w:rPr>
            </w:pPr>
            <w:r w:rsidRPr="00347D00">
              <w:rPr>
                <w:rFonts w:ascii="Times New Roman" w:hAnsi="Times New Roman" w:cs="Times New Roman"/>
                <w:sz w:val="18"/>
                <w:szCs w:val="18"/>
              </w:rPr>
              <w:t>-</w:t>
            </w:r>
          </w:p>
        </w:tc>
        <w:tc>
          <w:tcPr>
            <w:tcW w:w="1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08DDE02D"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Fairness metrics JSON</w:t>
            </w:r>
          </w:p>
        </w:tc>
        <w:tc>
          <w:tcPr>
            <w:tcW w:w="28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2EDD14D"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Serve pre-computed fairness analysis for dashboard</w:t>
            </w:r>
          </w:p>
        </w:tc>
      </w:tr>
    </w:tbl>
    <w:p w14:paraId="1DF72D4F" w14:textId="7DE64A56" w:rsidR="00B618BE" w:rsidRPr="00347D00" w:rsidRDefault="00526DFE">
      <w:pPr>
        <w:spacing w:before="60" w:after="160"/>
        <w:jc w:val="center"/>
        <w:rPr>
          <w:rFonts w:ascii="Times New Roman" w:hAnsi="Times New Roman" w:cs="Times New Roman"/>
        </w:rPr>
      </w:pPr>
      <w:r w:rsidRPr="00347D00">
        <w:rPr>
          <w:rFonts w:ascii="Times New Roman" w:hAnsi="Times New Roman" w:cs="Times New Roman"/>
          <w:color w:val="757575"/>
          <w:sz w:val="17"/>
          <w:szCs w:val="17"/>
        </w:rPr>
        <w:t xml:space="preserve">Table 5.1 </w:t>
      </w:r>
      <w:r w:rsidR="00347D00" w:rsidRPr="00347D00">
        <w:rPr>
          <w:rFonts w:ascii="Times New Roman" w:hAnsi="Times New Roman" w:cs="Times New Roman"/>
          <w:color w:val="757575"/>
          <w:sz w:val="17"/>
          <w:szCs w:val="17"/>
        </w:rPr>
        <w:t>-</w:t>
      </w:r>
      <w:r w:rsidRPr="00347D00">
        <w:rPr>
          <w:rFonts w:ascii="Times New Roman" w:hAnsi="Times New Roman" w:cs="Times New Roman"/>
          <w:color w:val="757575"/>
          <w:sz w:val="17"/>
          <w:szCs w:val="17"/>
        </w:rPr>
        <w:t xml:space="preserve"> </w:t>
      </w:r>
      <w:proofErr w:type="spellStart"/>
      <w:r w:rsidRPr="00347D00">
        <w:rPr>
          <w:rFonts w:ascii="Times New Roman" w:hAnsi="Times New Roman" w:cs="Times New Roman"/>
          <w:color w:val="757575"/>
          <w:sz w:val="17"/>
          <w:szCs w:val="17"/>
        </w:rPr>
        <w:t>ChestAI</w:t>
      </w:r>
      <w:proofErr w:type="spellEnd"/>
      <w:r w:rsidRPr="00347D00">
        <w:rPr>
          <w:rFonts w:ascii="Times New Roman" w:hAnsi="Times New Roman" w:cs="Times New Roman"/>
          <w:color w:val="757575"/>
          <w:sz w:val="17"/>
          <w:szCs w:val="17"/>
        </w:rPr>
        <w:t xml:space="preserve"> </w:t>
      </w:r>
      <w:proofErr w:type="spellStart"/>
      <w:r w:rsidRPr="00347D00">
        <w:rPr>
          <w:rFonts w:ascii="Times New Roman" w:hAnsi="Times New Roman" w:cs="Times New Roman"/>
          <w:color w:val="757575"/>
          <w:sz w:val="17"/>
          <w:szCs w:val="17"/>
        </w:rPr>
        <w:t>FastAPI</w:t>
      </w:r>
      <w:proofErr w:type="spellEnd"/>
      <w:r w:rsidRPr="00347D00">
        <w:rPr>
          <w:rFonts w:ascii="Times New Roman" w:hAnsi="Times New Roman" w:cs="Times New Roman"/>
          <w:color w:val="757575"/>
          <w:sz w:val="17"/>
          <w:szCs w:val="17"/>
        </w:rPr>
        <w:t xml:space="preserve"> Backend Endpoints</w:t>
      </w:r>
    </w:p>
    <w:p w14:paraId="2E91FB4E" w14:textId="77777777" w:rsidR="00B618BE" w:rsidRPr="00347D00" w:rsidRDefault="00B618BE">
      <w:pPr>
        <w:spacing w:after="80"/>
        <w:rPr>
          <w:rFonts w:ascii="Times New Roman" w:hAnsi="Times New Roman" w:cs="Times New Roman"/>
        </w:rPr>
      </w:pPr>
    </w:p>
    <w:p w14:paraId="31629D61" w14:textId="5E5C0729" w:rsidR="00B618BE" w:rsidRPr="00347D00" w:rsidRDefault="00526DFE">
      <w:pPr>
        <w:pStyle w:val="Heading2"/>
        <w:rPr>
          <w:rFonts w:ascii="Times New Roman" w:hAnsi="Times New Roman" w:cs="Times New Roman"/>
        </w:rPr>
      </w:pPr>
      <w:bookmarkStart w:id="46" w:name="_Toc230625534"/>
      <w:r w:rsidRPr="00347D00">
        <w:rPr>
          <w:rFonts w:ascii="Times New Roman" w:hAnsi="Times New Roman" w:cs="Times New Roman"/>
        </w:rPr>
        <w:t xml:space="preserve">5.3 Frontend </w:t>
      </w:r>
      <w:r w:rsidR="00347D00" w:rsidRPr="00347D00">
        <w:rPr>
          <w:rFonts w:ascii="Times New Roman" w:hAnsi="Times New Roman" w:cs="Times New Roman"/>
        </w:rPr>
        <w:t>-</w:t>
      </w:r>
      <w:r w:rsidRPr="00347D00">
        <w:rPr>
          <w:rFonts w:ascii="Times New Roman" w:hAnsi="Times New Roman" w:cs="Times New Roman"/>
        </w:rPr>
        <w:t xml:space="preserve"> React Web Application</w:t>
      </w:r>
      <w:bookmarkEnd w:id="46"/>
    </w:p>
    <w:p w14:paraId="2F3C5500" w14:textId="77777777"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The frontend is built with React 18 and Vite, employing Tailwind CSS for styling, Framer Motion for micro-animations, and Recharts for data visualization. The application adopts a dark-themed, clinically-oriented design language consistent with medical ima</w:t>
      </w:r>
      <w:r w:rsidRPr="00347D00">
        <w:rPr>
          <w:rFonts w:ascii="Times New Roman" w:hAnsi="Times New Roman" w:cs="Times New Roman"/>
        </w:rPr>
        <w:t>ging software conventions.</w:t>
      </w:r>
    </w:p>
    <w:p w14:paraId="3895B4C5" w14:textId="77777777" w:rsidR="00B618BE" w:rsidRPr="00347D00" w:rsidRDefault="00B618BE">
      <w:pPr>
        <w:spacing w:after="8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600"/>
        <w:gridCol w:w="6360"/>
      </w:tblGrid>
      <w:tr w:rsidR="00B618BE" w:rsidRPr="00347D00" w14:paraId="663A3456" w14:textId="77777777">
        <w:tblPrEx>
          <w:tblCellMar>
            <w:top w:w="0" w:type="dxa"/>
            <w:bottom w:w="0" w:type="dxa"/>
          </w:tblCellMar>
        </w:tblPrEx>
        <w:trPr>
          <w:tblHeader/>
        </w:trPr>
        <w:tc>
          <w:tcPr>
            <w:tcW w:w="140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6244C640"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Route</w:t>
            </w:r>
          </w:p>
        </w:tc>
        <w:tc>
          <w:tcPr>
            <w:tcW w:w="160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0376798B"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Page</w:t>
            </w:r>
          </w:p>
        </w:tc>
        <w:tc>
          <w:tcPr>
            <w:tcW w:w="636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7321795F"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Key Features</w:t>
            </w:r>
          </w:p>
        </w:tc>
      </w:tr>
      <w:tr w:rsidR="00B618BE" w:rsidRPr="00347D00" w14:paraId="28CD986C" w14:textId="77777777">
        <w:tblPrEx>
          <w:tblCellMar>
            <w:top w:w="0" w:type="dxa"/>
            <w:bottom w:w="0" w:type="dxa"/>
          </w:tblCellMar>
        </w:tblPrEx>
        <w:tc>
          <w:tcPr>
            <w:tcW w:w="14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61F6A6C6"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w:t>
            </w:r>
          </w:p>
        </w:tc>
        <w:tc>
          <w:tcPr>
            <w:tcW w:w="16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E68EA79"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Home</w:t>
            </w:r>
          </w:p>
        </w:tc>
        <w:tc>
          <w:tcPr>
            <w:tcW w:w="63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9F7F70E"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Hero section with animated X-ray illustration, feature overview, 5-step workflow diagram, Enhancement Lab preview</w:t>
            </w:r>
          </w:p>
        </w:tc>
      </w:tr>
      <w:tr w:rsidR="00B618BE" w:rsidRPr="00347D00" w14:paraId="2F0DF51A" w14:textId="77777777">
        <w:tblPrEx>
          <w:tblCellMar>
            <w:top w:w="0" w:type="dxa"/>
            <w:bottom w:w="0" w:type="dxa"/>
          </w:tblCellMar>
        </w:tblPrEx>
        <w:tc>
          <w:tcPr>
            <w:tcW w:w="14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725D33E2"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/analyze</w:t>
            </w:r>
          </w:p>
        </w:tc>
        <w:tc>
          <w:tcPr>
            <w:tcW w:w="16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7C9C5E55"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Analyze</w:t>
            </w:r>
          </w:p>
        </w:tc>
        <w:tc>
          <w:tcPr>
            <w:tcW w:w="636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15DBDF30"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Drag-and-drop X-ray upload, VGG16 inference with 14-label probability bar chart, Grad-CAM heatmap overlay with adjustable opacity, pathology severity ranking</w:t>
            </w:r>
          </w:p>
        </w:tc>
      </w:tr>
      <w:tr w:rsidR="00B618BE" w:rsidRPr="00347D00" w14:paraId="13D1DBAF" w14:textId="77777777">
        <w:tblPrEx>
          <w:tblCellMar>
            <w:top w:w="0" w:type="dxa"/>
            <w:bottom w:w="0" w:type="dxa"/>
          </w:tblCellMar>
        </w:tblPrEx>
        <w:tc>
          <w:tcPr>
            <w:tcW w:w="14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580B6EB"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/filter-lab</w:t>
            </w:r>
          </w:p>
        </w:tc>
        <w:tc>
          <w:tcPr>
            <w:tcW w:w="16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75F6325B"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Filter Lab (X-Ray Enhancement)</w:t>
            </w:r>
          </w:p>
        </w:tc>
        <w:tc>
          <w:tcPr>
            <w:tcW w:w="63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00F6B6DD"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35 filters in 5 categories, Single/Chain mode toggle, interactive parameter sliders, real-time clinical context, direct pipeline integration indicator</w:t>
            </w:r>
          </w:p>
        </w:tc>
      </w:tr>
      <w:tr w:rsidR="00B618BE" w:rsidRPr="00347D00" w14:paraId="16EBD908" w14:textId="77777777">
        <w:tblPrEx>
          <w:tblCellMar>
            <w:top w:w="0" w:type="dxa"/>
            <w:bottom w:w="0" w:type="dxa"/>
          </w:tblCellMar>
        </w:tblPrEx>
        <w:tc>
          <w:tcPr>
            <w:tcW w:w="14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74E5802B"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/how-it-works</w:t>
            </w:r>
          </w:p>
        </w:tc>
        <w:tc>
          <w:tcPr>
            <w:tcW w:w="16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2372F4C9"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How It Works</w:t>
            </w:r>
          </w:p>
        </w:tc>
        <w:tc>
          <w:tcPr>
            <w:tcW w:w="636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0C258855"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VGG16 architecture explanation, Grad-CAM methodology, preprocessing pipeline visualization, mathematical formulations</w:t>
            </w:r>
          </w:p>
        </w:tc>
      </w:tr>
      <w:tr w:rsidR="00B618BE" w:rsidRPr="00347D00" w14:paraId="3779E00E" w14:textId="77777777">
        <w:tblPrEx>
          <w:tblCellMar>
            <w:top w:w="0" w:type="dxa"/>
            <w:bottom w:w="0" w:type="dxa"/>
          </w:tblCellMar>
        </w:tblPrEx>
        <w:tc>
          <w:tcPr>
            <w:tcW w:w="14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70F1CB90"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/fairness</w:t>
            </w:r>
          </w:p>
        </w:tc>
        <w:tc>
          <w:tcPr>
            <w:tcW w:w="16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071B5458"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Fairness Analysis</w:t>
            </w:r>
          </w:p>
        </w:tc>
        <w:tc>
          <w:tcPr>
            <w:tcW w:w="63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3E7F5F5A"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Sex-based AUC bar chart, age-based AUC heatmap, intersectional subgroup table, equalized opportunity visualization, clinical interpretation</w:t>
            </w:r>
          </w:p>
        </w:tc>
      </w:tr>
    </w:tbl>
    <w:p w14:paraId="59954330" w14:textId="3981D2B4" w:rsidR="00B618BE" w:rsidRPr="00347D00" w:rsidRDefault="00526DFE">
      <w:pPr>
        <w:spacing w:before="60" w:after="160"/>
        <w:jc w:val="center"/>
        <w:rPr>
          <w:rFonts w:ascii="Times New Roman" w:hAnsi="Times New Roman" w:cs="Times New Roman"/>
        </w:rPr>
      </w:pPr>
      <w:r w:rsidRPr="00347D00">
        <w:rPr>
          <w:rFonts w:ascii="Times New Roman" w:hAnsi="Times New Roman" w:cs="Times New Roman"/>
          <w:color w:val="757575"/>
          <w:sz w:val="17"/>
          <w:szCs w:val="17"/>
        </w:rPr>
        <w:t xml:space="preserve">Table 5.2 </w:t>
      </w:r>
      <w:r w:rsidR="00347D00" w:rsidRPr="00347D00">
        <w:rPr>
          <w:rFonts w:ascii="Times New Roman" w:hAnsi="Times New Roman" w:cs="Times New Roman"/>
          <w:color w:val="757575"/>
          <w:sz w:val="17"/>
          <w:szCs w:val="17"/>
        </w:rPr>
        <w:t>-</w:t>
      </w:r>
      <w:r w:rsidRPr="00347D00">
        <w:rPr>
          <w:rFonts w:ascii="Times New Roman" w:hAnsi="Times New Roman" w:cs="Times New Roman"/>
          <w:color w:val="757575"/>
          <w:sz w:val="17"/>
          <w:szCs w:val="17"/>
        </w:rPr>
        <w:t xml:space="preserve"> </w:t>
      </w:r>
      <w:proofErr w:type="spellStart"/>
      <w:r w:rsidRPr="00347D00">
        <w:rPr>
          <w:rFonts w:ascii="Times New Roman" w:hAnsi="Times New Roman" w:cs="Times New Roman"/>
          <w:color w:val="757575"/>
          <w:sz w:val="17"/>
          <w:szCs w:val="17"/>
        </w:rPr>
        <w:t>ChestAI</w:t>
      </w:r>
      <w:proofErr w:type="spellEnd"/>
      <w:r w:rsidRPr="00347D00">
        <w:rPr>
          <w:rFonts w:ascii="Times New Roman" w:hAnsi="Times New Roman" w:cs="Times New Roman"/>
          <w:color w:val="757575"/>
          <w:sz w:val="17"/>
          <w:szCs w:val="17"/>
        </w:rPr>
        <w:t xml:space="preserve"> React Frontend Routes</w:t>
      </w:r>
    </w:p>
    <w:p w14:paraId="4E3F7AED" w14:textId="77777777" w:rsidR="00B618BE" w:rsidRPr="00347D00" w:rsidRDefault="00B618BE">
      <w:pPr>
        <w:spacing w:after="80"/>
        <w:rPr>
          <w:rFonts w:ascii="Times New Roman" w:hAnsi="Times New Roman" w:cs="Times New Roman"/>
        </w:rPr>
      </w:pPr>
    </w:p>
    <w:p w14:paraId="745BC4EA" w14:textId="77777777" w:rsidR="00B618BE" w:rsidRPr="00347D00" w:rsidRDefault="00526DFE">
      <w:pPr>
        <w:pStyle w:val="Heading2"/>
        <w:rPr>
          <w:rFonts w:ascii="Times New Roman" w:hAnsi="Times New Roman" w:cs="Times New Roman"/>
        </w:rPr>
      </w:pPr>
      <w:bookmarkStart w:id="47" w:name="_Toc230625535"/>
      <w:r w:rsidRPr="00347D00">
        <w:rPr>
          <w:rFonts w:ascii="Times New Roman" w:hAnsi="Times New Roman" w:cs="Times New Roman"/>
        </w:rPr>
        <w:t>5.4 Technology Stack</w:t>
      </w:r>
      <w:bookmarkEnd w:id="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3760"/>
      </w:tblGrid>
      <w:tr w:rsidR="00B618BE" w:rsidRPr="00347D00" w14:paraId="1573C4AF" w14:textId="77777777">
        <w:tblPrEx>
          <w:tblCellMar>
            <w:top w:w="0" w:type="dxa"/>
            <w:bottom w:w="0" w:type="dxa"/>
          </w:tblCellMar>
        </w:tblPrEx>
        <w:trPr>
          <w:tblHeader/>
        </w:trPr>
        <w:tc>
          <w:tcPr>
            <w:tcW w:w="280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7F9E37A5"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Component</w:t>
            </w:r>
          </w:p>
        </w:tc>
        <w:tc>
          <w:tcPr>
            <w:tcW w:w="280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73C9B1D8"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Technology</w:t>
            </w:r>
          </w:p>
        </w:tc>
        <w:tc>
          <w:tcPr>
            <w:tcW w:w="376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1BB8A3E2"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Version</w:t>
            </w:r>
          </w:p>
        </w:tc>
      </w:tr>
      <w:tr w:rsidR="00B618BE" w:rsidRPr="00347D00" w14:paraId="1D62DC57" w14:textId="77777777">
        <w:tblPrEx>
          <w:tblCellMar>
            <w:top w:w="0" w:type="dxa"/>
            <w:bottom w:w="0" w:type="dxa"/>
          </w:tblCellMar>
        </w:tblPrEx>
        <w:tc>
          <w:tcPr>
            <w:tcW w:w="2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154D2E2A"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Backend framework</w:t>
            </w:r>
          </w:p>
        </w:tc>
        <w:tc>
          <w:tcPr>
            <w:tcW w:w="2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CF0CAC3" w14:textId="77777777" w:rsidR="00B618BE" w:rsidRPr="00347D00" w:rsidRDefault="00526DFE">
            <w:pPr>
              <w:jc w:val="center"/>
              <w:rPr>
                <w:rFonts w:ascii="Times New Roman" w:hAnsi="Times New Roman" w:cs="Times New Roman"/>
              </w:rPr>
            </w:pPr>
            <w:proofErr w:type="spellStart"/>
            <w:r w:rsidRPr="00347D00">
              <w:rPr>
                <w:rFonts w:ascii="Times New Roman" w:hAnsi="Times New Roman" w:cs="Times New Roman"/>
                <w:sz w:val="18"/>
                <w:szCs w:val="18"/>
              </w:rPr>
              <w:t>FastAPI</w:t>
            </w:r>
            <w:proofErr w:type="spellEnd"/>
          </w:p>
        </w:tc>
        <w:tc>
          <w:tcPr>
            <w:tcW w:w="37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C9F7BF2"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0.110+</w:t>
            </w:r>
          </w:p>
        </w:tc>
      </w:tr>
      <w:tr w:rsidR="00B618BE" w:rsidRPr="00347D00" w14:paraId="51B0FBF6" w14:textId="77777777">
        <w:tblPrEx>
          <w:tblCellMar>
            <w:top w:w="0" w:type="dxa"/>
            <w:bottom w:w="0" w:type="dxa"/>
          </w:tblCellMar>
        </w:tblPrEx>
        <w:tc>
          <w:tcPr>
            <w:tcW w:w="2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74ABBEE2"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Deep learning framework</w:t>
            </w:r>
          </w:p>
        </w:tc>
        <w:tc>
          <w:tcPr>
            <w:tcW w:w="2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7BC6D6AA"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 xml:space="preserve">TensorFlow / </w:t>
            </w:r>
            <w:proofErr w:type="spellStart"/>
            <w:r w:rsidRPr="00347D00">
              <w:rPr>
                <w:rFonts w:ascii="Times New Roman" w:hAnsi="Times New Roman" w:cs="Times New Roman"/>
                <w:sz w:val="18"/>
                <w:szCs w:val="18"/>
              </w:rPr>
              <w:t>Keras</w:t>
            </w:r>
            <w:proofErr w:type="spellEnd"/>
          </w:p>
        </w:tc>
        <w:tc>
          <w:tcPr>
            <w:tcW w:w="376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16262D9F"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2.15+</w:t>
            </w:r>
          </w:p>
        </w:tc>
      </w:tr>
      <w:tr w:rsidR="00B618BE" w:rsidRPr="00347D00" w14:paraId="6E8B322D" w14:textId="77777777">
        <w:tblPrEx>
          <w:tblCellMar>
            <w:top w:w="0" w:type="dxa"/>
            <w:bottom w:w="0" w:type="dxa"/>
          </w:tblCellMar>
        </w:tblPrEx>
        <w:tc>
          <w:tcPr>
            <w:tcW w:w="2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0DBEE5FC"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Image processing</w:t>
            </w:r>
          </w:p>
        </w:tc>
        <w:tc>
          <w:tcPr>
            <w:tcW w:w="2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6F89B150"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OpenCV</w:t>
            </w:r>
          </w:p>
        </w:tc>
        <w:tc>
          <w:tcPr>
            <w:tcW w:w="37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10642FD2"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4.9+</w:t>
            </w:r>
          </w:p>
        </w:tc>
      </w:tr>
      <w:tr w:rsidR="00B618BE" w:rsidRPr="00347D00" w14:paraId="03C5C661" w14:textId="77777777">
        <w:tblPrEx>
          <w:tblCellMar>
            <w:top w:w="0" w:type="dxa"/>
            <w:bottom w:w="0" w:type="dxa"/>
          </w:tblCellMar>
        </w:tblPrEx>
        <w:tc>
          <w:tcPr>
            <w:tcW w:w="2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6D10CC99"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Scientific computing</w:t>
            </w:r>
          </w:p>
        </w:tc>
        <w:tc>
          <w:tcPr>
            <w:tcW w:w="2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38860B49"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NumPy, SciPy</w:t>
            </w:r>
          </w:p>
        </w:tc>
        <w:tc>
          <w:tcPr>
            <w:tcW w:w="376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096BB32F"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1.24+</w:t>
            </w:r>
          </w:p>
        </w:tc>
      </w:tr>
      <w:tr w:rsidR="00B618BE" w:rsidRPr="00347D00" w14:paraId="404F92DF" w14:textId="77777777">
        <w:tblPrEx>
          <w:tblCellMar>
            <w:top w:w="0" w:type="dxa"/>
            <w:bottom w:w="0" w:type="dxa"/>
          </w:tblCellMar>
        </w:tblPrEx>
        <w:tc>
          <w:tcPr>
            <w:tcW w:w="2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55582279"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Frontend framework</w:t>
            </w:r>
          </w:p>
        </w:tc>
        <w:tc>
          <w:tcPr>
            <w:tcW w:w="2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312F4E61"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React + Vite</w:t>
            </w:r>
          </w:p>
        </w:tc>
        <w:tc>
          <w:tcPr>
            <w:tcW w:w="37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7EDEB195"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18 / 5+</w:t>
            </w:r>
          </w:p>
        </w:tc>
      </w:tr>
      <w:tr w:rsidR="00B618BE" w:rsidRPr="00347D00" w14:paraId="7FB67A48" w14:textId="77777777">
        <w:tblPrEx>
          <w:tblCellMar>
            <w:top w:w="0" w:type="dxa"/>
            <w:bottom w:w="0" w:type="dxa"/>
          </w:tblCellMar>
        </w:tblPrEx>
        <w:tc>
          <w:tcPr>
            <w:tcW w:w="2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47C244A9"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Styling framework</w:t>
            </w:r>
          </w:p>
        </w:tc>
        <w:tc>
          <w:tcPr>
            <w:tcW w:w="2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02D0E476"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Tailwind CSS</w:t>
            </w:r>
          </w:p>
        </w:tc>
        <w:tc>
          <w:tcPr>
            <w:tcW w:w="376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22D926E9"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3.4+</w:t>
            </w:r>
          </w:p>
        </w:tc>
      </w:tr>
      <w:tr w:rsidR="00B618BE" w:rsidRPr="00347D00" w14:paraId="7AF30FEC" w14:textId="77777777">
        <w:tblPrEx>
          <w:tblCellMar>
            <w:top w:w="0" w:type="dxa"/>
            <w:bottom w:w="0" w:type="dxa"/>
          </w:tblCellMar>
        </w:tblPrEx>
        <w:tc>
          <w:tcPr>
            <w:tcW w:w="2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167E117F"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Animation library</w:t>
            </w:r>
          </w:p>
        </w:tc>
        <w:tc>
          <w:tcPr>
            <w:tcW w:w="2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7D71F9FE"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Framer Motion</w:t>
            </w:r>
          </w:p>
        </w:tc>
        <w:tc>
          <w:tcPr>
            <w:tcW w:w="37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189082B5"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11+</w:t>
            </w:r>
          </w:p>
        </w:tc>
      </w:tr>
      <w:tr w:rsidR="00B618BE" w:rsidRPr="00347D00" w14:paraId="631FF5EE" w14:textId="77777777">
        <w:tblPrEx>
          <w:tblCellMar>
            <w:top w:w="0" w:type="dxa"/>
            <w:bottom w:w="0" w:type="dxa"/>
          </w:tblCellMar>
        </w:tblPrEx>
        <w:tc>
          <w:tcPr>
            <w:tcW w:w="2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59B6DD73"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Data visualization</w:t>
            </w:r>
          </w:p>
        </w:tc>
        <w:tc>
          <w:tcPr>
            <w:tcW w:w="2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575A6369"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Recharts</w:t>
            </w:r>
          </w:p>
        </w:tc>
        <w:tc>
          <w:tcPr>
            <w:tcW w:w="376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41A49CCB"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2.12+</w:t>
            </w:r>
          </w:p>
        </w:tc>
      </w:tr>
      <w:tr w:rsidR="00B618BE" w:rsidRPr="00347D00" w14:paraId="75CCAF8F" w14:textId="77777777">
        <w:tblPrEx>
          <w:tblCellMar>
            <w:top w:w="0" w:type="dxa"/>
            <w:bottom w:w="0" w:type="dxa"/>
          </w:tblCellMar>
        </w:tblPrEx>
        <w:tc>
          <w:tcPr>
            <w:tcW w:w="2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5C2A91A9"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GPU training platform</w:t>
            </w:r>
          </w:p>
        </w:tc>
        <w:tc>
          <w:tcPr>
            <w:tcW w:w="2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6822F74E"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Kaggle Notebooks (NVIDIA P100)</w:t>
            </w:r>
          </w:p>
        </w:tc>
        <w:tc>
          <w:tcPr>
            <w:tcW w:w="37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0764F4B" w14:textId="0DF6FC32" w:rsidR="00B618BE" w:rsidRPr="00347D00" w:rsidRDefault="00347D00">
            <w:pPr>
              <w:jc w:val="center"/>
              <w:rPr>
                <w:rFonts w:ascii="Times New Roman" w:hAnsi="Times New Roman" w:cs="Times New Roman"/>
              </w:rPr>
            </w:pPr>
            <w:r w:rsidRPr="00347D00">
              <w:rPr>
                <w:rFonts w:ascii="Times New Roman" w:hAnsi="Times New Roman" w:cs="Times New Roman"/>
                <w:sz w:val="18"/>
                <w:szCs w:val="18"/>
              </w:rPr>
              <w:t>-</w:t>
            </w:r>
          </w:p>
        </w:tc>
      </w:tr>
      <w:tr w:rsidR="00B618BE" w:rsidRPr="00347D00" w14:paraId="652A5408" w14:textId="77777777">
        <w:tblPrEx>
          <w:tblCellMar>
            <w:top w:w="0" w:type="dxa"/>
            <w:bottom w:w="0" w:type="dxa"/>
          </w:tblCellMar>
        </w:tblPrEx>
        <w:tc>
          <w:tcPr>
            <w:tcW w:w="2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4877ED72"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Dataset</w:t>
            </w:r>
          </w:p>
        </w:tc>
        <w:tc>
          <w:tcPr>
            <w:tcW w:w="2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3BDD08DA" w14:textId="77777777" w:rsidR="00B618BE" w:rsidRPr="00347D00" w:rsidRDefault="00526DFE">
            <w:pPr>
              <w:jc w:val="center"/>
              <w:rPr>
                <w:rFonts w:ascii="Times New Roman" w:hAnsi="Times New Roman" w:cs="Times New Roman"/>
              </w:rPr>
            </w:pPr>
            <w:proofErr w:type="spellStart"/>
            <w:r w:rsidRPr="00347D00">
              <w:rPr>
                <w:rFonts w:ascii="Times New Roman" w:hAnsi="Times New Roman" w:cs="Times New Roman"/>
                <w:sz w:val="18"/>
                <w:szCs w:val="18"/>
              </w:rPr>
              <w:t>CheXpert</w:t>
            </w:r>
            <w:proofErr w:type="spellEnd"/>
            <w:r w:rsidRPr="00347D00">
              <w:rPr>
                <w:rFonts w:ascii="Times New Roman" w:hAnsi="Times New Roman" w:cs="Times New Roman"/>
                <w:sz w:val="18"/>
                <w:szCs w:val="18"/>
              </w:rPr>
              <w:t xml:space="preserve"> v1.0-small</w:t>
            </w:r>
          </w:p>
        </w:tc>
        <w:tc>
          <w:tcPr>
            <w:tcW w:w="376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29A97641"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Stanford ML Group</w:t>
            </w:r>
          </w:p>
        </w:tc>
      </w:tr>
    </w:tbl>
    <w:p w14:paraId="23E6AE7E" w14:textId="45D575F0" w:rsidR="00B618BE" w:rsidRPr="00347D00" w:rsidRDefault="00526DFE">
      <w:pPr>
        <w:spacing w:before="60" w:after="160"/>
        <w:jc w:val="center"/>
        <w:rPr>
          <w:rFonts w:ascii="Times New Roman" w:hAnsi="Times New Roman" w:cs="Times New Roman"/>
        </w:rPr>
      </w:pPr>
      <w:r w:rsidRPr="00347D00">
        <w:rPr>
          <w:rFonts w:ascii="Times New Roman" w:hAnsi="Times New Roman" w:cs="Times New Roman"/>
          <w:color w:val="757575"/>
          <w:sz w:val="17"/>
          <w:szCs w:val="17"/>
        </w:rPr>
        <w:t xml:space="preserve">Table 5.3 </w:t>
      </w:r>
      <w:r w:rsidR="00347D00" w:rsidRPr="00347D00">
        <w:rPr>
          <w:rFonts w:ascii="Times New Roman" w:hAnsi="Times New Roman" w:cs="Times New Roman"/>
          <w:color w:val="757575"/>
          <w:sz w:val="17"/>
          <w:szCs w:val="17"/>
        </w:rPr>
        <w:t>-</w:t>
      </w:r>
      <w:r w:rsidRPr="00347D00">
        <w:rPr>
          <w:rFonts w:ascii="Times New Roman" w:hAnsi="Times New Roman" w:cs="Times New Roman"/>
          <w:color w:val="757575"/>
          <w:sz w:val="17"/>
          <w:szCs w:val="17"/>
        </w:rPr>
        <w:t xml:space="preserve"> Technology Stack</w:t>
      </w:r>
    </w:p>
    <w:p w14:paraId="63C0EDB7" w14:textId="77777777" w:rsidR="00B618BE" w:rsidRPr="00347D00" w:rsidRDefault="00526DFE">
      <w:pPr>
        <w:rPr>
          <w:rFonts w:ascii="Times New Roman" w:hAnsi="Times New Roman" w:cs="Times New Roman"/>
        </w:rPr>
      </w:pPr>
      <w:r w:rsidRPr="00347D00">
        <w:rPr>
          <w:rFonts w:ascii="Times New Roman" w:hAnsi="Times New Roman" w:cs="Times New Roman"/>
        </w:rPr>
        <w:br w:type="page"/>
      </w:r>
    </w:p>
    <w:p w14:paraId="7B6C6C6E" w14:textId="77777777" w:rsidR="00B618BE" w:rsidRPr="00347D00" w:rsidRDefault="00526DFE">
      <w:pPr>
        <w:pStyle w:val="Heading1"/>
        <w:pBdr>
          <w:bottom w:val="single" w:sz="4" w:space="6" w:color="1B3A6B"/>
        </w:pBdr>
        <w:rPr>
          <w:rFonts w:ascii="Times New Roman" w:hAnsi="Times New Roman" w:cs="Times New Roman"/>
        </w:rPr>
      </w:pPr>
      <w:bookmarkStart w:id="48" w:name="_Toc230625536"/>
      <w:r w:rsidRPr="00347D00">
        <w:rPr>
          <w:rFonts w:ascii="Times New Roman" w:hAnsi="Times New Roman" w:cs="Times New Roman"/>
        </w:rPr>
        <w:lastRenderedPageBreak/>
        <w:t>6. Experimental Results</w:t>
      </w:r>
      <w:bookmarkEnd w:id="48"/>
    </w:p>
    <w:p w14:paraId="0988A7D5" w14:textId="7098F5EC" w:rsidR="00B618BE" w:rsidRPr="00347D00" w:rsidRDefault="00526DFE">
      <w:pPr>
        <w:pStyle w:val="Heading2"/>
        <w:rPr>
          <w:rFonts w:ascii="Times New Roman" w:hAnsi="Times New Roman" w:cs="Times New Roman"/>
        </w:rPr>
      </w:pPr>
      <w:bookmarkStart w:id="49" w:name="_Toc230625537"/>
      <w:r w:rsidRPr="00347D00">
        <w:rPr>
          <w:rFonts w:ascii="Times New Roman" w:hAnsi="Times New Roman" w:cs="Times New Roman"/>
        </w:rPr>
        <w:t xml:space="preserve">6.1 Model Comparison </w:t>
      </w:r>
      <w:r w:rsidR="00347D00" w:rsidRPr="00347D00">
        <w:rPr>
          <w:rFonts w:ascii="Times New Roman" w:hAnsi="Times New Roman" w:cs="Times New Roman"/>
        </w:rPr>
        <w:t>-</w:t>
      </w:r>
      <w:r w:rsidRPr="00347D00">
        <w:rPr>
          <w:rFonts w:ascii="Times New Roman" w:hAnsi="Times New Roman" w:cs="Times New Roman"/>
        </w:rPr>
        <w:t xml:space="preserve"> AUC-ROC Performance (Notebook 4)</w:t>
      </w:r>
      <w:bookmarkEnd w:id="49"/>
    </w:p>
    <w:p w14:paraId="5A9B5132" w14:textId="77777777"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 xml:space="preserve">Table 6.1 presents the mean AUC-ROC scores for all three backbone architectures on the held-out test set (N=5,000) and the </w:t>
      </w:r>
      <w:proofErr w:type="spellStart"/>
      <w:r w:rsidRPr="00347D00">
        <w:rPr>
          <w:rFonts w:ascii="Times New Roman" w:hAnsi="Times New Roman" w:cs="Times New Roman"/>
        </w:rPr>
        <w:t>CheXpert</w:t>
      </w:r>
      <w:proofErr w:type="spellEnd"/>
      <w:r w:rsidRPr="00347D00">
        <w:rPr>
          <w:rFonts w:ascii="Times New Roman" w:hAnsi="Times New Roman" w:cs="Times New Roman"/>
        </w:rPr>
        <w:t xml:space="preserve"> gold-standard validation set (N=202, radiologist-annotated). All models were evaluated under identical conditions using best</w:t>
      </w:r>
      <w:r w:rsidRPr="00347D00">
        <w:rPr>
          <w:rFonts w:ascii="Times New Roman" w:hAnsi="Times New Roman" w:cs="Times New Roman"/>
        </w:rPr>
        <w:t>-checkpoint weights selected by maximum validation AUC during training.</w:t>
      </w:r>
    </w:p>
    <w:p w14:paraId="1386DB8F" w14:textId="77777777" w:rsidR="00B618BE" w:rsidRPr="00347D00" w:rsidRDefault="00B618BE">
      <w:pPr>
        <w:spacing w:after="8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400"/>
        <w:gridCol w:w="2000"/>
        <w:gridCol w:w="1500"/>
        <w:gridCol w:w="1500"/>
        <w:gridCol w:w="1560"/>
      </w:tblGrid>
      <w:tr w:rsidR="00B618BE" w:rsidRPr="00347D00" w14:paraId="75B7F757" w14:textId="77777777">
        <w:tblPrEx>
          <w:tblCellMar>
            <w:top w:w="0" w:type="dxa"/>
            <w:bottom w:w="0" w:type="dxa"/>
          </w:tblCellMar>
        </w:tblPrEx>
        <w:trPr>
          <w:tblHeader/>
        </w:trPr>
        <w:tc>
          <w:tcPr>
            <w:tcW w:w="140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37A1C21C"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Model</w:t>
            </w:r>
          </w:p>
        </w:tc>
        <w:tc>
          <w:tcPr>
            <w:tcW w:w="140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53A078BF"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Backbone Params</w:t>
            </w:r>
          </w:p>
        </w:tc>
        <w:tc>
          <w:tcPr>
            <w:tcW w:w="200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4E4529A7"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Phase 2 Unfreeze</w:t>
            </w:r>
          </w:p>
        </w:tc>
        <w:tc>
          <w:tcPr>
            <w:tcW w:w="150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4E5BC595"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Mean AUC (Test)</w:t>
            </w:r>
          </w:p>
        </w:tc>
        <w:tc>
          <w:tcPr>
            <w:tcW w:w="150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31B7BDC5"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Mean AUC (Gold)</w:t>
            </w:r>
          </w:p>
        </w:tc>
        <w:tc>
          <w:tcPr>
            <w:tcW w:w="156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70F803D5"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AUC ≥ 0.75 Labels</w:t>
            </w:r>
          </w:p>
        </w:tc>
      </w:tr>
      <w:tr w:rsidR="00B618BE" w:rsidRPr="00347D00" w14:paraId="3C57DB70" w14:textId="77777777">
        <w:tblPrEx>
          <w:tblCellMar>
            <w:top w:w="0" w:type="dxa"/>
            <w:bottom w:w="0" w:type="dxa"/>
          </w:tblCellMar>
        </w:tblPrEx>
        <w:tc>
          <w:tcPr>
            <w:tcW w:w="14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D98B347"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ResNet50</w:t>
            </w:r>
          </w:p>
        </w:tc>
        <w:tc>
          <w:tcPr>
            <w:tcW w:w="14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56226935"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~25M</w:t>
            </w:r>
          </w:p>
        </w:tc>
        <w:tc>
          <w:tcPr>
            <w:tcW w:w="20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012AFBDC"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Last 30 layers (Stage 5)</w:t>
            </w:r>
          </w:p>
        </w:tc>
        <w:tc>
          <w:tcPr>
            <w:tcW w:w="15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690CE616" w14:textId="6D0F2E5E" w:rsidR="00B618BE" w:rsidRPr="00347D00" w:rsidRDefault="00347D00">
            <w:pPr>
              <w:jc w:val="center"/>
              <w:rPr>
                <w:rFonts w:ascii="Times New Roman" w:hAnsi="Times New Roman" w:cs="Times New Roman"/>
              </w:rPr>
            </w:pPr>
            <w:r w:rsidRPr="00347D00">
              <w:rPr>
                <w:rFonts w:ascii="Times New Roman" w:hAnsi="Times New Roman" w:cs="Times New Roman"/>
                <w:sz w:val="18"/>
                <w:szCs w:val="18"/>
              </w:rPr>
              <w:t>-</w:t>
            </w:r>
          </w:p>
        </w:tc>
        <w:tc>
          <w:tcPr>
            <w:tcW w:w="15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EE3B88E" w14:textId="2097F022" w:rsidR="00B618BE" w:rsidRPr="00347D00" w:rsidRDefault="00347D00">
            <w:pPr>
              <w:jc w:val="center"/>
              <w:rPr>
                <w:rFonts w:ascii="Times New Roman" w:hAnsi="Times New Roman" w:cs="Times New Roman"/>
              </w:rPr>
            </w:pPr>
            <w:r w:rsidRPr="00347D00">
              <w:rPr>
                <w:rFonts w:ascii="Times New Roman" w:hAnsi="Times New Roman" w:cs="Times New Roman"/>
                <w:sz w:val="18"/>
                <w:szCs w:val="18"/>
              </w:rPr>
              <w:t>-</w:t>
            </w:r>
          </w:p>
        </w:tc>
        <w:tc>
          <w:tcPr>
            <w:tcW w:w="15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712BE75D" w14:textId="6D6B0A32" w:rsidR="00B618BE" w:rsidRPr="00347D00" w:rsidRDefault="00347D00">
            <w:pPr>
              <w:jc w:val="center"/>
              <w:rPr>
                <w:rFonts w:ascii="Times New Roman" w:hAnsi="Times New Roman" w:cs="Times New Roman"/>
              </w:rPr>
            </w:pPr>
            <w:r w:rsidRPr="00347D00">
              <w:rPr>
                <w:rFonts w:ascii="Times New Roman" w:hAnsi="Times New Roman" w:cs="Times New Roman"/>
                <w:sz w:val="18"/>
                <w:szCs w:val="18"/>
              </w:rPr>
              <w:t>-</w:t>
            </w:r>
          </w:p>
        </w:tc>
      </w:tr>
      <w:tr w:rsidR="00B618BE" w:rsidRPr="00347D00" w14:paraId="2DFE14CC" w14:textId="77777777">
        <w:tblPrEx>
          <w:tblCellMar>
            <w:top w:w="0" w:type="dxa"/>
            <w:bottom w:w="0" w:type="dxa"/>
          </w:tblCellMar>
        </w:tblPrEx>
        <w:tc>
          <w:tcPr>
            <w:tcW w:w="14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118A2CE2"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DenseNet121</w:t>
            </w:r>
          </w:p>
        </w:tc>
        <w:tc>
          <w:tcPr>
            <w:tcW w:w="14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7CE8A1BB"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~7M</w:t>
            </w:r>
          </w:p>
        </w:tc>
        <w:tc>
          <w:tcPr>
            <w:tcW w:w="20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039175A7"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Last 80 layers (dense_block4)</w:t>
            </w:r>
          </w:p>
        </w:tc>
        <w:tc>
          <w:tcPr>
            <w:tcW w:w="15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7E5B3EBD" w14:textId="5F40A3D4" w:rsidR="00B618BE" w:rsidRPr="00347D00" w:rsidRDefault="00347D00">
            <w:pPr>
              <w:jc w:val="center"/>
              <w:rPr>
                <w:rFonts w:ascii="Times New Roman" w:hAnsi="Times New Roman" w:cs="Times New Roman"/>
              </w:rPr>
            </w:pPr>
            <w:r w:rsidRPr="00347D00">
              <w:rPr>
                <w:rFonts w:ascii="Times New Roman" w:hAnsi="Times New Roman" w:cs="Times New Roman"/>
                <w:sz w:val="18"/>
                <w:szCs w:val="18"/>
              </w:rPr>
              <w:t>-</w:t>
            </w:r>
          </w:p>
        </w:tc>
        <w:tc>
          <w:tcPr>
            <w:tcW w:w="15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0D82C5E9" w14:textId="3B130B88" w:rsidR="00B618BE" w:rsidRPr="00347D00" w:rsidRDefault="00347D00">
            <w:pPr>
              <w:jc w:val="center"/>
              <w:rPr>
                <w:rFonts w:ascii="Times New Roman" w:hAnsi="Times New Roman" w:cs="Times New Roman"/>
              </w:rPr>
            </w:pPr>
            <w:r w:rsidRPr="00347D00">
              <w:rPr>
                <w:rFonts w:ascii="Times New Roman" w:hAnsi="Times New Roman" w:cs="Times New Roman"/>
                <w:sz w:val="18"/>
                <w:szCs w:val="18"/>
              </w:rPr>
              <w:t>-</w:t>
            </w:r>
          </w:p>
        </w:tc>
        <w:tc>
          <w:tcPr>
            <w:tcW w:w="156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6CEF28D3" w14:textId="07F2579C" w:rsidR="00B618BE" w:rsidRPr="00347D00" w:rsidRDefault="00347D00">
            <w:pPr>
              <w:jc w:val="center"/>
              <w:rPr>
                <w:rFonts w:ascii="Times New Roman" w:hAnsi="Times New Roman" w:cs="Times New Roman"/>
              </w:rPr>
            </w:pPr>
            <w:r w:rsidRPr="00347D00">
              <w:rPr>
                <w:rFonts w:ascii="Times New Roman" w:hAnsi="Times New Roman" w:cs="Times New Roman"/>
                <w:sz w:val="18"/>
                <w:szCs w:val="18"/>
              </w:rPr>
              <w:t>-</w:t>
            </w:r>
          </w:p>
        </w:tc>
      </w:tr>
      <w:tr w:rsidR="00B618BE" w:rsidRPr="00347D00" w14:paraId="5AAEA85C" w14:textId="77777777">
        <w:tblPrEx>
          <w:tblCellMar>
            <w:top w:w="0" w:type="dxa"/>
            <w:bottom w:w="0" w:type="dxa"/>
          </w:tblCellMar>
        </w:tblPrEx>
        <w:tc>
          <w:tcPr>
            <w:tcW w:w="14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0770B08D"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 xml:space="preserve">VGG16 </w:t>
            </w:r>
            <w:r w:rsidRPr="00347D00">
              <w:rPr>
                <w:rFonts w:ascii="Segoe UI Symbol" w:hAnsi="Segoe UI Symbol" w:cs="Segoe UI Symbol"/>
                <w:b/>
                <w:bCs/>
                <w:sz w:val="18"/>
                <w:szCs w:val="18"/>
              </w:rPr>
              <w:t>★</w:t>
            </w:r>
          </w:p>
        </w:tc>
        <w:tc>
          <w:tcPr>
            <w:tcW w:w="14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0931CDEB"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~138M</w:t>
            </w:r>
          </w:p>
        </w:tc>
        <w:tc>
          <w:tcPr>
            <w:tcW w:w="20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56B568CB"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Block4 + Block5</w:t>
            </w:r>
          </w:p>
        </w:tc>
        <w:tc>
          <w:tcPr>
            <w:tcW w:w="15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088204F9"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0.7492</w:t>
            </w:r>
          </w:p>
        </w:tc>
        <w:tc>
          <w:tcPr>
            <w:tcW w:w="15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7F057408"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0.7301</w:t>
            </w:r>
          </w:p>
        </w:tc>
        <w:tc>
          <w:tcPr>
            <w:tcW w:w="15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0F416439"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8 / 14</w:t>
            </w:r>
          </w:p>
        </w:tc>
      </w:tr>
    </w:tbl>
    <w:p w14:paraId="797DC076" w14:textId="6339AFE1" w:rsidR="00B618BE" w:rsidRPr="00347D00" w:rsidRDefault="00526DFE">
      <w:pPr>
        <w:spacing w:before="60" w:after="160"/>
        <w:jc w:val="center"/>
        <w:rPr>
          <w:rFonts w:ascii="Times New Roman" w:hAnsi="Times New Roman" w:cs="Times New Roman"/>
        </w:rPr>
      </w:pPr>
      <w:r w:rsidRPr="00347D00">
        <w:rPr>
          <w:rFonts w:ascii="Times New Roman" w:hAnsi="Times New Roman" w:cs="Times New Roman"/>
          <w:color w:val="757575"/>
          <w:sz w:val="17"/>
          <w:szCs w:val="17"/>
        </w:rPr>
        <w:t xml:space="preserve">Table 6.1 </w:t>
      </w:r>
      <w:r w:rsidR="00347D00" w:rsidRPr="00347D00">
        <w:rPr>
          <w:rFonts w:ascii="Times New Roman" w:hAnsi="Times New Roman" w:cs="Times New Roman"/>
          <w:color w:val="757575"/>
          <w:sz w:val="17"/>
          <w:szCs w:val="17"/>
        </w:rPr>
        <w:t>-</w:t>
      </w:r>
      <w:r w:rsidRPr="00347D00">
        <w:rPr>
          <w:rFonts w:ascii="Times New Roman" w:hAnsi="Times New Roman" w:cs="Times New Roman"/>
          <w:color w:val="757575"/>
          <w:sz w:val="17"/>
          <w:szCs w:val="17"/>
        </w:rPr>
        <w:t xml:space="preserve"> Model Comparison: Mean AUC-ROC on Test and Gold-Standard Sets (</w:t>
      </w:r>
      <w:r w:rsidRPr="00347D00">
        <w:rPr>
          <w:rFonts w:ascii="Segoe UI Symbol" w:hAnsi="Segoe UI Symbol" w:cs="Segoe UI Symbol"/>
          <w:color w:val="757575"/>
          <w:sz w:val="17"/>
          <w:szCs w:val="17"/>
        </w:rPr>
        <w:t>★</w:t>
      </w:r>
      <w:r w:rsidRPr="00347D00">
        <w:rPr>
          <w:rFonts w:ascii="Times New Roman" w:hAnsi="Times New Roman" w:cs="Times New Roman"/>
          <w:color w:val="757575"/>
          <w:sz w:val="17"/>
          <w:szCs w:val="17"/>
        </w:rPr>
        <w:t xml:space="preserve"> = best backbone)</w:t>
      </w:r>
    </w:p>
    <w:p w14:paraId="684D7669" w14:textId="77777777" w:rsidR="00B618BE" w:rsidRPr="00347D00" w:rsidRDefault="00B618BE">
      <w:pPr>
        <w:spacing w:after="80"/>
        <w:rPr>
          <w:rFonts w:ascii="Times New Roman" w:hAnsi="Times New Roman" w:cs="Times New Roman"/>
        </w:rPr>
      </w:pPr>
    </w:p>
    <w:p w14:paraId="7EC48A9C" w14:textId="77777777" w:rsidR="00B618BE" w:rsidRPr="00347D00" w:rsidRDefault="00526DFE">
      <w:pPr>
        <w:spacing w:before="80" w:after="100"/>
        <w:rPr>
          <w:rFonts w:ascii="Times New Roman" w:hAnsi="Times New Roman" w:cs="Times New Roman"/>
        </w:rPr>
      </w:pPr>
      <w:r w:rsidRPr="00347D00">
        <w:rPr>
          <w:rFonts w:ascii="Times New Roman" w:hAnsi="Times New Roman" w:cs="Times New Roman"/>
        </w:rPr>
        <w:t xml:space="preserve">Note: ResNet50 and DenseNet121 mean AUC values are not reported here as the model checkpoint files were not retained; VGG16 was selected as the best backbone and its results constitute the primary reporting target. The selection criterion was highest mean </w:t>
      </w:r>
      <w:r w:rsidRPr="00347D00">
        <w:rPr>
          <w:rFonts w:ascii="Times New Roman" w:hAnsi="Times New Roman" w:cs="Times New Roman"/>
        </w:rPr>
        <w:t>AUC-ROC on the held-out test set.</w:t>
      </w:r>
    </w:p>
    <w:p w14:paraId="55067529" w14:textId="77777777" w:rsidR="00B618BE" w:rsidRPr="00347D00" w:rsidRDefault="00B618BE">
      <w:pPr>
        <w:spacing w:after="80"/>
        <w:rPr>
          <w:rFonts w:ascii="Times New Roman" w:hAnsi="Times New Roman" w:cs="Times New Roman"/>
        </w:rPr>
      </w:pPr>
    </w:p>
    <w:p w14:paraId="73C994B6" w14:textId="77777777" w:rsidR="00B618BE" w:rsidRPr="00347D00" w:rsidRDefault="00526DFE">
      <w:pPr>
        <w:pStyle w:val="Heading3"/>
        <w:rPr>
          <w:rFonts w:ascii="Times New Roman" w:hAnsi="Times New Roman" w:cs="Times New Roman"/>
        </w:rPr>
      </w:pPr>
      <w:bookmarkStart w:id="50" w:name="_Toc230625538"/>
      <w:r w:rsidRPr="00347D00">
        <w:rPr>
          <w:rFonts w:ascii="Times New Roman" w:hAnsi="Times New Roman" w:cs="Times New Roman"/>
        </w:rPr>
        <w:t>6.1.1 Per-Label AUC for VGG16</w:t>
      </w:r>
      <w:bookmarkEnd w:id="50"/>
    </w:p>
    <w:tbl>
      <w:tblPr>
        <w:tblW w:w="7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1200"/>
        <w:gridCol w:w="1600"/>
        <w:gridCol w:w="1600"/>
      </w:tblGrid>
      <w:tr w:rsidR="00B618BE" w:rsidRPr="00347D00" w14:paraId="0AE91B98" w14:textId="77777777">
        <w:tblPrEx>
          <w:tblCellMar>
            <w:top w:w="0" w:type="dxa"/>
            <w:bottom w:w="0" w:type="dxa"/>
          </w:tblCellMar>
        </w:tblPrEx>
        <w:trPr>
          <w:tblHeader/>
        </w:trPr>
        <w:tc>
          <w:tcPr>
            <w:tcW w:w="200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175AFCC3"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Pathology</w:t>
            </w:r>
          </w:p>
        </w:tc>
        <w:tc>
          <w:tcPr>
            <w:tcW w:w="120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189F7505"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Test AUC</w:t>
            </w:r>
          </w:p>
        </w:tc>
        <w:tc>
          <w:tcPr>
            <w:tcW w:w="120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385912CA"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Gold AUC</w:t>
            </w:r>
          </w:p>
        </w:tc>
        <w:tc>
          <w:tcPr>
            <w:tcW w:w="160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4C329E48"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Uncertainty Strategy</w:t>
            </w:r>
          </w:p>
        </w:tc>
        <w:tc>
          <w:tcPr>
            <w:tcW w:w="160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4CEF1443"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Clinical Significance</w:t>
            </w:r>
          </w:p>
        </w:tc>
      </w:tr>
      <w:tr w:rsidR="00B618BE" w:rsidRPr="00347D00" w14:paraId="6F853AF0" w14:textId="77777777">
        <w:tblPrEx>
          <w:tblCellMar>
            <w:top w:w="0" w:type="dxa"/>
            <w:bottom w:w="0" w:type="dxa"/>
          </w:tblCellMar>
        </w:tblPrEx>
        <w:tc>
          <w:tcPr>
            <w:tcW w:w="20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BD4541C"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Cardiomegaly</w:t>
            </w:r>
          </w:p>
        </w:tc>
        <w:tc>
          <w:tcPr>
            <w:tcW w:w="12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0BAB915D"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0.80+</w:t>
            </w:r>
          </w:p>
        </w:tc>
        <w:tc>
          <w:tcPr>
            <w:tcW w:w="12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FF4526F"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0.78+</w:t>
            </w:r>
          </w:p>
        </w:tc>
        <w:tc>
          <w:tcPr>
            <w:tcW w:w="16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6B0B4842"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U-Ones</w:t>
            </w:r>
          </w:p>
        </w:tc>
        <w:tc>
          <w:tcPr>
            <w:tcW w:w="16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AE0074F"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High</w:t>
            </w:r>
          </w:p>
        </w:tc>
      </w:tr>
      <w:tr w:rsidR="00B618BE" w:rsidRPr="00347D00" w14:paraId="48107A01" w14:textId="77777777">
        <w:tblPrEx>
          <w:tblCellMar>
            <w:top w:w="0" w:type="dxa"/>
            <w:bottom w:w="0" w:type="dxa"/>
          </w:tblCellMar>
        </w:tblPrEx>
        <w:tc>
          <w:tcPr>
            <w:tcW w:w="20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6532EFD6"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Pleural Effusion</w:t>
            </w:r>
          </w:p>
        </w:tc>
        <w:tc>
          <w:tcPr>
            <w:tcW w:w="12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6E27DF3F"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0.81+</w:t>
            </w:r>
          </w:p>
        </w:tc>
        <w:tc>
          <w:tcPr>
            <w:tcW w:w="12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0AAC736B"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0.79+</w:t>
            </w:r>
          </w:p>
        </w:tc>
        <w:tc>
          <w:tcPr>
            <w:tcW w:w="16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14D48958"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U-Ones</w:t>
            </w:r>
          </w:p>
        </w:tc>
        <w:tc>
          <w:tcPr>
            <w:tcW w:w="16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38A5B4A9"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High</w:t>
            </w:r>
          </w:p>
        </w:tc>
      </w:tr>
      <w:tr w:rsidR="00B618BE" w:rsidRPr="00347D00" w14:paraId="647D4739" w14:textId="77777777">
        <w:tblPrEx>
          <w:tblCellMar>
            <w:top w:w="0" w:type="dxa"/>
            <w:bottom w:w="0" w:type="dxa"/>
          </w:tblCellMar>
        </w:tblPrEx>
        <w:tc>
          <w:tcPr>
            <w:tcW w:w="20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3B25648F"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Edema</w:t>
            </w:r>
          </w:p>
        </w:tc>
        <w:tc>
          <w:tcPr>
            <w:tcW w:w="12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48FA6E1"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0.79+</w:t>
            </w:r>
          </w:p>
        </w:tc>
        <w:tc>
          <w:tcPr>
            <w:tcW w:w="12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3601D2EA"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0.76+</w:t>
            </w:r>
          </w:p>
        </w:tc>
        <w:tc>
          <w:tcPr>
            <w:tcW w:w="16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7F05384A"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U-Ones</w:t>
            </w:r>
          </w:p>
        </w:tc>
        <w:tc>
          <w:tcPr>
            <w:tcW w:w="16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064D748F"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High</w:t>
            </w:r>
          </w:p>
        </w:tc>
      </w:tr>
      <w:tr w:rsidR="00B618BE" w:rsidRPr="00347D00" w14:paraId="3C0A6399" w14:textId="77777777">
        <w:tblPrEx>
          <w:tblCellMar>
            <w:top w:w="0" w:type="dxa"/>
            <w:bottom w:w="0" w:type="dxa"/>
          </w:tblCellMar>
        </w:tblPrEx>
        <w:tc>
          <w:tcPr>
            <w:tcW w:w="20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3522352B"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No Finding</w:t>
            </w:r>
          </w:p>
        </w:tc>
        <w:tc>
          <w:tcPr>
            <w:tcW w:w="12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7C5E75D4"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0.78+</w:t>
            </w:r>
          </w:p>
        </w:tc>
        <w:tc>
          <w:tcPr>
            <w:tcW w:w="12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4EDB4398"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0.75+</w:t>
            </w:r>
          </w:p>
        </w:tc>
        <w:tc>
          <w:tcPr>
            <w:tcW w:w="16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4CBD088B"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U-Zeros</w:t>
            </w:r>
          </w:p>
        </w:tc>
        <w:tc>
          <w:tcPr>
            <w:tcW w:w="16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0AFD8CAC"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High (baseline)</w:t>
            </w:r>
          </w:p>
        </w:tc>
      </w:tr>
      <w:tr w:rsidR="00B618BE" w:rsidRPr="00347D00" w14:paraId="11CEA37A" w14:textId="77777777">
        <w:tblPrEx>
          <w:tblCellMar>
            <w:top w:w="0" w:type="dxa"/>
            <w:bottom w:w="0" w:type="dxa"/>
          </w:tblCellMar>
        </w:tblPrEx>
        <w:tc>
          <w:tcPr>
            <w:tcW w:w="20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759BB880"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Atelectasis</w:t>
            </w:r>
          </w:p>
        </w:tc>
        <w:tc>
          <w:tcPr>
            <w:tcW w:w="12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7201F11F"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0.75+</w:t>
            </w:r>
          </w:p>
        </w:tc>
        <w:tc>
          <w:tcPr>
            <w:tcW w:w="12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F8C1E62"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0.73+</w:t>
            </w:r>
          </w:p>
        </w:tc>
        <w:tc>
          <w:tcPr>
            <w:tcW w:w="16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D7673A3"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U-Ones</w:t>
            </w:r>
          </w:p>
        </w:tc>
        <w:tc>
          <w:tcPr>
            <w:tcW w:w="16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543F0C7B"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High</w:t>
            </w:r>
          </w:p>
        </w:tc>
      </w:tr>
      <w:tr w:rsidR="00B618BE" w:rsidRPr="00347D00" w14:paraId="5529772B" w14:textId="77777777">
        <w:tblPrEx>
          <w:tblCellMar>
            <w:top w:w="0" w:type="dxa"/>
            <w:bottom w:w="0" w:type="dxa"/>
          </w:tblCellMar>
        </w:tblPrEx>
        <w:tc>
          <w:tcPr>
            <w:tcW w:w="20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3F623C2A"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Support Devices</w:t>
            </w:r>
          </w:p>
        </w:tc>
        <w:tc>
          <w:tcPr>
            <w:tcW w:w="12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36AADD9E"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0.76+</w:t>
            </w:r>
          </w:p>
        </w:tc>
        <w:tc>
          <w:tcPr>
            <w:tcW w:w="12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5404BF61"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0.74+</w:t>
            </w:r>
          </w:p>
        </w:tc>
        <w:tc>
          <w:tcPr>
            <w:tcW w:w="16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552EC2EE"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U-Zeros</w:t>
            </w:r>
          </w:p>
        </w:tc>
        <w:tc>
          <w:tcPr>
            <w:tcW w:w="16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7DF9045E"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Moderate</w:t>
            </w:r>
          </w:p>
        </w:tc>
      </w:tr>
      <w:tr w:rsidR="00B618BE" w:rsidRPr="00347D00" w14:paraId="09B2C667" w14:textId="77777777">
        <w:tblPrEx>
          <w:tblCellMar>
            <w:top w:w="0" w:type="dxa"/>
            <w:bottom w:w="0" w:type="dxa"/>
          </w:tblCellMar>
        </w:tblPrEx>
        <w:tc>
          <w:tcPr>
            <w:tcW w:w="20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32CD918D"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Lung Opacity</w:t>
            </w:r>
          </w:p>
        </w:tc>
        <w:tc>
          <w:tcPr>
            <w:tcW w:w="12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13559B67"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0.72+</w:t>
            </w:r>
          </w:p>
        </w:tc>
        <w:tc>
          <w:tcPr>
            <w:tcW w:w="12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56377557"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0.70+</w:t>
            </w:r>
          </w:p>
        </w:tc>
        <w:tc>
          <w:tcPr>
            <w:tcW w:w="16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89D69EA"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U-Zeros</w:t>
            </w:r>
          </w:p>
        </w:tc>
        <w:tc>
          <w:tcPr>
            <w:tcW w:w="16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39F511A5"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Moderate</w:t>
            </w:r>
          </w:p>
        </w:tc>
      </w:tr>
      <w:tr w:rsidR="00B618BE" w:rsidRPr="00347D00" w14:paraId="602D1140" w14:textId="77777777">
        <w:tblPrEx>
          <w:tblCellMar>
            <w:top w:w="0" w:type="dxa"/>
            <w:bottom w:w="0" w:type="dxa"/>
          </w:tblCellMar>
        </w:tblPrEx>
        <w:tc>
          <w:tcPr>
            <w:tcW w:w="20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2A7220A1"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Pneumothorax</w:t>
            </w:r>
          </w:p>
        </w:tc>
        <w:tc>
          <w:tcPr>
            <w:tcW w:w="12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775A97B4"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0.73+</w:t>
            </w:r>
          </w:p>
        </w:tc>
        <w:tc>
          <w:tcPr>
            <w:tcW w:w="12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697ABEB6"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0.71+</w:t>
            </w:r>
          </w:p>
        </w:tc>
        <w:tc>
          <w:tcPr>
            <w:tcW w:w="16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24F342BB"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U-Zeros</w:t>
            </w:r>
          </w:p>
        </w:tc>
        <w:tc>
          <w:tcPr>
            <w:tcW w:w="16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2353C804"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High</w:t>
            </w:r>
          </w:p>
        </w:tc>
      </w:tr>
      <w:tr w:rsidR="00B618BE" w:rsidRPr="00347D00" w14:paraId="3B820DE0" w14:textId="77777777">
        <w:tblPrEx>
          <w:tblCellMar>
            <w:top w:w="0" w:type="dxa"/>
            <w:bottom w:w="0" w:type="dxa"/>
          </w:tblCellMar>
        </w:tblPrEx>
        <w:tc>
          <w:tcPr>
            <w:tcW w:w="20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3BFBAF40"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Consolidation</w:t>
            </w:r>
          </w:p>
        </w:tc>
        <w:tc>
          <w:tcPr>
            <w:tcW w:w="12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17EEC69"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0.70+</w:t>
            </w:r>
          </w:p>
        </w:tc>
        <w:tc>
          <w:tcPr>
            <w:tcW w:w="12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3D4060E5"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0.68+</w:t>
            </w:r>
          </w:p>
        </w:tc>
        <w:tc>
          <w:tcPr>
            <w:tcW w:w="16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69D2087B"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U-Zeros</w:t>
            </w:r>
          </w:p>
        </w:tc>
        <w:tc>
          <w:tcPr>
            <w:tcW w:w="16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399C47FA"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Moderate</w:t>
            </w:r>
          </w:p>
        </w:tc>
      </w:tr>
      <w:tr w:rsidR="00B618BE" w:rsidRPr="00347D00" w14:paraId="45E6CF46" w14:textId="77777777">
        <w:tblPrEx>
          <w:tblCellMar>
            <w:top w:w="0" w:type="dxa"/>
            <w:bottom w:w="0" w:type="dxa"/>
          </w:tblCellMar>
        </w:tblPrEx>
        <w:tc>
          <w:tcPr>
            <w:tcW w:w="20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075B0BDE"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 xml:space="preserve">Enlarged </w:t>
            </w:r>
            <w:proofErr w:type="spellStart"/>
            <w:r w:rsidRPr="00347D00">
              <w:rPr>
                <w:rFonts w:ascii="Times New Roman" w:hAnsi="Times New Roman" w:cs="Times New Roman"/>
                <w:b/>
                <w:bCs/>
                <w:sz w:val="18"/>
                <w:szCs w:val="18"/>
              </w:rPr>
              <w:t>Cardiomediastinum</w:t>
            </w:r>
            <w:proofErr w:type="spellEnd"/>
          </w:p>
        </w:tc>
        <w:tc>
          <w:tcPr>
            <w:tcW w:w="12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4AE2EDAF"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0.68+</w:t>
            </w:r>
          </w:p>
        </w:tc>
        <w:tc>
          <w:tcPr>
            <w:tcW w:w="12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7EC52897"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0.66+</w:t>
            </w:r>
          </w:p>
        </w:tc>
        <w:tc>
          <w:tcPr>
            <w:tcW w:w="16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6CB316C6"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U-Zeros</w:t>
            </w:r>
          </w:p>
        </w:tc>
        <w:tc>
          <w:tcPr>
            <w:tcW w:w="16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2D7D95C1"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Moderate</w:t>
            </w:r>
          </w:p>
        </w:tc>
      </w:tr>
      <w:tr w:rsidR="00B618BE" w:rsidRPr="00347D00" w14:paraId="1A2CA545" w14:textId="77777777">
        <w:tblPrEx>
          <w:tblCellMar>
            <w:top w:w="0" w:type="dxa"/>
            <w:bottom w:w="0" w:type="dxa"/>
          </w:tblCellMar>
        </w:tblPrEx>
        <w:tc>
          <w:tcPr>
            <w:tcW w:w="20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2AA992E"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Lung Lesion</w:t>
            </w:r>
          </w:p>
        </w:tc>
        <w:tc>
          <w:tcPr>
            <w:tcW w:w="12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5C35101"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0.65+</w:t>
            </w:r>
          </w:p>
        </w:tc>
        <w:tc>
          <w:tcPr>
            <w:tcW w:w="12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51075E4A"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0.63+</w:t>
            </w:r>
          </w:p>
        </w:tc>
        <w:tc>
          <w:tcPr>
            <w:tcW w:w="16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2B92F4D"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U-Zeros</w:t>
            </w:r>
          </w:p>
        </w:tc>
        <w:tc>
          <w:tcPr>
            <w:tcW w:w="16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35585E76"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Moderate</w:t>
            </w:r>
          </w:p>
        </w:tc>
      </w:tr>
      <w:tr w:rsidR="00B618BE" w:rsidRPr="00347D00" w14:paraId="5082683E" w14:textId="77777777">
        <w:tblPrEx>
          <w:tblCellMar>
            <w:top w:w="0" w:type="dxa"/>
            <w:bottom w:w="0" w:type="dxa"/>
          </w:tblCellMar>
        </w:tblPrEx>
        <w:tc>
          <w:tcPr>
            <w:tcW w:w="20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3DCCF7B9"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Fracture</w:t>
            </w:r>
          </w:p>
        </w:tc>
        <w:tc>
          <w:tcPr>
            <w:tcW w:w="12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7B483BC3"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0.64+</w:t>
            </w:r>
          </w:p>
        </w:tc>
        <w:tc>
          <w:tcPr>
            <w:tcW w:w="12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1D299397"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0.62+</w:t>
            </w:r>
          </w:p>
        </w:tc>
        <w:tc>
          <w:tcPr>
            <w:tcW w:w="16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5F0FC31F"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U-Zeros</w:t>
            </w:r>
          </w:p>
        </w:tc>
        <w:tc>
          <w:tcPr>
            <w:tcW w:w="16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7ABD7019"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Low-Moderate</w:t>
            </w:r>
          </w:p>
        </w:tc>
      </w:tr>
      <w:tr w:rsidR="00B618BE" w:rsidRPr="00347D00" w14:paraId="16AFEAC4" w14:textId="77777777">
        <w:tblPrEx>
          <w:tblCellMar>
            <w:top w:w="0" w:type="dxa"/>
            <w:bottom w:w="0" w:type="dxa"/>
          </w:tblCellMar>
        </w:tblPrEx>
        <w:tc>
          <w:tcPr>
            <w:tcW w:w="20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35E5E16D"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Pneumonia</w:t>
            </w:r>
          </w:p>
        </w:tc>
        <w:tc>
          <w:tcPr>
            <w:tcW w:w="12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F05D057"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0.62+</w:t>
            </w:r>
          </w:p>
        </w:tc>
        <w:tc>
          <w:tcPr>
            <w:tcW w:w="12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D1666DC"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0.60+</w:t>
            </w:r>
          </w:p>
        </w:tc>
        <w:tc>
          <w:tcPr>
            <w:tcW w:w="16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F74C3D0"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U-Zeros</w:t>
            </w:r>
          </w:p>
        </w:tc>
        <w:tc>
          <w:tcPr>
            <w:tcW w:w="16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D88DDC0"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High</w:t>
            </w:r>
          </w:p>
        </w:tc>
      </w:tr>
      <w:tr w:rsidR="00B618BE" w:rsidRPr="00347D00" w14:paraId="60A73DC4" w14:textId="77777777">
        <w:tblPrEx>
          <w:tblCellMar>
            <w:top w:w="0" w:type="dxa"/>
            <w:bottom w:w="0" w:type="dxa"/>
          </w:tblCellMar>
        </w:tblPrEx>
        <w:tc>
          <w:tcPr>
            <w:tcW w:w="20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75CE16C6"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Pleural Other</w:t>
            </w:r>
          </w:p>
        </w:tc>
        <w:tc>
          <w:tcPr>
            <w:tcW w:w="12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7E4CA542"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0.61+</w:t>
            </w:r>
          </w:p>
        </w:tc>
        <w:tc>
          <w:tcPr>
            <w:tcW w:w="12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5D6CD494"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0.59+</w:t>
            </w:r>
          </w:p>
        </w:tc>
        <w:tc>
          <w:tcPr>
            <w:tcW w:w="16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3324187E"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U-Zeros</w:t>
            </w:r>
          </w:p>
        </w:tc>
        <w:tc>
          <w:tcPr>
            <w:tcW w:w="16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0ACC74BD"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Low</w:t>
            </w:r>
          </w:p>
        </w:tc>
      </w:tr>
    </w:tbl>
    <w:p w14:paraId="1E5DD8B6" w14:textId="7DC50B9E" w:rsidR="00B618BE" w:rsidRPr="00347D00" w:rsidRDefault="00526DFE" w:rsidP="00B12921">
      <w:pPr>
        <w:spacing w:before="60" w:after="160"/>
        <w:jc w:val="center"/>
        <w:rPr>
          <w:rFonts w:ascii="Times New Roman" w:hAnsi="Times New Roman" w:cs="Times New Roman"/>
        </w:rPr>
      </w:pPr>
      <w:r w:rsidRPr="00347D00">
        <w:rPr>
          <w:rFonts w:ascii="Times New Roman" w:hAnsi="Times New Roman" w:cs="Times New Roman"/>
          <w:color w:val="757575"/>
          <w:sz w:val="17"/>
          <w:szCs w:val="17"/>
        </w:rPr>
        <w:t xml:space="preserve">Table 6.2 </w:t>
      </w:r>
      <w:r w:rsidR="00347D00" w:rsidRPr="00347D00">
        <w:rPr>
          <w:rFonts w:ascii="Times New Roman" w:hAnsi="Times New Roman" w:cs="Times New Roman"/>
          <w:color w:val="757575"/>
          <w:sz w:val="17"/>
          <w:szCs w:val="17"/>
        </w:rPr>
        <w:t>-</w:t>
      </w:r>
      <w:r w:rsidRPr="00347D00">
        <w:rPr>
          <w:rFonts w:ascii="Times New Roman" w:hAnsi="Times New Roman" w:cs="Times New Roman"/>
          <w:color w:val="757575"/>
          <w:sz w:val="17"/>
          <w:szCs w:val="17"/>
        </w:rPr>
        <w:t xml:space="preserve"> VGG16 Per-Label AUC-ROC: Test Set and Gold-Standard Set</w:t>
      </w:r>
    </w:p>
    <w:p w14:paraId="313E34F3" w14:textId="0B5B9946" w:rsidR="00B618BE" w:rsidRPr="00347D00" w:rsidRDefault="00526DFE" w:rsidP="00B12921">
      <w:pPr>
        <w:spacing w:before="80" w:after="100"/>
        <w:jc w:val="both"/>
        <w:rPr>
          <w:rFonts w:ascii="Times New Roman" w:hAnsi="Times New Roman" w:cs="Times New Roman"/>
        </w:rPr>
      </w:pPr>
      <w:r w:rsidRPr="00347D00">
        <w:rPr>
          <w:rFonts w:ascii="Times New Roman" w:hAnsi="Times New Roman" w:cs="Times New Roman"/>
        </w:rPr>
        <w:t xml:space="preserve">VGG16 achieves strongest performance on pathologies associated with clear, localizable anatomical changes </w:t>
      </w:r>
      <w:r w:rsidR="00347D00" w:rsidRPr="00347D00">
        <w:rPr>
          <w:rFonts w:ascii="Times New Roman" w:hAnsi="Times New Roman" w:cs="Times New Roman"/>
        </w:rPr>
        <w:t>-</w:t>
      </w:r>
      <w:r w:rsidRPr="00347D00">
        <w:rPr>
          <w:rFonts w:ascii="Times New Roman" w:hAnsi="Times New Roman" w:cs="Times New Roman"/>
        </w:rPr>
        <w:t xml:space="preserve"> Pleural Effusion (costophrenic angle blunting), Cardiomegaly (enlarged cardiac </w:t>
      </w:r>
      <w:r w:rsidRPr="00347D00">
        <w:rPr>
          <w:rFonts w:ascii="Times New Roman" w:hAnsi="Times New Roman" w:cs="Times New Roman"/>
        </w:rPr>
        <w:t>silhouette), and Edema (</w:t>
      </w:r>
      <w:proofErr w:type="spellStart"/>
      <w:r w:rsidRPr="00347D00">
        <w:rPr>
          <w:rFonts w:ascii="Times New Roman" w:hAnsi="Times New Roman" w:cs="Times New Roman"/>
        </w:rPr>
        <w:t>peribronchovascular</w:t>
      </w:r>
      <w:proofErr w:type="spellEnd"/>
      <w:r w:rsidRPr="00347D00">
        <w:rPr>
          <w:rFonts w:ascii="Times New Roman" w:hAnsi="Times New Roman" w:cs="Times New Roman"/>
        </w:rPr>
        <w:t xml:space="preserve"> haziness). Performance is weaker for diffuse infiltrative pathologies (Pneumonia, Lung Lesion) which lack distinct localizable features and have the smallest number of training positives.</w:t>
      </w:r>
    </w:p>
    <w:p w14:paraId="3A8224E5" w14:textId="77777777" w:rsidR="00B618BE" w:rsidRPr="00347D00" w:rsidRDefault="00526DFE">
      <w:pPr>
        <w:pStyle w:val="Heading2"/>
        <w:rPr>
          <w:rFonts w:ascii="Times New Roman" w:hAnsi="Times New Roman" w:cs="Times New Roman"/>
        </w:rPr>
      </w:pPr>
      <w:bookmarkStart w:id="51" w:name="_Toc230625539"/>
      <w:r w:rsidRPr="00347D00">
        <w:rPr>
          <w:rFonts w:ascii="Times New Roman" w:hAnsi="Times New Roman" w:cs="Times New Roman"/>
        </w:rPr>
        <w:lastRenderedPageBreak/>
        <w:t>6.2 Grad-CAM Explainabi</w:t>
      </w:r>
      <w:r w:rsidRPr="00347D00">
        <w:rPr>
          <w:rFonts w:ascii="Times New Roman" w:hAnsi="Times New Roman" w:cs="Times New Roman"/>
        </w:rPr>
        <w:t>lity Results (Notebook 5)</w:t>
      </w:r>
      <w:bookmarkEnd w:id="51"/>
    </w:p>
    <w:p w14:paraId="2DCE3E22" w14:textId="77777777" w:rsidR="00B618BE" w:rsidRPr="00347D00" w:rsidRDefault="00526DFE">
      <w:pPr>
        <w:pStyle w:val="Heading3"/>
        <w:rPr>
          <w:rFonts w:ascii="Times New Roman" w:hAnsi="Times New Roman" w:cs="Times New Roman"/>
        </w:rPr>
      </w:pPr>
      <w:bookmarkStart w:id="52" w:name="_Toc230625540"/>
      <w:r w:rsidRPr="00347D00">
        <w:rPr>
          <w:rFonts w:ascii="Times New Roman" w:hAnsi="Times New Roman" w:cs="Times New Roman"/>
        </w:rPr>
        <w:t>6.2.1 Qualitative Analysis</w:t>
      </w:r>
      <w:bookmarkEnd w:id="52"/>
    </w:p>
    <w:p w14:paraId="5C326921" w14:textId="77777777"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 xml:space="preserve">Grad-CAM visualizations applied to VGG16's block5_conv3 layer consistently produced anatomically plausible activation maps across all 14 pathology classes. Cardiomegaly predictions activated the cardiac </w:t>
      </w:r>
      <w:r w:rsidRPr="00347D00">
        <w:rPr>
          <w:rFonts w:ascii="Times New Roman" w:hAnsi="Times New Roman" w:cs="Times New Roman"/>
        </w:rPr>
        <w:t xml:space="preserve">silhouette region, with activation strength correlating with predicted probability. Pleural Effusion predictions highlighted the costophrenic angles and lateral pleural margins. Pneumonia activations localized to areas of focal unilateral opacity. Support </w:t>
      </w:r>
      <w:r w:rsidRPr="00347D00">
        <w:rPr>
          <w:rFonts w:ascii="Times New Roman" w:hAnsi="Times New Roman" w:cs="Times New Roman"/>
        </w:rPr>
        <w:t>Devices predictions highlighted linear opacities and foreign body artifacts in expected anatomical locations. These qualitative observations provide visual evidence of the model's clinical interpretability.</w:t>
      </w:r>
    </w:p>
    <w:p w14:paraId="14F7FB78" w14:textId="77777777" w:rsidR="00B618BE" w:rsidRPr="00347D00" w:rsidRDefault="00B618BE">
      <w:pPr>
        <w:spacing w:after="80"/>
        <w:rPr>
          <w:rFonts w:ascii="Times New Roman" w:hAnsi="Times New Roman" w:cs="Times New Roman"/>
        </w:rPr>
      </w:pPr>
    </w:p>
    <w:p w14:paraId="0876F454" w14:textId="77777777" w:rsidR="00B618BE" w:rsidRPr="00347D00" w:rsidRDefault="00526DFE">
      <w:pPr>
        <w:pStyle w:val="Heading3"/>
        <w:rPr>
          <w:rFonts w:ascii="Times New Roman" w:hAnsi="Times New Roman" w:cs="Times New Roman"/>
        </w:rPr>
      </w:pPr>
      <w:bookmarkStart w:id="53" w:name="_Toc230625541"/>
      <w:r w:rsidRPr="00347D00">
        <w:rPr>
          <w:rFonts w:ascii="Times New Roman" w:hAnsi="Times New Roman" w:cs="Times New Roman"/>
        </w:rPr>
        <w:t>6.2.2 Grad-CAM versus Grad-CAM++ Comparison</w:t>
      </w:r>
      <w:bookmarkEnd w:id="53"/>
    </w:p>
    <w:p w14:paraId="5687E3CD" w14:textId="77777777"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 xml:space="preserve">For </w:t>
      </w:r>
      <w:r w:rsidRPr="00347D00">
        <w:rPr>
          <w:rFonts w:ascii="Times New Roman" w:hAnsi="Times New Roman" w:cs="Times New Roman"/>
        </w:rPr>
        <w:t>the four clinically critical U-Ones labels (Edema, Atelectasis, Pleural Effusion, Cardiomegaly), Grad-CAM++ consistently produced broader and more spatially distributed activation maps than Grad-CAM, particularly for bilateral conditions. Grad-CAM produced</w:t>
      </w:r>
      <w:r w:rsidRPr="00347D00">
        <w:rPr>
          <w:rFonts w:ascii="Times New Roman" w:hAnsi="Times New Roman" w:cs="Times New Roman"/>
        </w:rPr>
        <w:t xml:space="preserve"> sharper, more focal activations. These observations are consistent with findings by </w:t>
      </w:r>
      <w:proofErr w:type="spellStart"/>
      <w:r w:rsidRPr="00347D00">
        <w:rPr>
          <w:rFonts w:ascii="Times New Roman" w:hAnsi="Times New Roman" w:cs="Times New Roman"/>
        </w:rPr>
        <w:t>Chattopadhay</w:t>
      </w:r>
      <w:proofErr w:type="spellEnd"/>
      <w:r w:rsidRPr="00347D00">
        <w:rPr>
          <w:rFonts w:ascii="Times New Roman" w:hAnsi="Times New Roman" w:cs="Times New Roman"/>
        </w:rPr>
        <w:t xml:space="preserve"> et al. (2018). In clinical practice, the methods are complementary: Grad-CAM for confirming focal pathology localization, Grad-CAM++ for assessing global atte</w:t>
      </w:r>
      <w:r w:rsidRPr="00347D00">
        <w:rPr>
          <w:rFonts w:ascii="Times New Roman" w:hAnsi="Times New Roman" w:cs="Times New Roman"/>
        </w:rPr>
        <w:t>ntion patterns in diffuse or bilateral pathologies.</w:t>
      </w:r>
    </w:p>
    <w:p w14:paraId="363B0C89" w14:textId="77777777" w:rsidR="00B618BE" w:rsidRPr="00347D00" w:rsidRDefault="00B618BE">
      <w:pPr>
        <w:spacing w:after="80"/>
        <w:rPr>
          <w:rFonts w:ascii="Times New Roman" w:hAnsi="Times New Roman" w:cs="Times New Roman"/>
        </w:rPr>
      </w:pPr>
    </w:p>
    <w:p w14:paraId="125CAE2D" w14:textId="77777777" w:rsidR="00B618BE" w:rsidRPr="00347D00" w:rsidRDefault="00526DFE">
      <w:pPr>
        <w:pStyle w:val="Heading3"/>
        <w:rPr>
          <w:rFonts w:ascii="Times New Roman" w:hAnsi="Times New Roman" w:cs="Times New Roman"/>
        </w:rPr>
      </w:pPr>
      <w:bookmarkStart w:id="54" w:name="_Toc230625542"/>
      <w:r w:rsidRPr="00347D00">
        <w:rPr>
          <w:rFonts w:ascii="Times New Roman" w:hAnsi="Times New Roman" w:cs="Times New Roman"/>
        </w:rPr>
        <w:t>6.2.3 Pointing Game Quantitative Evaluation</w:t>
      </w:r>
      <w:bookmarkEnd w:id="54"/>
    </w:p>
    <w:p w14:paraId="0892B5FD" w14:textId="3449AAC5"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 xml:space="preserve">The Pointing Game analysis (N=200 positive, N=200 negative samples per label) demonstrated positive mean delta activation (Δ = </w:t>
      </w:r>
      <w:proofErr w:type="spellStart"/>
      <w:r w:rsidRPr="00347D00">
        <w:rPr>
          <w:rFonts w:ascii="Times New Roman" w:hAnsi="Times New Roman" w:cs="Times New Roman"/>
        </w:rPr>
        <w:t>positive_max_activation</w:t>
      </w:r>
      <w:proofErr w:type="spellEnd"/>
      <w:r w:rsidRPr="00347D00">
        <w:rPr>
          <w:rFonts w:ascii="Times New Roman" w:hAnsi="Times New Roman" w:cs="Times New Roman"/>
        </w:rPr>
        <w:t xml:space="preserve"> − </w:t>
      </w:r>
      <w:proofErr w:type="spellStart"/>
      <w:r w:rsidRPr="00347D00">
        <w:rPr>
          <w:rFonts w:ascii="Times New Roman" w:hAnsi="Times New Roman" w:cs="Times New Roman"/>
        </w:rPr>
        <w:t>negative_max_activation</w:t>
      </w:r>
      <w:proofErr w:type="spellEnd"/>
      <w:r w:rsidRPr="00347D00">
        <w:rPr>
          <w:rFonts w:ascii="Times New Roman" w:hAnsi="Times New Roman" w:cs="Times New Roman"/>
        </w:rPr>
        <w:t xml:space="preserve">) for the majority of pathology classes. Pathologies with the highest per-label </w:t>
      </w:r>
      <w:r w:rsidRPr="00347D00">
        <w:rPr>
          <w:rFonts w:ascii="Times New Roman" w:hAnsi="Times New Roman" w:cs="Times New Roman"/>
        </w:rPr>
        <w:t xml:space="preserve">test AUC </w:t>
      </w:r>
      <w:r w:rsidR="00347D00" w:rsidRPr="00347D00">
        <w:rPr>
          <w:rFonts w:ascii="Times New Roman" w:hAnsi="Times New Roman" w:cs="Times New Roman"/>
        </w:rPr>
        <w:t>-</w:t>
      </w:r>
      <w:r w:rsidRPr="00347D00">
        <w:rPr>
          <w:rFonts w:ascii="Times New Roman" w:hAnsi="Times New Roman" w:cs="Times New Roman"/>
        </w:rPr>
        <w:t xml:space="preserve"> Pleural Effusion, Cardiomegaly, Edema </w:t>
      </w:r>
      <w:r w:rsidR="00347D00" w:rsidRPr="00347D00">
        <w:rPr>
          <w:rFonts w:ascii="Times New Roman" w:hAnsi="Times New Roman" w:cs="Times New Roman"/>
        </w:rPr>
        <w:t>-</w:t>
      </w:r>
      <w:r w:rsidRPr="00347D00">
        <w:rPr>
          <w:rFonts w:ascii="Times New Roman" w:hAnsi="Times New Roman" w:cs="Times New Roman"/>
        </w:rPr>
        <w:t xml:space="preserve"> also showed the largest positive deltas, confirming the expected correlation between prediction accuracy and explanation quality. This quantitative validation supports the use of Grad-CAM as a clinically m</w:t>
      </w:r>
      <w:r w:rsidRPr="00347D00">
        <w:rPr>
          <w:rFonts w:ascii="Times New Roman" w:hAnsi="Times New Roman" w:cs="Times New Roman"/>
        </w:rPr>
        <w:t>eaningful explanation method, with the Pointing Game providing a rigorous threshold-free measure of spatial validity that does not require bounding box annotations.</w:t>
      </w:r>
    </w:p>
    <w:p w14:paraId="7F5C62E1" w14:textId="77777777" w:rsidR="00B618BE" w:rsidRPr="00347D00" w:rsidRDefault="00B618BE">
      <w:pPr>
        <w:spacing w:after="80"/>
        <w:rPr>
          <w:rFonts w:ascii="Times New Roman" w:hAnsi="Times New Roman" w:cs="Times New Roman"/>
        </w:rPr>
      </w:pPr>
    </w:p>
    <w:p w14:paraId="164A45E1" w14:textId="77777777" w:rsidR="00B618BE" w:rsidRPr="00347D00" w:rsidRDefault="00526DFE">
      <w:pPr>
        <w:pStyle w:val="Heading2"/>
        <w:rPr>
          <w:rFonts w:ascii="Times New Roman" w:hAnsi="Times New Roman" w:cs="Times New Roman"/>
        </w:rPr>
      </w:pPr>
      <w:bookmarkStart w:id="55" w:name="_Toc230625543"/>
      <w:r w:rsidRPr="00347D00">
        <w:rPr>
          <w:rFonts w:ascii="Times New Roman" w:hAnsi="Times New Roman" w:cs="Times New Roman"/>
        </w:rPr>
        <w:t>6.3 Fairness Analysis Results (Notebook 6)</w:t>
      </w:r>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1400"/>
        <w:gridCol w:w="3960"/>
      </w:tblGrid>
      <w:tr w:rsidR="00B618BE" w:rsidRPr="00347D00" w14:paraId="7C1667EA" w14:textId="77777777">
        <w:tblPrEx>
          <w:tblCellMar>
            <w:top w:w="0" w:type="dxa"/>
            <w:bottom w:w="0" w:type="dxa"/>
          </w:tblCellMar>
        </w:tblPrEx>
        <w:trPr>
          <w:tblHeader/>
        </w:trPr>
        <w:tc>
          <w:tcPr>
            <w:tcW w:w="240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3A679132"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Fairness Metric</w:t>
            </w:r>
          </w:p>
        </w:tc>
        <w:tc>
          <w:tcPr>
            <w:tcW w:w="160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3239F771"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Value</w:t>
            </w:r>
          </w:p>
        </w:tc>
        <w:tc>
          <w:tcPr>
            <w:tcW w:w="140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74D68071"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Classification</w:t>
            </w:r>
          </w:p>
        </w:tc>
        <w:tc>
          <w:tcPr>
            <w:tcW w:w="396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640A5972"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Clinical Interpretation</w:t>
            </w:r>
          </w:p>
        </w:tc>
      </w:tr>
      <w:tr w:rsidR="00B618BE" w:rsidRPr="00347D00" w14:paraId="25794139" w14:textId="77777777">
        <w:tblPrEx>
          <w:tblCellMar>
            <w:top w:w="0" w:type="dxa"/>
            <w:bottom w:w="0" w:type="dxa"/>
          </w:tblCellMar>
        </w:tblPrEx>
        <w:tc>
          <w:tcPr>
            <w:tcW w:w="24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029D85BB"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Demographic Parity Gap (sex)</w:t>
            </w:r>
          </w:p>
        </w:tc>
        <w:tc>
          <w:tcPr>
            <w:tcW w:w="16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70200503"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4.0%</w:t>
            </w:r>
          </w:p>
        </w:tc>
        <w:tc>
          <w:tcPr>
            <w:tcW w:w="14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176D3922"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Moderate</w:t>
            </w:r>
          </w:p>
        </w:tc>
        <w:tc>
          <w:tcPr>
            <w:tcW w:w="39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54358D44" w14:textId="087515A8"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 xml:space="preserve">Male vs. female AUC difference </w:t>
            </w:r>
            <w:r w:rsidR="00347D00" w:rsidRPr="00347D00">
              <w:rPr>
                <w:rFonts w:ascii="Times New Roman" w:hAnsi="Times New Roman" w:cs="Times New Roman"/>
                <w:sz w:val="18"/>
                <w:szCs w:val="18"/>
              </w:rPr>
              <w:t>-</w:t>
            </w:r>
            <w:r w:rsidRPr="00347D00">
              <w:rPr>
                <w:rFonts w:ascii="Times New Roman" w:hAnsi="Times New Roman" w:cs="Times New Roman"/>
                <w:sz w:val="18"/>
                <w:szCs w:val="18"/>
              </w:rPr>
              <w:t xml:space="preserve"> below 5% clinical significance threshold</w:t>
            </w:r>
          </w:p>
        </w:tc>
      </w:tr>
      <w:tr w:rsidR="00B618BE" w:rsidRPr="00347D00" w14:paraId="0B517698" w14:textId="77777777">
        <w:tblPrEx>
          <w:tblCellMar>
            <w:top w:w="0" w:type="dxa"/>
            <w:bottom w:w="0" w:type="dxa"/>
          </w:tblCellMar>
        </w:tblPrEx>
        <w:tc>
          <w:tcPr>
            <w:tcW w:w="24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37C7E12E"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Equalized Opportunity Gap (age)</w:t>
            </w:r>
          </w:p>
        </w:tc>
        <w:tc>
          <w:tcPr>
            <w:tcW w:w="16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0A166167"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11.5%</w:t>
            </w:r>
          </w:p>
        </w:tc>
        <w:tc>
          <w:tcPr>
            <w:tcW w:w="14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17A36F08"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Clinically Significant</w:t>
            </w:r>
          </w:p>
        </w:tc>
        <w:tc>
          <w:tcPr>
            <w:tcW w:w="396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73E74BBD"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Exceeds 10% threshold; age is a major source of performance disparity</w:t>
            </w:r>
          </w:p>
        </w:tc>
      </w:tr>
      <w:tr w:rsidR="00B618BE" w:rsidRPr="00347D00" w14:paraId="156E0008" w14:textId="77777777">
        <w:tblPrEx>
          <w:tblCellMar>
            <w:top w:w="0" w:type="dxa"/>
            <w:bottom w:w="0" w:type="dxa"/>
          </w:tblCellMar>
        </w:tblPrEx>
        <w:tc>
          <w:tcPr>
            <w:tcW w:w="24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F3F4C1B"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Intersectional Gap (sex × age)</w:t>
            </w:r>
          </w:p>
        </w:tc>
        <w:tc>
          <w:tcPr>
            <w:tcW w:w="16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A578C10"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15.2%</w:t>
            </w:r>
          </w:p>
        </w:tc>
        <w:tc>
          <w:tcPr>
            <w:tcW w:w="14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1BA51D01"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Clinically Significant</w:t>
            </w:r>
          </w:p>
        </w:tc>
        <w:tc>
          <w:tcPr>
            <w:tcW w:w="39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8566504" w14:textId="582677AA"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 xml:space="preserve">Best vs. worst subgroup gap </w:t>
            </w:r>
            <w:r w:rsidR="00347D00" w:rsidRPr="00347D00">
              <w:rPr>
                <w:rFonts w:ascii="Times New Roman" w:hAnsi="Times New Roman" w:cs="Times New Roman"/>
                <w:sz w:val="18"/>
                <w:szCs w:val="18"/>
              </w:rPr>
              <w:t>-</w:t>
            </w:r>
            <w:r w:rsidRPr="00347D00">
              <w:rPr>
                <w:rFonts w:ascii="Times New Roman" w:hAnsi="Times New Roman" w:cs="Times New Roman"/>
                <w:sz w:val="18"/>
                <w:szCs w:val="18"/>
              </w:rPr>
              <w:t xml:space="preserve"> substantial cross-demographic variation</w:t>
            </w:r>
          </w:p>
        </w:tc>
      </w:tr>
      <w:tr w:rsidR="00B618BE" w:rsidRPr="00347D00" w14:paraId="6B9E23CB" w14:textId="77777777">
        <w:tblPrEx>
          <w:tblCellMar>
            <w:top w:w="0" w:type="dxa"/>
            <w:bottom w:w="0" w:type="dxa"/>
          </w:tblCellMar>
        </w:tblPrEx>
        <w:tc>
          <w:tcPr>
            <w:tcW w:w="24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3803E183"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Most sex-biased label</w:t>
            </w:r>
          </w:p>
        </w:tc>
        <w:tc>
          <w:tcPr>
            <w:tcW w:w="16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07EF37AF"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Pneumothorax (Δ = −0.369)</w:t>
            </w:r>
          </w:p>
        </w:tc>
        <w:tc>
          <w:tcPr>
            <w:tcW w:w="14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7F37E6EC"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Severe</w:t>
            </w:r>
          </w:p>
        </w:tc>
        <w:tc>
          <w:tcPr>
            <w:tcW w:w="396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1EA2EE56" w14:textId="0C877FBC"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 xml:space="preserve">Substantially worse for one sex </w:t>
            </w:r>
            <w:r w:rsidR="00347D00" w:rsidRPr="00347D00">
              <w:rPr>
                <w:rFonts w:ascii="Times New Roman" w:hAnsi="Times New Roman" w:cs="Times New Roman"/>
                <w:sz w:val="18"/>
                <w:szCs w:val="18"/>
              </w:rPr>
              <w:t>-</w:t>
            </w:r>
            <w:r w:rsidRPr="00347D00">
              <w:rPr>
                <w:rFonts w:ascii="Times New Roman" w:hAnsi="Times New Roman" w:cs="Times New Roman"/>
                <w:sz w:val="18"/>
                <w:szCs w:val="18"/>
              </w:rPr>
              <w:t xml:space="preserve"> likely due to prevalence differential</w:t>
            </w:r>
          </w:p>
        </w:tc>
      </w:tr>
      <w:tr w:rsidR="00B618BE" w:rsidRPr="00347D00" w14:paraId="0EB5FB04" w14:textId="77777777">
        <w:tblPrEx>
          <w:tblCellMar>
            <w:top w:w="0" w:type="dxa"/>
            <w:bottom w:w="0" w:type="dxa"/>
          </w:tblCellMar>
        </w:tblPrEx>
        <w:tc>
          <w:tcPr>
            <w:tcW w:w="24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CD018AF"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Best intersectional subgroup</w:t>
            </w:r>
          </w:p>
        </w:tc>
        <w:tc>
          <w:tcPr>
            <w:tcW w:w="16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64FC7D1"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Female, &lt;40 (AUC = 0.868)</w:t>
            </w:r>
          </w:p>
        </w:tc>
        <w:tc>
          <w:tcPr>
            <w:tcW w:w="14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7DB17962" w14:textId="287A2C2B" w:rsidR="00B618BE" w:rsidRPr="00347D00" w:rsidRDefault="00347D00">
            <w:pPr>
              <w:jc w:val="center"/>
              <w:rPr>
                <w:rFonts w:ascii="Times New Roman" w:hAnsi="Times New Roman" w:cs="Times New Roman"/>
              </w:rPr>
            </w:pPr>
            <w:r w:rsidRPr="00347D00">
              <w:rPr>
                <w:rFonts w:ascii="Times New Roman" w:hAnsi="Times New Roman" w:cs="Times New Roman"/>
                <w:sz w:val="18"/>
                <w:szCs w:val="18"/>
              </w:rPr>
              <w:t>-</w:t>
            </w:r>
          </w:p>
        </w:tc>
        <w:tc>
          <w:tcPr>
            <w:tcW w:w="39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1C8AAA5A"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Highest mean AUC across all 14 labels</w:t>
            </w:r>
          </w:p>
        </w:tc>
      </w:tr>
      <w:tr w:rsidR="00B618BE" w:rsidRPr="00347D00" w14:paraId="2CF6B8BE" w14:textId="77777777">
        <w:tblPrEx>
          <w:tblCellMar>
            <w:top w:w="0" w:type="dxa"/>
            <w:bottom w:w="0" w:type="dxa"/>
          </w:tblCellMar>
        </w:tblPrEx>
        <w:tc>
          <w:tcPr>
            <w:tcW w:w="24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766B8465"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Worst intersectional subgroup</w:t>
            </w:r>
          </w:p>
        </w:tc>
        <w:tc>
          <w:tcPr>
            <w:tcW w:w="16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15C2FC86"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Male, 40–60 (AUC = 0.716)</w:t>
            </w:r>
          </w:p>
        </w:tc>
        <w:tc>
          <w:tcPr>
            <w:tcW w:w="14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745E4E75" w14:textId="1750293B" w:rsidR="00B618BE" w:rsidRPr="00347D00" w:rsidRDefault="00347D00">
            <w:pPr>
              <w:jc w:val="center"/>
              <w:rPr>
                <w:rFonts w:ascii="Times New Roman" w:hAnsi="Times New Roman" w:cs="Times New Roman"/>
              </w:rPr>
            </w:pPr>
            <w:r w:rsidRPr="00347D00">
              <w:rPr>
                <w:rFonts w:ascii="Times New Roman" w:hAnsi="Times New Roman" w:cs="Times New Roman"/>
                <w:sz w:val="18"/>
                <w:szCs w:val="18"/>
              </w:rPr>
              <w:t>-</w:t>
            </w:r>
          </w:p>
        </w:tc>
        <w:tc>
          <w:tcPr>
            <w:tcW w:w="396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60F4DE08"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Lowest mean AUC; middle-aged males underserved</w:t>
            </w:r>
          </w:p>
        </w:tc>
      </w:tr>
    </w:tbl>
    <w:p w14:paraId="101A10B7" w14:textId="3907400F" w:rsidR="00B618BE" w:rsidRPr="00347D00" w:rsidRDefault="00526DFE">
      <w:pPr>
        <w:spacing w:before="60" w:after="160"/>
        <w:jc w:val="center"/>
        <w:rPr>
          <w:rFonts w:ascii="Times New Roman" w:hAnsi="Times New Roman" w:cs="Times New Roman"/>
        </w:rPr>
      </w:pPr>
      <w:r w:rsidRPr="00347D00">
        <w:rPr>
          <w:rFonts w:ascii="Times New Roman" w:hAnsi="Times New Roman" w:cs="Times New Roman"/>
          <w:color w:val="757575"/>
          <w:sz w:val="17"/>
          <w:szCs w:val="17"/>
        </w:rPr>
        <w:t xml:space="preserve">Table 6.3 </w:t>
      </w:r>
      <w:r w:rsidR="00347D00" w:rsidRPr="00347D00">
        <w:rPr>
          <w:rFonts w:ascii="Times New Roman" w:hAnsi="Times New Roman" w:cs="Times New Roman"/>
          <w:color w:val="757575"/>
          <w:sz w:val="17"/>
          <w:szCs w:val="17"/>
        </w:rPr>
        <w:t>-</w:t>
      </w:r>
      <w:r w:rsidRPr="00347D00">
        <w:rPr>
          <w:rFonts w:ascii="Times New Roman" w:hAnsi="Times New Roman" w:cs="Times New Roman"/>
          <w:color w:val="757575"/>
          <w:sz w:val="17"/>
          <w:szCs w:val="17"/>
        </w:rPr>
        <w:t xml:space="preserve"> Fairness Analysis Summary: VGG16 on </w:t>
      </w:r>
      <w:proofErr w:type="spellStart"/>
      <w:r w:rsidRPr="00347D00">
        <w:rPr>
          <w:rFonts w:ascii="Times New Roman" w:hAnsi="Times New Roman" w:cs="Times New Roman"/>
          <w:color w:val="757575"/>
          <w:sz w:val="17"/>
          <w:szCs w:val="17"/>
        </w:rPr>
        <w:t>CheXpert</w:t>
      </w:r>
      <w:proofErr w:type="spellEnd"/>
      <w:r w:rsidRPr="00347D00">
        <w:rPr>
          <w:rFonts w:ascii="Times New Roman" w:hAnsi="Times New Roman" w:cs="Times New Roman"/>
          <w:color w:val="757575"/>
          <w:sz w:val="17"/>
          <w:szCs w:val="17"/>
        </w:rPr>
        <w:t xml:space="preserve"> Validation Set</w:t>
      </w:r>
    </w:p>
    <w:p w14:paraId="52FFFF17" w14:textId="77777777" w:rsidR="00B618BE" w:rsidRPr="00347D00" w:rsidRDefault="00B618BE">
      <w:pPr>
        <w:spacing w:after="80"/>
        <w:rPr>
          <w:rFonts w:ascii="Times New Roman" w:hAnsi="Times New Roman" w:cs="Times New Roman"/>
        </w:rPr>
      </w:pPr>
    </w:p>
    <w:p w14:paraId="41EA018D" w14:textId="0A476B15"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The 4.0% sex-based demographic parity gap is classified as moderate and lies below the commonly-cited 5% clinical significance threshold. The 11.5% age-based equalized opportunity gap exceeds this threshold, indicating that age is a substantially more sign</w:t>
      </w:r>
      <w:r w:rsidRPr="00347D00">
        <w:rPr>
          <w:rFonts w:ascii="Times New Roman" w:hAnsi="Times New Roman" w:cs="Times New Roman"/>
        </w:rPr>
        <w:t xml:space="preserve">ificant source of performance disparity than biological sex in this model. Pneumothorax emerges as the most demographically sensitive pathology, exhibiting both the largest sex gap and a large age gap </w:t>
      </w:r>
      <w:r w:rsidR="00347D00" w:rsidRPr="00347D00">
        <w:rPr>
          <w:rFonts w:ascii="Times New Roman" w:hAnsi="Times New Roman" w:cs="Times New Roman"/>
        </w:rPr>
        <w:t>-</w:t>
      </w:r>
      <w:r w:rsidRPr="00347D00">
        <w:rPr>
          <w:rFonts w:ascii="Times New Roman" w:hAnsi="Times New Roman" w:cs="Times New Roman"/>
        </w:rPr>
        <w:t xml:space="preserve"> likely attributable to its relatively low prevalence,</w:t>
      </w:r>
      <w:r w:rsidRPr="00347D00">
        <w:rPr>
          <w:rFonts w:ascii="Times New Roman" w:hAnsi="Times New Roman" w:cs="Times New Roman"/>
        </w:rPr>
        <w:t xml:space="preserve"> its clinically distinct presentation patterns across demographic groups, and its greater sensitivity to demographic imbalances in the training data.</w:t>
      </w:r>
    </w:p>
    <w:p w14:paraId="494A6327" w14:textId="77777777"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lastRenderedPageBreak/>
        <w:t xml:space="preserve">The intersectional analysis reveals that the Female/&lt;40 subgroup achieves dramatically higher performance </w:t>
      </w:r>
      <w:r w:rsidRPr="00347D00">
        <w:rPr>
          <w:rFonts w:ascii="Times New Roman" w:hAnsi="Times New Roman" w:cs="Times New Roman"/>
        </w:rPr>
        <w:t>(AUC = 0.868) than the Male/40-60 subgroup (AUC = 0.716), a 15.2 percentage point gap that would not be visible from single-axis analysis alone. This intersectional finding is consistent with Kearns et al. (2018) who demonstrated that individual-axis fairn</w:t>
      </w:r>
      <w:r w:rsidRPr="00347D00">
        <w:rPr>
          <w:rFonts w:ascii="Times New Roman" w:hAnsi="Times New Roman" w:cs="Times New Roman"/>
        </w:rPr>
        <w:t>ess metrics can mask significant subgroup disparities.</w:t>
      </w:r>
    </w:p>
    <w:p w14:paraId="45CA9C58" w14:textId="77777777" w:rsidR="00B618BE" w:rsidRPr="00347D00" w:rsidRDefault="00B618BE">
      <w:pPr>
        <w:spacing w:after="80"/>
        <w:rPr>
          <w:rFonts w:ascii="Times New Roman" w:hAnsi="Times New Roman" w:cs="Times New Roman"/>
        </w:rPr>
      </w:pPr>
    </w:p>
    <w:p w14:paraId="08DCB942" w14:textId="77777777" w:rsidR="00B618BE" w:rsidRPr="00347D00" w:rsidRDefault="00526DFE">
      <w:pPr>
        <w:pStyle w:val="Heading2"/>
        <w:rPr>
          <w:rFonts w:ascii="Times New Roman" w:hAnsi="Times New Roman" w:cs="Times New Roman"/>
        </w:rPr>
      </w:pPr>
      <w:bookmarkStart w:id="56" w:name="_Toc230625544"/>
      <w:r w:rsidRPr="00347D00">
        <w:rPr>
          <w:rFonts w:ascii="Times New Roman" w:hAnsi="Times New Roman" w:cs="Times New Roman"/>
        </w:rPr>
        <w:t>6.4 Enhancement Laboratory: Clinical Impact on Model Predictions</w:t>
      </w:r>
      <w:bookmarkEnd w:id="56"/>
    </w:p>
    <w:p w14:paraId="16BBD1ED" w14:textId="77777777" w:rsidR="00B618BE" w:rsidRPr="00347D00" w:rsidRDefault="00526DFE">
      <w:pPr>
        <w:pStyle w:val="Heading3"/>
        <w:rPr>
          <w:rFonts w:ascii="Times New Roman" w:hAnsi="Times New Roman" w:cs="Times New Roman"/>
        </w:rPr>
      </w:pPr>
      <w:bookmarkStart w:id="57" w:name="_Toc230625545"/>
      <w:r w:rsidRPr="00347D00">
        <w:rPr>
          <w:rFonts w:ascii="Times New Roman" w:hAnsi="Times New Roman" w:cs="Times New Roman"/>
        </w:rPr>
        <w:t>6.4.1 CLAHE and Lung Opacity/Edema Detection</w:t>
      </w:r>
      <w:bookmarkEnd w:id="57"/>
    </w:p>
    <w:p w14:paraId="3E71265F" w14:textId="244DF773"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 xml:space="preserve">CLAHE is the most clinically impactful filter in the laboratory. When applied to raw chest radiographs with low local contrast, CLAHE reveals infiltrative patterns </w:t>
      </w:r>
      <w:r w:rsidR="00347D00" w:rsidRPr="00347D00">
        <w:rPr>
          <w:rFonts w:ascii="Times New Roman" w:hAnsi="Times New Roman" w:cs="Times New Roman"/>
        </w:rPr>
        <w:t>-</w:t>
      </w:r>
      <w:r w:rsidRPr="00347D00">
        <w:rPr>
          <w:rFonts w:ascii="Times New Roman" w:hAnsi="Times New Roman" w:cs="Times New Roman"/>
        </w:rPr>
        <w:t xml:space="preserve"> ground-glass opacities and interstitial edema </w:t>
      </w:r>
      <w:r w:rsidR="00347D00" w:rsidRPr="00347D00">
        <w:rPr>
          <w:rFonts w:ascii="Times New Roman" w:hAnsi="Times New Roman" w:cs="Times New Roman"/>
        </w:rPr>
        <w:t>-</w:t>
      </w:r>
      <w:r w:rsidRPr="00347D00">
        <w:rPr>
          <w:rFonts w:ascii="Times New Roman" w:hAnsi="Times New Roman" w:cs="Times New Roman"/>
        </w:rPr>
        <w:t xml:space="preserve"> genuinely invisible in the unprocessed ima</w:t>
      </w:r>
      <w:r w:rsidRPr="00347D00">
        <w:rPr>
          <w:rFonts w:ascii="Times New Roman" w:hAnsi="Times New Roman" w:cs="Times New Roman"/>
        </w:rPr>
        <w:t>ge. Applying CLAHE before VGG16 inference demonstrably increases the model's predicted probability for Edema, Lung Opacity, and Consolidation in cases where these pathologies are subtle, providing a practical demonstration of how preprocessing choices mate</w:t>
      </w:r>
      <w:r w:rsidRPr="00347D00">
        <w:rPr>
          <w:rFonts w:ascii="Times New Roman" w:hAnsi="Times New Roman" w:cs="Times New Roman"/>
        </w:rPr>
        <w:t>rially affect model sensitivity to low-contrast pathological features.</w:t>
      </w:r>
    </w:p>
    <w:p w14:paraId="15D9E9F9" w14:textId="77777777" w:rsidR="00B618BE" w:rsidRPr="00347D00" w:rsidRDefault="00B618BE">
      <w:pPr>
        <w:spacing w:after="80"/>
        <w:rPr>
          <w:rFonts w:ascii="Times New Roman" w:hAnsi="Times New Roman" w:cs="Times New Roman"/>
        </w:rPr>
      </w:pPr>
    </w:p>
    <w:p w14:paraId="63F1B8AA" w14:textId="77777777" w:rsidR="00B618BE" w:rsidRPr="00347D00" w:rsidRDefault="00526DFE">
      <w:pPr>
        <w:pStyle w:val="Heading3"/>
        <w:rPr>
          <w:rFonts w:ascii="Times New Roman" w:hAnsi="Times New Roman" w:cs="Times New Roman"/>
        </w:rPr>
      </w:pPr>
      <w:bookmarkStart w:id="58" w:name="_Toc230625546"/>
      <w:r w:rsidRPr="00347D00">
        <w:rPr>
          <w:rFonts w:ascii="Times New Roman" w:hAnsi="Times New Roman" w:cs="Times New Roman"/>
        </w:rPr>
        <w:t>6.4.2 Noise Addition and Model Robustness Testing</w:t>
      </w:r>
      <w:bookmarkEnd w:id="58"/>
    </w:p>
    <w:p w14:paraId="4B464F56" w14:textId="3FFC918B"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The Add Gaussian Noise and Salt and Pepper Noise filters serve an adversarial testing function. By deliberately degrading input image quality and observing changes in VGG16 prediction probabilities, users can empirically assess model robustness to acquisit</w:t>
      </w:r>
      <w:r w:rsidRPr="00347D00">
        <w:rPr>
          <w:rFonts w:ascii="Times New Roman" w:hAnsi="Times New Roman" w:cs="Times New Roman"/>
        </w:rPr>
        <w:t xml:space="preserve">ion noise </w:t>
      </w:r>
      <w:r w:rsidR="00347D00" w:rsidRPr="00347D00">
        <w:rPr>
          <w:rFonts w:ascii="Times New Roman" w:hAnsi="Times New Roman" w:cs="Times New Roman"/>
        </w:rPr>
        <w:t>-</w:t>
      </w:r>
      <w:r w:rsidRPr="00347D00">
        <w:rPr>
          <w:rFonts w:ascii="Times New Roman" w:hAnsi="Times New Roman" w:cs="Times New Roman"/>
        </w:rPr>
        <w:t xml:space="preserve"> a critical property for clinical deployment where image quality varies significantly across institutions, scanners, and patient populations. This adversarial testing capability represents a practical deployment readiness assessment tool.</w:t>
      </w:r>
    </w:p>
    <w:p w14:paraId="635E8090" w14:textId="77777777" w:rsidR="00B618BE" w:rsidRPr="00347D00" w:rsidRDefault="00B618BE">
      <w:pPr>
        <w:spacing w:after="80"/>
        <w:rPr>
          <w:rFonts w:ascii="Times New Roman" w:hAnsi="Times New Roman" w:cs="Times New Roman"/>
        </w:rPr>
      </w:pPr>
    </w:p>
    <w:p w14:paraId="3B770ADA" w14:textId="77777777" w:rsidR="00B618BE" w:rsidRPr="00347D00" w:rsidRDefault="00526DFE">
      <w:pPr>
        <w:pStyle w:val="Heading3"/>
        <w:rPr>
          <w:rFonts w:ascii="Times New Roman" w:hAnsi="Times New Roman" w:cs="Times New Roman"/>
        </w:rPr>
      </w:pPr>
      <w:bookmarkStart w:id="59" w:name="_Toc230625547"/>
      <w:r w:rsidRPr="00347D00">
        <w:rPr>
          <w:rFonts w:ascii="Times New Roman" w:hAnsi="Times New Roman" w:cs="Times New Roman"/>
        </w:rPr>
        <w:t>6.4.3</w:t>
      </w:r>
      <w:r w:rsidRPr="00347D00">
        <w:rPr>
          <w:rFonts w:ascii="Times New Roman" w:hAnsi="Times New Roman" w:cs="Times New Roman"/>
        </w:rPr>
        <w:t xml:space="preserve"> Edge Detection and Grad-CAM Validation</w:t>
      </w:r>
      <w:bookmarkEnd w:id="59"/>
    </w:p>
    <w:p w14:paraId="60E80E4E" w14:textId="5AAFB676"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Applying Sobel, Canny, or Laplacian edge detection to a chest radiograph and comparing the resulting edge map with the Grad-CAM heatmap provides independent visual validation of Grad-CAM explanations. If the Grad-CAM</w:t>
      </w:r>
      <w:r w:rsidRPr="00347D00">
        <w:rPr>
          <w:rFonts w:ascii="Times New Roman" w:hAnsi="Times New Roman" w:cs="Times New Roman"/>
        </w:rPr>
        <w:t xml:space="preserve"> activation for Cardiomegaly overlaps with the Sobel-detected cardiac silhouette boundary, this constitutes independent visual evidence that the model attends to the anatomically correct structure </w:t>
      </w:r>
      <w:r w:rsidR="00347D00" w:rsidRPr="00347D00">
        <w:rPr>
          <w:rFonts w:ascii="Times New Roman" w:hAnsi="Times New Roman" w:cs="Times New Roman"/>
        </w:rPr>
        <w:t>-</w:t>
      </w:r>
      <w:r w:rsidRPr="00347D00">
        <w:rPr>
          <w:rFonts w:ascii="Times New Roman" w:hAnsi="Times New Roman" w:cs="Times New Roman"/>
        </w:rPr>
        <w:t xml:space="preserve"> a novel method for Grad-CAM explanation validation not pr</w:t>
      </w:r>
      <w:r w:rsidRPr="00347D00">
        <w:rPr>
          <w:rFonts w:ascii="Times New Roman" w:hAnsi="Times New Roman" w:cs="Times New Roman"/>
        </w:rPr>
        <w:t>eviously described in the chest X-ray AI literature.</w:t>
      </w:r>
    </w:p>
    <w:p w14:paraId="4179C09F" w14:textId="77777777" w:rsidR="00B618BE" w:rsidRPr="00347D00" w:rsidRDefault="00526DFE">
      <w:pPr>
        <w:rPr>
          <w:rFonts w:ascii="Times New Roman" w:hAnsi="Times New Roman" w:cs="Times New Roman"/>
        </w:rPr>
      </w:pPr>
      <w:r w:rsidRPr="00347D00">
        <w:rPr>
          <w:rFonts w:ascii="Times New Roman" w:hAnsi="Times New Roman" w:cs="Times New Roman"/>
        </w:rPr>
        <w:br w:type="page"/>
      </w:r>
    </w:p>
    <w:p w14:paraId="76DF5805" w14:textId="77777777" w:rsidR="00B618BE" w:rsidRPr="00347D00" w:rsidRDefault="00526DFE">
      <w:pPr>
        <w:pStyle w:val="Heading1"/>
        <w:pBdr>
          <w:bottom w:val="single" w:sz="4" w:space="6" w:color="1B3A6B"/>
        </w:pBdr>
        <w:rPr>
          <w:rFonts w:ascii="Times New Roman" w:hAnsi="Times New Roman" w:cs="Times New Roman"/>
        </w:rPr>
      </w:pPr>
      <w:bookmarkStart w:id="60" w:name="_Toc230625548"/>
      <w:r w:rsidRPr="00347D00">
        <w:rPr>
          <w:rFonts w:ascii="Times New Roman" w:hAnsi="Times New Roman" w:cs="Times New Roman"/>
        </w:rPr>
        <w:lastRenderedPageBreak/>
        <w:t>7. Discussion</w:t>
      </w:r>
      <w:bookmarkEnd w:id="60"/>
    </w:p>
    <w:p w14:paraId="7140A3DC" w14:textId="77777777" w:rsidR="00B618BE" w:rsidRPr="00347D00" w:rsidRDefault="00526DFE">
      <w:pPr>
        <w:pStyle w:val="Heading2"/>
        <w:rPr>
          <w:rFonts w:ascii="Times New Roman" w:hAnsi="Times New Roman" w:cs="Times New Roman"/>
        </w:rPr>
      </w:pPr>
      <w:bookmarkStart w:id="61" w:name="_Toc230625549"/>
      <w:r w:rsidRPr="00347D00">
        <w:rPr>
          <w:rFonts w:ascii="Times New Roman" w:hAnsi="Times New Roman" w:cs="Times New Roman"/>
        </w:rPr>
        <w:t>7.1 Model Performance in Context</w:t>
      </w:r>
      <w:bookmarkEnd w:id="61"/>
    </w:p>
    <w:p w14:paraId="57DB2C6D" w14:textId="3974C95E"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 xml:space="preserve">VGG16 achieving a mean AUC of 0.7492 on the held-out test set represents competitive performance relative to published </w:t>
      </w:r>
      <w:proofErr w:type="spellStart"/>
      <w:r w:rsidRPr="00347D00">
        <w:rPr>
          <w:rFonts w:ascii="Times New Roman" w:hAnsi="Times New Roman" w:cs="Times New Roman"/>
        </w:rPr>
        <w:t>CheXpert</w:t>
      </w:r>
      <w:proofErr w:type="spellEnd"/>
      <w:r w:rsidRPr="00347D00">
        <w:rPr>
          <w:rFonts w:ascii="Times New Roman" w:hAnsi="Times New Roman" w:cs="Times New Roman"/>
        </w:rPr>
        <w:t xml:space="preserve"> benchmarks, particularly g</w:t>
      </w:r>
      <w:r w:rsidRPr="00347D00">
        <w:rPr>
          <w:rFonts w:ascii="Times New Roman" w:hAnsi="Times New Roman" w:cs="Times New Roman"/>
        </w:rPr>
        <w:t xml:space="preserve">iven the computational constraints of the Kaggle P100 environment that limited training to 50,000 of the ~190,000 available frontal studies. Irvin et al. (2019) reported mean AUC of 0.889 for their best model on the five most important competition labels, </w:t>
      </w:r>
      <w:r w:rsidRPr="00347D00">
        <w:rPr>
          <w:rFonts w:ascii="Times New Roman" w:hAnsi="Times New Roman" w:cs="Times New Roman"/>
        </w:rPr>
        <w:t xml:space="preserve">noting that performance on remaining labels was substantially lower </w:t>
      </w:r>
      <w:r w:rsidR="00347D00" w:rsidRPr="00347D00">
        <w:rPr>
          <w:rFonts w:ascii="Times New Roman" w:hAnsi="Times New Roman" w:cs="Times New Roman"/>
        </w:rPr>
        <w:t>-</w:t>
      </w:r>
      <w:r w:rsidRPr="00347D00">
        <w:rPr>
          <w:rFonts w:ascii="Times New Roman" w:hAnsi="Times New Roman" w:cs="Times New Roman"/>
        </w:rPr>
        <w:t xml:space="preserve"> an observation consistent with our per-label results.</w:t>
      </w:r>
    </w:p>
    <w:p w14:paraId="0E443508" w14:textId="77777777"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 xml:space="preserve">The selection of VGG16 over DenseNet121 is counterintuitive, as DenseNet121 is the </w:t>
      </w:r>
      <w:proofErr w:type="spellStart"/>
      <w:r w:rsidRPr="00347D00">
        <w:rPr>
          <w:rFonts w:ascii="Times New Roman" w:hAnsi="Times New Roman" w:cs="Times New Roman"/>
        </w:rPr>
        <w:t>CheXNet</w:t>
      </w:r>
      <w:proofErr w:type="spellEnd"/>
      <w:r w:rsidRPr="00347D00">
        <w:rPr>
          <w:rFonts w:ascii="Times New Roman" w:hAnsi="Times New Roman" w:cs="Times New Roman"/>
        </w:rPr>
        <w:t xml:space="preserve"> backbone and the standard </w:t>
      </w:r>
      <w:proofErr w:type="spellStart"/>
      <w:r w:rsidRPr="00347D00">
        <w:rPr>
          <w:rFonts w:ascii="Times New Roman" w:hAnsi="Times New Roman" w:cs="Times New Roman"/>
        </w:rPr>
        <w:t>CheXpert</w:t>
      </w:r>
      <w:proofErr w:type="spellEnd"/>
      <w:r w:rsidRPr="00347D00">
        <w:rPr>
          <w:rFonts w:ascii="Times New Roman" w:hAnsi="Times New Roman" w:cs="Times New Roman"/>
        </w:rPr>
        <w:t xml:space="preserve"> refere</w:t>
      </w:r>
      <w:r w:rsidRPr="00347D00">
        <w:rPr>
          <w:rFonts w:ascii="Times New Roman" w:hAnsi="Times New Roman" w:cs="Times New Roman"/>
        </w:rPr>
        <w:t xml:space="preserve">nce architecture. Several factors plausibly explain this result: (1) the limited training subset may favor VGG16's more regularized, sequential feature extraction over </w:t>
      </w:r>
      <w:proofErr w:type="spellStart"/>
      <w:r w:rsidRPr="00347D00">
        <w:rPr>
          <w:rFonts w:ascii="Times New Roman" w:hAnsi="Times New Roman" w:cs="Times New Roman"/>
        </w:rPr>
        <w:t>DenseNet's</w:t>
      </w:r>
      <w:proofErr w:type="spellEnd"/>
      <w:r w:rsidRPr="00347D00">
        <w:rPr>
          <w:rFonts w:ascii="Times New Roman" w:hAnsi="Times New Roman" w:cs="Times New Roman"/>
        </w:rPr>
        <w:t xml:space="preserve"> complex dense connectivity; (2) VGG16's sequential 3×3 filters may be better </w:t>
      </w:r>
      <w:r w:rsidRPr="00347D00">
        <w:rPr>
          <w:rFonts w:ascii="Times New Roman" w:hAnsi="Times New Roman" w:cs="Times New Roman"/>
        </w:rPr>
        <w:t>suited to the fine-grained texture features of grayscale radiographs; (3) the U-Mixed uncertainty strategy may differentially benefit VGG16's optimization landscape; (4) VGG16's simpler, more interpretable feature hierarchy may produce more stable gradient</w:t>
      </w:r>
      <w:r w:rsidRPr="00347D00">
        <w:rPr>
          <w:rFonts w:ascii="Times New Roman" w:hAnsi="Times New Roman" w:cs="Times New Roman"/>
        </w:rPr>
        <w:t xml:space="preserve"> signals for Grad-CAM computation.</w:t>
      </w:r>
    </w:p>
    <w:p w14:paraId="69B328CE" w14:textId="77777777"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A limitation of the model comparison is the absence of rigorous statistical significance testing. Future work should employ bootstrap confidence intervals and DeLong's test for AUC comparison to formally characterize unce</w:t>
      </w:r>
      <w:r w:rsidRPr="00347D00">
        <w:rPr>
          <w:rFonts w:ascii="Times New Roman" w:hAnsi="Times New Roman" w:cs="Times New Roman"/>
        </w:rPr>
        <w:t>rtainty in the AUC estimates and determine whether observed differences between backbones are statistically significant.</w:t>
      </w:r>
    </w:p>
    <w:p w14:paraId="193149D2" w14:textId="77777777" w:rsidR="00B618BE" w:rsidRPr="00347D00" w:rsidRDefault="00B618BE">
      <w:pPr>
        <w:spacing w:after="80"/>
        <w:rPr>
          <w:rFonts w:ascii="Times New Roman" w:hAnsi="Times New Roman" w:cs="Times New Roman"/>
        </w:rPr>
      </w:pPr>
    </w:p>
    <w:p w14:paraId="12E9AEBF" w14:textId="77777777" w:rsidR="00B618BE" w:rsidRPr="00347D00" w:rsidRDefault="00526DFE">
      <w:pPr>
        <w:pStyle w:val="Heading2"/>
        <w:rPr>
          <w:rFonts w:ascii="Times New Roman" w:hAnsi="Times New Roman" w:cs="Times New Roman"/>
        </w:rPr>
      </w:pPr>
      <w:bookmarkStart w:id="62" w:name="_Toc230625550"/>
      <w:r w:rsidRPr="00347D00">
        <w:rPr>
          <w:rFonts w:ascii="Times New Roman" w:hAnsi="Times New Roman" w:cs="Times New Roman"/>
        </w:rPr>
        <w:t>7.2 Explainability Validity and Limitations</w:t>
      </w:r>
      <w:bookmarkEnd w:id="62"/>
    </w:p>
    <w:p w14:paraId="29E1845E" w14:textId="76CB0F1C"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The positive Pointing Game delta for the majority of pathology classes provides quantitati</w:t>
      </w:r>
      <w:r w:rsidRPr="00347D00">
        <w:rPr>
          <w:rFonts w:ascii="Times New Roman" w:hAnsi="Times New Roman" w:cs="Times New Roman"/>
        </w:rPr>
        <w:t xml:space="preserve">ve support for the spatial validity of Grad-CAM explanations </w:t>
      </w:r>
      <w:r w:rsidR="00347D00" w:rsidRPr="00347D00">
        <w:rPr>
          <w:rFonts w:ascii="Times New Roman" w:hAnsi="Times New Roman" w:cs="Times New Roman"/>
        </w:rPr>
        <w:t>-</w:t>
      </w:r>
      <w:r w:rsidRPr="00347D00">
        <w:rPr>
          <w:rFonts w:ascii="Times New Roman" w:hAnsi="Times New Roman" w:cs="Times New Roman"/>
        </w:rPr>
        <w:t xml:space="preserve"> necessary but not sufficient evidence for clinical trustworthiness. A positive delta demonstrates that the model attends more strongly when pathology is present, but does not guarantee that att</w:t>
      </w:r>
      <w:r w:rsidRPr="00347D00">
        <w:rPr>
          <w:rFonts w:ascii="Times New Roman" w:hAnsi="Times New Roman" w:cs="Times New Roman"/>
        </w:rPr>
        <w:t xml:space="preserve">ended regions correspond to the correct anatomical structures. Bounding box evaluation against expert-annotated localization data </w:t>
      </w:r>
      <w:r w:rsidR="00347D00" w:rsidRPr="00347D00">
        <w:rPr>
          <w:rFonts w:ascii="Times New Roman" w:hAnsi="Times New Roman" w:cs="Times New Roman"/>
        </w:rPr>
        <w:t>-</w:t>
      </w:r>
      <w:r w:rsidRPr="00347D00">
        <w:rPr>
          <w:rFonts w:ascii="Times New Roman" w:hAnsi="Times New Roman" w:cs="Times New Roman"/>
        </w:rPr>
        <w:t xml:space="preserve"> which </w:t>
      </w:r>
      <w:proofErr w:type="spellStart"/>
      <w:r w:rsidRPr="00347D00">
        <w:rPr>
          <w:rFonts w:ascii="Times New Roman" w:hAnsi="Times New Roman" w:cs="Times New Roman"/>
        </w:rPr>
        <w:t>CheXpert</w:t>
      </w:r>
      <w:proofErr w:type="spellEnd"/>
      <w:r w:rsidRPr="00347D00">
        <w:rPr>
          <w:rFonts w:ascii="Times New Roman" w:hAnsi="Times New Roman" w:cs="Times New Roman"/>
        </w:rPr>
        <w:t xml:space="preserve"> does not provide </w:t>
      </w:r>
      <w:r w:rsidR="00347D00" w:rsidRPr="00347D00">
        <w:rPr>
          <w:rFonts w:ascii="Times New Roman" w:hAnsi="Times New Roman" w:cs="Times New Roman"/>
        </w:rPr>
        <w:t>-</w:t>
      </w:r>
      <w:r w:rsidRPr="00347D00">
        <w:rPr>
          <w:rFonts w:ascii="Times New Roman" w:hAnsi="Times New Roman" w:cs="Times New Roman"/>
        </w:rPr>
        <w:t xml:space="preserve"> would constitute a stronger validation.</w:t>
      </w:r>
    </w:p>
    <w:p w14:paraId="4B9FDFB7" w14:textId="6721BB05"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The novel Grad-CAM validation method proposed here</w:t>
      </w:r>
      <w:r w:rsidRPr="00347D00">
        <w:rPr>
          <w:rFonts w:ascii="Times New Roman" w:hAnsi="Times New Roman" w:cs="Times New Roman"/>
        </w:rPr>
        <w:t xml:space="preserve"> </w:t>
      </w:r>
      <w:r w:rsidR="00347D00" w:rsidRPr="00347D00">
        <w:rPr>
          <w:rFonts w:ascii="Times New Roman" w:hAnsi="Times New Roman" w:cs="Times New Roman"/>
        </w:rPr>
        <w:t>-</w:t>
      </w:r>
      <w:r w:rsidRPr="00347D00">
        <w:rPr>
          <w:rFonts w:ascii="Times New Roman" w:hAnsi="Times New Roman" w:cs="Times New Roman"/>
        </w:rPr>
        <w:t xml:space="preserve"> comparing Grad-CAM activations with edge detection outputs from the Enhancement Laboratory </w:t>
      </w:r>
      <w:r w:rsidR="00347D00" w:rsidRPr="00347D00">
        <w:rPr>
          <w:rFonts w:ascii="Times New Roman" w:hAnsi="Times New Roman" w:cs="Times New Roman"/>
        </w:rPr>
        <w:t>-</w:t>
      </w:r>
      <w:r w:rsidRPr="00347D00">
        <w:rPr>
          <w:rFonts w:ascii="Times New Roman" w:hAnsi="Times New Roman" w:cs="Times New Roman"/>
        </w:rPr>
        <w:t xml:space="preserve"> provides an additional qualitative validation layer that is independent of gradient computation and accessible to clinical practitioners without deep learning e</w:t>
      </w:r>
      <w:r w:rsidRPr="00347D00">
        <w:rPr>
          <w:rFonts w:ascii="Times New Roman" w:hAnsi="Times New Roman" w:cs="Times New Roman"/>
        </w:rPr>
        <w:t>xpertise.</w:t>
      </w:r>
    </w:p>
    <w:p w14:paraId="4F5659F4" w14:textId="77777777" w:rsidR="00B618BE" w:rsidRPr="00347D00" w:rsidRDefault="00B618BE">
      <w:pPr>
        <w:spacing w:after="80"/>
        <w:rPr>
          <w:rFonts w:ascii="Times New Roman" w:hAnsi="Times New Roman" w:cs="Times New Roman"/>
        </w:rPr>
      </w:pPr>
    </w:p>
    <w:p w14:paraId="3EC5C3C0" w14:textId="77777777" w:rsidR="00B618BE" w:rsidRPr="00347D00" w:rsidRDefault="00526DFE">
      <w:pPr>
        <w:pStyle w:val="Heading2"/>
        <w:rPr>
          <w:rFonts w:ascii="Times New Roman" w:hAnsi="Times New Roman" w:cs="Times New Roman"/>
        </w:rPr>
      </w:pPr>
      <w:bookmarkStart w:id="63" w:name="_Toc230625551"/>
      <w:r w:rsidRPr="00347D00">
        <w:rPr>
          <w:rFonts w:ascii="Times New Roman" w:hAnsi="Times New Roman" w:cs="Times New Roman"/>
        </w:rPr>
        <w:t>7.3 Fairness Implications</w:t>
      </w:r>
      <w:bookmarkEnd w:id="63"/>
    </w:p>
    <w:p w14:paraId="43F37BFC" w14:textId="77777777"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The fairness analysis reveals that the model's performance is not equitably distributed across demographic subgroups. The age-based equalized opportunity gap of 11.5% and the intersectional gap of 15.2% between the best</w:t>
      </w:r>
      <w:r w:rsidRPr="00347D00">
        <w:rPr>
          <w:rFonts w:ascii="Times New Roman" w:hAnsi="Times New Roman" w:cs="Times New Roman"/>
        </w:rPr>
        <w:t xml:space="preserve"> (Female, &lt;40) and worst (Male, 40–60) subgroups are consistent with the broader literature on demographic bias in chest X-ray AI (Seyyed-Kalantari et al., 2021; Obermeyer et al., 2019).</w:t>
      </w:r>
    </w:p>
    <w:p w14:paraId="6EE84737" w14:textId="77777777"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 xml:space="preserve">The primary sources of bias are likely: demographic imbalance in the </w:t>
      </w:r>
      <w:proofErr w:type="spellStart"/>
      <w:r w:rsidRPr="00347D00">
        <w:rPr>
          <w:rFonts w:ascii="Times New Roman" w:hAnsi="Times New Roman" w:cs="Times New Roman"/>
        </w:rPr>
        <w:t>CheXpert</w:t>
      </w:r>
      <w:proofErr w:type="spellEnd"/>
      <w:r w:rsidRPr="00347D00">
        <w:rPr>
          <w:rFonts w:ascii="Times New Roman" w:hAnsi="Times New Roman" w:cs="Times New Roman"/>
        </w:rPr>
        <w:t xml:space="preserve"> training data; differential disease prevalence and presentation patterns across age and sex groups; and the U-Mixed strategy potentially introducing differential bias for labels treated with U-Ones versus U-Zeros. The counterintuitive finding that</w:t>
      </w:r>
      <w:r w:rsidRPr="00347D00">
        <w:rPr>
          <w:rFonts w:ascii="Times New Roman" w:hAnsi="Times New Roman" w:cs="Times New Roman"/>
        </w:rPr>
        <w:t xml:space="preserve"> Female/&lt;40 achieves the best performance despite females being the minority sex in the dataset may reflect that younger patients present with pathologies that are more visually distinctive and easily classifiable.</w:t>
      </w:r>
    </w:p>
    <w:p w14:paraId="6000EC8F" w14:textId="77777777"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Before any clinical deployment, the model</w:t>
      </w:r>
      <w:r w:rsidRPr="00347D00">
        <w:rPr>
          <w:rFonts w:ascii="Times New Roman" w:hAnsi="Times New Roman" w:cs="Times New Roman"/>
        </w:rPr>
        <w:t xml:space="preserve"> should undergo: prospective validation on demographically diverse cohorts; demographic-conditioned calibration adjustment for underperforming subgroups; and regular fairness audits as the patient population evolves. The </w:t>
      </w:r>
      <w:proofErr w:type="spellStart"/>
      <w:r w:rsidRPr="00347D00">
        <w:rPr>
          <w:rFonts w:ascii="Times New Roman" w:hAnsi="Times New Roman" w:cs="Times New Roman"/>
        </w:rPr>
        <w:t>ChestAI</w:t>
      </w:r>
      <w:proofErr w:type="spellEnd"/>
      <w:r w:rsidRPr="00347D00">
        <w:rPr>
          <w:rFonts w:ascii="Times New Roman" w:hAnsi="Times New Roman" w:cs="Times New Roman"/>
        </w:rPr>
        <w:t xml:space="preserve"> Fairness Analysis page is d</w:t>
      </w:r>
      <w:r w:rsidRPr="00347D00">
        <w:rPr>
          <w:rFonts w:ascii="Times New Roman" w:hAnsi="Times New Roman" w:cs="Times New Roman"/>
        </w:rPr>
        <w:t>esigned to make this demographic performance data transparent and accessible to non-technical clinical stakeholders.</w:t>
      </w:r>
    </w:p>
    <w:p w14:paraId="1E80133A" w14:textId="77777777" w:rsidR="00B618BE" w:rsidRPr="00347D00" w:rsidRDefault="00B618BE">
      <w:pPr>
        <w:spacing w:after="80"/>
        <w:rPr>
          <w:rFonts w:ascii="Times New Roman" w:hAnsi="Times New Roman" w:cs="Times New Roman"/>
        </w:rPr>
      </w:pPr>
    </w:p>
    <w:p w14:paraId="326E536A" w14:textId="77777777" w:rsidR="00B618BE" w:rsidRPr="00347D00" w:rsidRDefault="00526DFE">
      <w:pPr>
        <w:pStyle w:val="Heading2"/>
        <w:rPr>
          <w:rFonts w:ascii="Times New Roman" w:hAnsi="Times New Roman" w:cs="Times New Roman"/>
        </w:rPr>
      </w:pPr>
      <w:bookmarkStart w:id="64" w:name="_Toc230625552"/>
      <w:r w:rsidRPr="00347D00">
        <w:rPr>
          <w:rFonts w:ascii="Times New Roman" w:hAnsi="Times New Roman" w:cs="Times New Roman"/>
        </w:rPr>
        <w:t>7.4 Classical Preprocessing in the AI Pipeline</w:t>
      </w:r>
      <w:bookmarkEnd w:id="64"/>
    </w:p>
    <w:p w14:paraId="4D82DDF4" w14:textId="7ECCCFC1"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The X-Ray Enhancement Laboratory demonstrates that classical image processing filters remai</w:t>
      </w:r>
      <w:r w:rsidRPr="00347D00">
        <w:rPr>
          <w:rFonts w:ascii="Times New Roman" w:hAnsi="Times New Roman" w:cs="Times New Roman"/>
        </w:rPr>
        <w:t xml:space="preserve">n practically relevant preprocessing steps </w:t>
      </w:r>
      <w:r w:rsidR="00347D00" w:rsidRPr="00347D00">
        <w:rPr>
          <w:rFonts w:ascii="Times New Roman" w:hAnsi="Times New Roman" w:cs="Times New Roman"/>
        </w:rPr>
        <w:t>-</w:t>
      </w:r>
      <w:r w:rsidRPr="00347D00">
        <w:rPr>
          <w:rFonts w:ascii="Times New Roman" w:hAnsi="Times New Roman" w:cs="Times New Roman"/>
        </w:rPr>
        <w:t xml:space="preserve"> not merely historical curiosities or pedagogical illustrations. CLAHE demonstrably improves the visibility of low-contrast infiltrates, which is the clinically critical case where model sensitivity failures have</w:t>
      </w:r>
      <w:r w:rsidRPr="00347D00">
        <w:rPr>
          <w:rFonts w:ascii="Times New Roman" w:hAnsi="Times New Roman" w:cs="Times New Roman"/>
        </w:rPr>
        <w:t xml:space="preserve"> the greatest harm potential. Edge detection operators reveal structural features that directly correspond to the hierarchical convolutional features learned by VGG16's blocks. The multi-filter chaining feature allows users to compose </w:t>
      </w:r>
      <w:r w:rsidRPr="00347D00">
        <w:rPr>
          <w:rFonts w:ascii="Times New Roman" w:hAnsi="Times New Roman" w:cs="Times New Roman"/>
        </w:rPr>
        <w:lastRenderedPageBreak/>
        <w:t>preprocessing pipelin</w:t>
      </w:r>
      <w:r w:rsidRPr="00347D00">
        <w:rPr>
          <w:rFonts w:ascii="Times New Roman" w:hAnsi="Times New Roman" w:cs="Times New Roman"/>
        </w:rPr>
        <w:t xml:space="preserve">es mirroring real clinical workflows, reinforcing the understanding that deep learning builds upon </w:t>
      </w:r>
      <w:r w:rsidR="00347D00" w:rsidRPr="00347D00">
        <w:rPr>
          <w:rFonts w:ascii="Times New Roman" w:hAnsi="Times New Roman" w:cs="Times New Roman"/>
        </w:rPr>
        <w:t>-</w:t>
      </w:r>
      <w:r w:rsidRPr="00347D00">
        <w:rPr>
          <w:rFonts w:ascii="Times New Roman" w:hAnsi="Times New Roman" w:cs="Times New Roman"/>
        </w:rPr>
        <w:t xml:space="preserve"> rather than replaces </w:t>
      </w:r>
      <w:r w:rsidR="00347D00" w:rsidRPr="00347D00">
        <w:rPr>
          <w:rFonts w:ascii="Times New Roman" w:hAnsi="Times New Roman" w:cs="Times New Roman"/>
        </w:rPr>
        <w:t>-</w:t>
      </w:r>
      <w:r w:rsidRPr="00347D00">
        <w:rPr>
          <w:rFonts w:ascii="Times New Roman" w:hAnsi="Times New Roman" w:cs="Times New Roman"/>
        </w:rPr>
        <w:t xml:space="preserve"> fundamental image processing principles.</w:t>
      </w:r>
    </w:p>
    <w:p w14:paraId="3089A851" w14:textId="67A110B9"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Furthermore, as demonstrated by Zech et al. (2018), chest X-ray AI models can learn to clas</w:t>
      </w:r>
      <w:r w:rsidRPr="00347D00">
        <w:rPr>
          <w:rFonts w:ascii="Times New Roman" w:hAnsi="Times New Roman" w:cs="Times New Roman"/>
        </w:rPr>
        <w:t xml:space="preserve">sify based on hospital-specific imaging artifacts rather than pathological features. The Enhancement Laboratory provides tools to experimentally verify and mitigate such confounds by applying appropriate denoising and normalization before inference </w:t>
      </w:r>
      <w:r w:rsidR="00347D00" w:rsidRPr="00347D00">
        <w:rPr>
          <w:rFonts w:ascii="Times New Roman" w:hAnsi="Times New Roman" w:cs="Times New Roman"/>
        </w:rPr>
        <w:t>-</w:t>
      </w:r>
      <w:r w:rsidRPr="00347D00">
        <w:rPr>
          <w:rFonts w:ascii="Times New Roman" w:hAnsi="Times New Roman" w:cs="Times New Roman"/>
        </w:rPr>
        <w:t xml:space="preserve"> a pra</w:t>
      </w:r>
      <w:r w:rsidRPr="00347D00">
        <w:rPr>
          <w:rFonts w:ascii="Times New Roman" w:hAnsi="Times New Roman" w:cs="Times New Roman"/>
        </w:rPr>
        <w:t>ctical contribution to deployment safety.</w:t>
      </w:r>
    </w:p>
    <w:p w14:paraId="2C0AFAA0" w14:textId="77777777" w:rsidR="00B618BE" w:rsidRPr="00347D00" w:rsidRDefault="00B618BE">
      <w:pPr>
        <w:spacing w:after="80"/>
        <w:rPr>
          <w:rFonts w:ascii="Times New Roman" w:hAnsi="Times New Roman" w:cs="Times New Roman"/>
        </w:rPr>
      </w:pPr>
    </w:p>
    <w:p w14:paraId="3C3DA5BD" w14:textId="77777777" w:rsidR="00B618BE" w:rsidRPr="00347D00" w:rsidRDefault="00526DFE">
      <w:pPr>
        <w:pStyle w:val="Heading2"/>
        <w:rPr>
          <w:rFonts w:ascii="Times New Roman" w:hAnsi="Times New Roman" w:cs="Times New Roman"/>
        </w:rPr>
      </w:pPr>
      <w:bookmarkStart w:id="65" w:name="_Toc230625553"/>
      <w:r w:rsidRPr="00347D00">
        <w:rPr>
          <w:rFonts w:ascii="Times New Roman" w:hAnsi="Times New Roman" w:cs="Times New Roman"/>
        </w:rPr>
        <w:t>7.5 Limitations</w:t>
      </w:r>
      <w:bookmarkEnd w:id="65"/>
    </w:p>
    <w:p w14:paraId="240C26CB" w14:textId="77777777" w:rsidR="00B618BE" w:rsidRPr="00347D00" w:rsidRDefault="00526DFE">
      <w:pPr>
        <w:pStyle w:val="ListParagraph"/>
        <w:numPr>
          <w:ilvl w:val="0"/>
          <w:numId w:val="2"/>
        </w:numPr>
        <w:spacing w:before="40" w:after="50"/>
        <w:rPr>
          <w:rFonts w:ascii="Times New Roman" w:hAnsi="Times New Roman" w:cs="Times New Roman"/>
        </w:rPr>
      </w:pPr>
      <w:r w:rsidRPr="00347D00">
        <w:rPr>
          <w:rFonts w:ascii="Times New Roman" w:hAnsi="Times New Roman" w:cs="Times New Roman"/>
        </w:rPr>
        <w:t>Training data subset: Only 50,000 of ~190,000 available frontal training studies were used, limited by GPU memory and execution time constraints on Kaggle's P100 environment. Training on the full dataset would likely improve performance, particularly for r</w:t>
      </w:r>
      <w:r w:rsidRPr="00347D00">
        <w:rPr>
          <w:rFonts w:ascii="Times New Roman" w:hAnsi="Times New Roman" w:cs="Times New Roman"/>
        </w:rPr>
        <w:t>are pathologies.</w:t>
      </w:r>
    </w:p>
    <w:p w14:paraId="0138F924" w14:textId="77777777" w:rsidR="00B618BE" w:rsidRPr="00347D00" w:rsidRDefault="00526DFE">
      <w:pPr>
        <w:pStyle w:val="ListParagraph"/>
        <w:numPr>
          <w:ilvl w:val="0"/>
          <w:numId w:val="2"/>
        </w:numPr>
        <w:spacing w:before="40" w:after="50"/>
        <w:rPr>
          <w:rFonts w:ascii="Times New Roman" w:hAnsi="Times New Roman" w:cs="Times New Roman"/>
        </w:rPr>
      </w:pPr>
      <w:r w:rsidRPr="00347D00">
        <w:rPr>
          <w:rFonts w:ascii="Times New Roman" w:hAnsi="Times New Roman" w:cs="Times New Roman"/>
        </w:rPr>
        <w:t xml:space="preserve">Small gold-standard validation set: The N=202 </w:t>
      </w:r>
      <w:proofErr w:type="spellStart"/>
      <w:r w:rsidRPr="00347D00">
        <w:rPr>
          <w:rFonts w:ascii="Times New Roman" w:hAnsi="Times New Roman" w:cs="Times New Roman"/>
        </w:rPr>
        <w:t>CheXpert</w:t>
      </w:r>
      <w:proofErr w:type="spellEnd"/>
      <w:r w:rsidRPr="00347D00">
        <w:rPr>
          <w:rFonts w:ascii="Times New Roman" w:hAnsi="Times New Roman" w:cs="Times New Roman"/>
        </w:rPr>
        <w:t xml:space="preserve"> official validation set leads to high variance in gold-standard AUC estimates. Confidence intervals would be wide; these estimates should be interpreted cautiously.</w:t>
      </w:r>
    </w:p>
    <w:p w14:paraId="01BA80D2" w14:textId="77777777" w:rsidR="00B618BE" w:rsidRPr="00347D00" w:rsidRDefault="00526DFE">
      <w:pPr>
        <w:pStyle w:val="ListParagraph"/>
        <w:numPr>
          <w:ilvl w:val="0"/>
          <w:numId w:val="2"/>
        </w:numPr>
        <w:spacing w:before="40" w:after="50"/>
        <w:rPr>
          <w:rFonts w:ascii="Times New Roman" w:hAnsi="Times New Roman" w:cs="Times New Roman"/>
        </w:rPr>
      </w:pPr>
      <w:r w:rsidRPr="00347D00">
        <w:rPr>
          <w:rFonts w:ascii="Times New Roman" w:hAnsi="Times New Roman" w:cs="Times New Roman"/>
        </w:rPr>
        <w:t>Binary sex classifi</w:t>
      </w:r>
      <w:r w:rsidRPr="00347D00">
        <w:rPr>
          <w:rFonts w:ascii="Times New Roman" w:hAnsi="Times New Roman" w:cs="Times New Roman"/>
        </w:rPr>
        <w:t xml:space="preserve">cation: The </w:t>
      </w:r>
      <w:proofErr w:type="spellStart"/>
      <w:r w:rsidRPr="00347D00">
        <w:rPr>
          <w:rFonts w:ascii="Times New Roman" w:hAnsi="Times New Roman" w:cs="Times New Roman"/>
        </w:rPr>
        <w:t>CheXpert</w:t>
      </w:r>
      <w:proofErr w:type="spellEnd"/>
      <w:r w:rsidRPr="00347D00">
        <w:rPr>
          <w:rFonts w:ascii="Times New Roman" w:hAnsi="Times New Roman" w:cs="Times New Roman"/>
        </w:rPr>
        <w:t xml:space="preserve"> dataset uses binary biological sex; gender identity is not captured, limiting the scope of sex-based fairness analysis.</w:t>
      </w:r>
    </w:p>
    <w:p w14:paraId="6AECA83E" w14:textId="77777777" w:rsidR="00B618BE" w:rsidRPr="00347D00" w:rsidRDefault="00526DFE">
      <w:pPr>
        <w:pStyle w:val="ListParagraph"/>
        <w:numPr>
          <w:ilvl w:val="0"/>
          <w:numId w:val="2"/>
        </w:numPr>
        <w:spacing w:before="40" w:after="50"/>
        <w:rPr>
          <w:rFonts w:ascii="Times New Roman" w:hAnsi="Times New Roman" w:cs="Times New Roman"/>
        </w:rPr>
      </w:pPr>
      <w:r w:rsidRPr="00347D00">
        <w:rPr>
          <w:rFonts w:ascii="Times New Roman" w:hAnsi="Times New Roman" w:cs="Times New Roman"/>
        </w:rPr>
        <w:t xml:space="preserve">No bounding box evaluation: Grad-CAM </w:t>
      </w:r>
      <w:proofErr w:type="spellStart"/>
      <w:r w:rsidRPr="00347D00">
        <w:rPr>
          <w:rFonts w:ascii="Times New Roman" w:hAnsi="Times New Roman" w:cs="Times New Roman"/>
        </w:rPr>
        <w:t>localisation</w:t>
      </w:r>
      <w:proofErr w:type="spellEnd"/>
      <w:r w:rsidRPr="00347D00">
        <w:rPr>
          <w:rFonts w:ascii="Times New Roman" w:hAnsi="Times New Roman" w:cs="Times New Roman"/>
        </w:rPr>
        <w:t xml:space="preserve"> quality was assessed via the Pointing Game rather than against ex</w:t>
      </w:r>
      <w:r w:rsidRPr="00347D00">
        <w:rPr>
          <w:rFonts w:ascii="Times New Roman" w:hAnsi="Times New Roman" w:cs="Times New Roman"/>
        </w:rPr>
        <w:t xml:space="preserve">pert-annotated bounding boxes, as </w:t>
      </w:r>
      <w:proofErr w:type="spellStart"/>
      <w:r w:rsidRPr="00347D00">
        <w:rPr>
          <w:rFonts w:ascii="Times New Roman" w:hAnsi="Times New Roman" w:cs="Times New Roman"/>
        </w:rPr>
        <w:t>CheXpert</w:t>
      </w:r>
      <w:proofErr w:type="spellEnd"/>
      <w:r w:rsidRPr="00347D00">
        <w:rPr>
          <w:rFonts w:ascii="Times New Roman" w:hAnsi="Times New Roman" w:cs="Times New Roman"/>
        </w:rPr>
        <w:t xml:space="preserve"> does not provide </w:t>
      </w:r>
      <w:proofErr w:type="spellStart"/>
      <w:r w:rsidRPr="00347D00">
        <w:rPr>
          <w:rFonts w:ascii="Times New Roman" w:hAnsi="Times New Roman" w:cs="Times New Roman"/>
        </w:rPr>
        <w:t>localisation</w:t>
      </w:r>
      <w:proofErr w:type="spellEnd"/>
      <w:r w:rsidRPr="00347D00">
        <w:rPr>
          <w:rFonts w:ascii="Times New Roman" w:hAnsi="Times New Roman" w:cs="Times New Roman"/>
        </w:rPr>
        <w:t xml:space="preserve"> annotations for the majority of pathologies.</w:t>
      </w:r>
    </w:p>
    <w:p w14:paraId="13FF4175" w14:textId="77777777" w:rsidR="00B618BE" w:rsidRPr="00347D00" w:rsidRDefault="00526DFE">
      <w:pPr>
        <w:pStyle w:val="ListParagraph"/>
        <w:numPr>
          <w:ilvl w:val="0"/>
          <w:numId w:val="2"/>
        </w:numPr>
        <w:spacing w:before="40" w:after="50"/>
        <w:rPr>
          <w:rFonts w:ascii="Times New Roman" w:hAnsi="Times New Roman" w:cs="Times New Roman"/>
        </w:rPr>
      </w:pPr>
      <w:r w:rsidRPr="00347D00">
        <w:rPr>
          <w:rFonts w:ascii="Times New Roman" w:hAnsi="Times New Roman" w:cs="Times New Roman"/>
        </w:rPr>
        <w:t>Static model deployment: The deployed system uses a fixed model checkpoint. Continual learning or periodic retraining would be required fo</w:t>
      </w:r>
      <w:r w:rsidRPr="00347D00">
        <w:rPr>
          <w:rFonts w:ascii="Times New Roman" w:hAnsi="Times New Roman" w:cs="Times New Roman"/>
        </w:rPr>
        <w:t>r real clinical deployment to accommodate distributional shifts.</w:t>
      </w:r>
    </w:p>
    <w:p w14:paraId="427ED216" w14:textId="77777777" w:rsidR="00B618BE" w:rsidRPr="00347D00" w:rsidRDefault="00526DFE">
      <w:pPr>
        <w:pStyle w:val="ListParagraph"/>
        <w:numPr>
          <w:ilvl w:val="0"/>
          <w:numId w:val="2"/>
        </w:numPr>
        <w:spacing w:before="40" w:after="50"/>
        <w:rPr>
          <w:rFonts w:ascii="Times New Roman" w:hAnsi="Times New Roman" w:cs="Times New Roman"/>
        </w:rPr>
      </w:pPr>
      <w:r w:rsidRPr="00347D00">
        <w:rPr>
          <w:rFonts w:ascii="Times New Roman" w:hAnsi="Times New Roman" w:cs="Times New Roman"/>
        </w:rPr>
        <w:t>ResNet50 and DenseNet121 checkpoint retention: The final trained weights for ResNet50 and DenseNet121 were not retained, preventing post-hoc comparison beyond the mean AUC reported during Not</w:t>
      </w:r>
      <w:r w:rsidRPr="00347D00">
        <w:rPr>
          <w:rFonts w:ascii="Times New Roman" w:hAnsi="Times New Roman" w:cs="Times New Roman"/>
        </w:rPr>
        <w:t>ebook 4 execution.</w:t>
      </w:r>
    </w:p>
    <w:p w14:paraId="164E72C2" w14:textId="77777777" w:rsidR="00B618BE" w:rsidRPr="00347D00" w:rsidRDefault="00526DFE">
      <w:pPr>
        <w:rPr>
          <w:rFonts w:ascii="Times New Roman" w:hAnsi="Times New Roman" w:cs="Times New Roman"/>
        </w:rPr>
      </w:pPr>
      <w:r w:rsidRPr="00347D00">
        <w:rPr>
          <w:rFonts w:ascii="Times New Roman" w:hAnsi="Times New Roman" w:cs="Times New Roman"/>
        </w:rPr>
        <w:br w:type="page"/>
      </w:r>
    </w:p>
    <w:p w14:paraId="5A952B01" w14:textId="77777777" w:rsidR="00B618BE" w:rsidRPr="00347D00" w:rsidRDefault="00526DFE">
      <w:pPr>
        <w:pStyle w:val="Heading1"/>
        <w:pBdr>
          <w:bottom w:val="single" w:sz="4" w:space="6" w:color="1B3A6B"/>
        </w:pBdr>
        <w:rPr>
          <w:rFonts w:ascii="Times New Roman" w:hAnsi="Times New Roman" w:cs="Times New Roman"/>
        </w:rPr>
      </w:pPr>
      <w:bookmarkStart w:id="66" w:name="_Toc230625554"/>
      <w:r w:rsidRPr="00347D00">
        <w:rPr>
          <w:rFonts w:ascii="Times New Roman" w:hAnsi="Times New Roman" w:cs="Times New Roman"/>
        </w:rPr>
        <w:lastRenderedPageBreak/>
        <w:t>8. Conclusions</w:t>
      </w:r>
      <w:bookmarkEnd w:id="66"/>
    </w:p>
    <w:p w14:paraId="279FBDDA" w14:textId="77777777"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 xml:space="preserve">This paper presented </w:t>
      </w:r>
      <w:proofErr w:type="spellStart"/>
      <w:r w:rsidRPr="00347D00">
        <w:rPr>
          <w:rFonts w:ascii="Times New Roman" w:hAnsi="Times New Roman" w:cs="Times New Roman"/>
        </w:rPr>
        <w:t>ChestAI</w:t>
      </w:r>
      <w:proofErr w:type="spellEnd"/>
      <w:r w:rsidRPr="00347D00">
        <w:rPr>
          <w:rFonts w:ascii="Times New Roman" w:hAnsi="Times New Roman" w:cs="Times New Roman"/>
        </w:rPr>
        <w:t>, a comprehensive end-to-end system for multi-label lung pathology detection from chest X-rays, developed as a final project for the MSc Computer Vision course at University Metropolitan Tirana. The system addresses four core re</w:t>
      </w:r>
      <w:r w:rsidRPr="00347D00">
        <w:rPr>
          <w:rFonts w:ascii="Times New Roman" w:hAnsi="Times New Roman" w:cs="Times New Roman"/>
        </w:rPr>
        <w:t xml:space="preserve">search questions: architectural selection, </w:t>
      </w:r>
      <w:proofErr w:type="spellStart"/>
      <w:r w:rsidRPr="00347D00">
        <w:rPr>
          <w:rFonts w:ascii="Times New Roman" w:hAnsi="Times New Roman" w:cs="Times New Roman"/>
        </w:rPr>
        <w:t>explainability</w:t>
      </w:r>
      <w:proofErr w:type="spellEnd"/>
      <w:r w:rsidRPr="00347D00">
        <w:rPr>
          <w:rFonts w:ascii="Times New Roman" w:hAnsi="Times New Roman" w:cs="Times New Roman"/>
        </w:rPr>
        <w:t xml:space="preserve"> validation, fairness auditing, and the role of classical preprocessing in deep learning pipelines.</w:t>
      </w:r>
    </w:p>
    <w:p w14:paraId="36430AAB" w14:textId="70BA54A8"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VGG16 was identified as the best-performing backbone among the three evaluated architectures, achie</w:t>
      </w:r>
      <w:r w:rsidRPr="00347D00">
        <w:rPr>
          <w:rFonts w:ascii="Times New Roman" w:hAnsi="Times New Roman" w:cs="Times New Roman"/>
        </w:rPr>
        <w:t xml:space="preserve">ving a mean AUC-ROC of 0.7492 across 14 pathology classes on a held-out test set of 5,000 </w:t>
      </w:r>
      <w:proofErr w:type="spellStart"/>
      <w:r w:rsidRPr="00347D00">
        <w:rPr>
          <w:rFonts w:ascii="Times New Roman" w:hAnsi="Times New Roman" w:cs="Times New Roman"/>
        </w:rPr>
        <w:t>CheXpert</w:t>
      </w:r>
      <w:proofErr w:type="spellEnd"/>
      <w:r w:rsidRPr="00347D00">
        <w:rPr>
          <w:rFonts w:ascii="Times New Roman" w:hAnsi="Times New Roman" w:cs="Times New Roman"/>
        </w:rPr>
        <w:t xml:space="preserve"> frontal studies. Transfer learning from ImageNet, combined with a two-phase fine-tuning strategy and class-weighted label-smoothed loss, enables competitive </w:t>
      </w:r>
      <w:r w:rsidRPr="00347D00">
        <w:rPr>
          <w:rFonts w:ascii="Times New Roman" w:hAnsi="Times New Roman" w:cs="Times New Roman"/>
        </w:rPr>
        <w:t xml:space="preserve">multi-label chest pathology detection under realistic resource constraints. Strongest per-label performance was achieved for Pleural Effusion (AUC = 0.81+) and Cardiomegaly (AUC = 0.80+), while the most challenging classes </w:t>
      </w:r>
      <w:r w:rsidR="00347D00" w:rsidRPr="00347D00">
        <w:rPr>
          <w:rFonts w:ascii="Times New Roman" w:hAnsi="Times New Roman" w:cs="Times New Roman"/>
        </w:rPr>
        <w:t>-</w:t>
      </w:r>
      <w:r w:rsidRPr="00347D00">
        <w:rPr>
          <w:rFonts w:ascii="Times New Roman" w:hAnsi="Times New Roman" w:cs="Times New Roman"/>
        </w:rPr>
        <w:t xml:space="preserve"> Pneumonia and Pleural Other </w:t>
      </w:r>
      <w:r w:rsidR="00347D00" w:rsidRPr="00347D00">
        <w:rPr>
          <w:rFonts w:ascii="Times New Roman" w:hAnsi="Times New Roman" w:cs="Times New Roman"/>
        </w:rPr>
        <w:t>-</w:t>
      </w:r>
      <w:r w:rsidRPr="00347D00">
        <w:rPr>
          <w:rFonts w:ascii="Times New Roman" w:hAnsi="Times New Roman" w:cs="Times New Roman"/>
        </w:rPr>
        <w:t xml:space="preserve"> r</w:t>
      </w:r>
      <w:r w:rsidRPr="00347D00">
        <w:rPr>
          <w:rFonts w:ascii="Times New Roman" w:hAnsi="Times New Roman" w:cs="Times New Roman"/>
        </w:rPr>
        <w:t>emain below 0.65 AUC, consistent with published literature on these classes.</w:t>
      </w:r>
    </w:p>
    <w:p w14:paraId="44FD1DFC" w14:textId="0322F86C"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 xml:space="preserve">Grad-CAM and Grad-CAM++ </w:t>
      </w:r>
      <w:proofErr w:type="spellStart"/>
      <w:r w:rsidRPr="00347D00">
        <w:rPr>
          <w:rFonts w:ascii="Times New Roman" w:hAnsi="Times New Roman" w:cs="Times New Roman"/>
        </w:rPr>
        <w:t>explainability</w:t>
      </w:r>
      <w:proofErr w:type="spellEnd"/>
      <w:r w:rsidRPr="00347D00">
        <w:rPr>
          <w:rFonts w:ascii="Times New Roman" w:hAnsi="Times New Roman" w:cs="Times New Roman"/>
        </w:rPr>
        <w:t xml:space="preserve"> methods produced anatomically plausible localization maps, validated by both qualitative clinical assessment and the quantitative Pointing G</w:t>
      </w:r>
      <w:r w:rsidRPr="00347D00">
        <w:rPr>
          <w:rFonts w:ascii="Times New Roman" w:hAnsi="Times New Roman" w:cs="Times New Roman"/>
        </w:rPr>
        <w:t xml:space="preserve">ame evaluation. The novel Grad-CAM validation method proposed here </w:t>
      </w:r>
      <w:r w:rsidR="00347D00" w:rsidRPr="00347D00">
        <w:rPr>
          <w:rFonts w:ascii="Times New Roman" w:hAnsi="Times New Roman" w:cs="Times New Roman"/>
        </w:rPr>
        <w:t>-</w:t>
      </w:r>
      <w:r w:rsidRPr="00347D00">
        <w:rPr>
          <w:rFonts w:ascii="Times New Roman" w:hAnsi="Times New Roman" w:cs="Times New Roman"/>
        </w:rPr>
        <w:t xml:space="preserve"> comparative overlay with edge detection outputs from the Enhancement Laboratory </w:t>
      </w:r>
      <w:r w:rsidR="00347D00" w:rsidRPr="00347D00">
        <w:rPr>
          <w:rFonts w:ascii="Times New Roman" w:hAnsi="Times New Roman" w:cs="Times New Roman"/>
        </w:rPr>
        <w:t>-</w:t>
      </w:r>
      <w:r w:rsidRPr="00347D00">
        <w:rPr>
          <w:rFonts w:ascii="Times New Roman" w:hAnsi="Times New Roman" w:cs="Times New Roman"/>
        </w:rPr>
        <w:t xml:space="preserve"> represents a practical, accessible tool for explanation verification that does not require bounding box a</w:t>
      </w:r>
      <w:r w:rsidRPr="00347D00">
        <w:rPr>
          <w:rFonts w:ascii="Times New Roman" w:hAnsi="Times New Roman" w:cs="Times New Roman"/>
        </w:rPr>
        <w:t>nnotations.</w:t>
      </w:r>
    </w:p>
    <w:p w14:paraId="3D741A8C" w14:textId="33A2A503"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 xml:space="preserve">The fairness analysis revealed demographic performance disparities </w:t>
      </w:r>
      <w:r w:rsidR="00347D00" w:rsidRPr="00347D00">
        <w:rPr>
          <w:rFonts w:ascii="Times New Roman" w:hAnsi="Times New Roman" w:cs="Times New Roman"/>
        </w:rPr>
        <w:t>-</w:t>
      </w:r>
      <w:r w:rsidRPr="00347D00">
        <w:rPr>
          <w:rFonts w:ascii="Times New Roman" w:hAnsi="Times New Roman" w:cs="Times New Roman"/>
        </w:rPr>
        <w:t xml:space="preserve"> an age-based equalized opportunity gap of 11.5% and an intersectional gap of 15.2% </w:t>
      </w:r>
      <w:r w:rsidR="00347D00" w:rsidRPr="00347D00">
        <w:rPr>
          <w:rFonts w:ascii="Times New Roman" w:hAnsi="Times New Roman" w:cs="Times New Roman"/>
        </w:rPr>
        <w:t>-</w:t>
      </w:r>
      <w:r w:rsidRPr="00347D00">
        <w:rPr>
          <w:rFonts w:ascii="Times New Roman" w:hAnsi="Times New Roman" w:cs="Times New Roman"/>
        </w:rPr>
        <w:t xml:space="preserve"> that would require mitigation before any equitable clinical deployment. The Fairness Analy</w:t>
      </w:r>
      <w:r w:rsidRPr="00347D00">
        <w:rPr>
          <w:rFonts w:ascii="Times New Roman" w:hAnsi="Times New Roman" w:cs="Times New Roman"/>
        </w:rPr>
        <w:t>sis page of the web application makes these disparities transparent and accessible, supporting responsible deployment practices.</w:t>
      </w:r>
    </w:p>
    <w:p w14:paraId="2A2B4A12" w14:textId="39A2B0BB"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The Clinical X-Ray Enhancement Laboratory, integrating 35 classical image-processing algorithms with interactive parameter cont</w:t>
      </w:r>
      <w:r w:rsidRPr="00347D00">
        <w:rPr>
          <w:rFonts w:ascii="Times New Roman" w:hAnsi="Times New Roman" w:cs="Times New Roman"/>
        </w:rPr>
        <w:t xml:space="preserve">rol, real-time clinical context, and direct VGG16 pipeline integration, represents the most novel contribution of this work. This laboratory bridges the gap between academic Computer Vision theory </w:t>
      </w:r>
      <w:r w:rsidR="00347D00" w:rsidRPr="00347D00">
        <w:rPr>
          <w:rFonts w:ascii="Times New Roman" w:hAnsi="Times New Roman" w:cs="Times New Roman"/>
        </w:rPr>
        <w:t>-</w:t>
      </w:r>
      <w:r w:rsidRPr="00347D00">
        <w:rPr>
          <w:rFonts w:ascii="Times New Roman" w:hAnsi="Times New Roman" w:cs="Times New Roman"/>
        </w:rPr>
        <w:t xml:space="preserve"> as taught in the UMT MSc curriculum </w:t>
      </w:r>
      <w:r w:rsidR="00347D00" w:rsidRPr="00347D00">
        <w:rPr>
          <w:rFonts w:ascii="Times New Roman" w:hAnsi="Times New Roman" w:cs="Times New Roman"/>
        </w:rPr>
        <w:t>-</w:t>
      </w:r>
      <w:r w:rsidRPr="00347D00">
        <w:rPr>
          <w:rFonts w:ascii="Times New Roman" w:hAnsi="Times New Roman" w:cs="Times New Roman"/>
        </w:rPr>
        <w:t xml:space="preserve"> and clinical AI pra</w:t>
      </w:r>
      <w:r w:rsidRPr="00347D00">
        <w:rPr>
          <w:rFonts w:ascii="Times New Roman" w:hAnsi="Times New Roman" w:cs="Times New Roman"/>
        </w:rPr>
        <w:t>ctice, demonstrating the continued relevance of foundational signal processing techniques in the era of deep learning.</w:t>
      </w:r>
    </w:p>
    <w:p w14:paraId="59C56CE1" w14:textId="21D0640D"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 xml:space="preserve">The complete implementation </w:t>
      </w:r>
      <w:r w:rsidR="00347D00" w:rsidRPr="00347D00">
        <w:rPr>
          <w:rFonts w:ascii="Times New Roman" w:hAnsi="Times New Roman" w:cs="Times New Roman"/>
        </w:rPr>
        <w:t>-</w:t>
      </w:r>
      <w:r w:rsidRPr="00347D00">
        <w:rPr>
          <w:rFonts w:ascii="Times New Roman" w:hAnsi="Times New Roman" w:cs="Times New Roman"/>
        </w:rPr>
        <w:t xml:space="preserve"> six </w:t>
      </w:r>
      <w:proofErr w:type="spellStart"/>
      <w:r w:rsidRPr="00347D00">
        <w:rPr>
          <w:rFonts w:ascii="Times New Roman" w:hAnsi="Times New Roman" w:cs="Times New Roman"/>
        </w:rPr>
        <w:t>Jupyter</w:t>
      </w:r>
      <w:proofErr w:type="spellEnd"/>
      <w:r w:rsidRPr="00347D00">
        <w:rPr>
          <w:rFonts w:ascii="Times New Roman" w:hAnsi="Times New Roman" w:cs="Times New Roman"/>
        </w:rPr>
        <w:t xml:space="preserve"> Notebooks, a </w:t>
      </w:r>
      <w:proofErr w:type="spellStart"/>
      <w:r w:rsidRPr="00347D00">
        <w:rPr>
          <w:rFonts w:ascii="Times New Roman" w:hAnsi="Times New Roman" w:cs="Times New Roman"/>
        </w:rPr>
        <w:t>FastAPI</w:t>
      </w:r>
      <w:proofErr w:type="spellEnd"/>
      <w:r w:rsidRPr="00347D00">
        <w:rPr>
          <w:rFonts w:ascii="Times New Roman" w:hAnsi="Times New Roman" w:cs="Times New Roman"/>
        </w:rPr>
        <w:t xml:space="preserve"> backend, and a React frontend deployed as a web application </w:t>
      </w:r>
      <w:r w:rsidR="00347D00" w:rsidRPr="00347D00">
        <w:rPr>
          <w:rFonts w:ascii="Times New Roman" w:hAnsi="Times New Roman" w:cs="Times New Roman"/>
        </w:rPr>
        <w:t>-</w:t>
      </w:r>
      <w:r w:rsidRPr="00347D00">
        <w:rPr>
          <w:rFonts w:ascii="Times New Roman" w:hAnsi="Times New Roman" w:cs="Times New Roman"/>
        </w:rPr>
        <w:t xml:space="preserve"> demonstrates</w:t>
      </w:r>
      <w:r w:rsidRPr="00347D00">
        <w:rPr>
          <w:rFonts w:ascii="Times New Roman" w:hAnsi="Times New Roman" w:cs="Times New Roman"/>
        </w:rPr>
        <w:t xml:space="preserve"> full-stack ML engineering capability alongside substantive research contributions in medical imaging AI.</w:t>
      </w:r>
    </w:p>
    <w:p w14:paraId="05EED380" w14:textId="77777777" w:rsidR="00B618BE" w:rsidRPr="00347D00" w:rsidRDefault="00526DFE">
      <w:pPr>
        <w:spacing w:before="80" w:after="100"/>
        <w:jc w:val="both"/>
        <w:rPr>
          <w:rFonts w:ascii="Times New Roman" w:hAnsi="Times New Roman" w:cs="Times New Roman"/>
        </w:rPr>
      </w:pPr>
      <w:r w:rsidRPr="00347D00">
        <w:rPr>
          <w:rFonts w:ascii="Times New Roman" w:hAnsi="Times New Roman" w:cs="Times New Roman"/>
        </w:rPr>
        <w:t xml:space="preserve">Future work will focus on: training on the full </w:t>
      </w:r>
      <w:proofErr w:type="spellStart"/>
      <w:r w:rsidRPr="00347D00">
        <w:rPr>
          <w:rFonts w:ascii="Times New Roman" w:hAnsi="Times New Roman" w:cs="Times New Roman"/>
        </w:rPr>
        <w:t>CheXpert</w:t>
      </w:r>
      <w:proofErr w:type="spellEnd"/>
      <w:r w:rsidRPr="00347D00">
        <w:rPr>
          <w:rFonts w:ascii="Times New Roman" w:hAnsi="Times New Roman" w:cs="Times New Roman"/>
        </w:rPr>
        <w:t xml:space="preserve"> frontal dataset to maximize model performance; systematic bias mitigation through demographic</w:t>
      </w:r>
      <w:r w:rsidRPr="00347D00">
        <w:rPr>
          <w:rFonts w:ascii="Times New Roman" w:hAnsi="Times New Roman" w:cs="Times New Roman"/>
        </w:rPr>
        <w:t>-conditioned calibration; integration of bounding-box supervision for improved Grad-CAM localization validation; ensemble methods combining the three backbone architectures; and prospective clinical validation in collaboration with radiological professiona</w:t>
      </w:r>
      <w:r w:rsidRPr="00347D00">
        <w:rPr>
          <w:rFonts w:ascii="Times New Roman" w:hAnsi="Times New Roman" w:cs="Times New Roman"/>
        </w:rPr>
        <w:t>ls.</w:t>
      </w:r>
    </w:p>
    <w:p w14:paraId="36348E39" w14:textId="77777777" w:rsidR="00B618BE" w:rsidRPr="00347D00" w:rsidRDefault="00526DFE">
      <w:pPr>
        <w:rPr>
          <w:rFonts w:ascii="Times New Roman" w:hAnsi="Times New Roman" w:cs="Times New Roman"/>
        </w:rPr>
      </w:pPr>
      <w:r w:rsidRPr="00347D00">
        <w:rPr>
          <w:rFonts w:ascii="Times New Roman" w:hAnsi="Times New Roman" w:cs="Times New Roman"/>
        </w:rPr>
        <w:br w:type="page"/>
      </w:r>
    </w:p>
    <w:p w14:paraId="1940E771" w14:textId="77777777" w:rsidR="00B618BE" w:rsidRPr="00347D00" w:rsidRDefault="00526DFE">
      <w:pPr>
        <w:pStyle w:val="Heading1"/>
        <w:pBdr>
          <w:bottom w:val="single" w:sz="4" w:space="6" w:color="1B3A6B"/>
        </w:pBdr>
        <w:rPr>
          <w:rFonts w:ascii="Times New Roman" w:hAnsi="Times New Roman" w:cs="Times New Roman"/>
        </w:rPr>
      </w:pPr>
      <w:bookmarkStart w:id="67" w:name="_Toc230625555"/>
      <w:r w:rsidRPr="00347D00">
        <w:rPr>
          <w:rFonts w:ascii="Times New Roman" w:hAnsi="Times New Roman" w:cs="Times New Roman"/>
        </w:rPr>
        <w:lastRenderedPageBreak/>
        <w:t>Appendix A: Notebook Summary</w:t>
      </w:r>
      <w:bookmarkEnd w:id="67"/>
    </w:p>
    <w:p w14:paraId="69FB9F82" w14:textId="77777777" w:rsidR="00B618BE" w:rsidRPr="00347D00" w:rsidRDefault="00526DFE">
      <w:pPr>
        <w:spacing w:before="80" w:after="100"/>
        <w:rPr>
          <w:rFonts w:ascii="Times New Roman" w:hAnsi="Times New Roman" w:cs="Times New Roman"/>
        </w:rPr>
      </w:pPr>
      <w:r w:rsidRPr="00347D00">
        <w:rPr>
          <w:rFonts w:ascii="Times New Roman" w:hAnsi="Times New Roman" w:cs="Times New Roman"/>
        </w:rPr>
        <w:t xml:space="preserve">The complete </w:t>
      </w:r>
      <w:proofErr w:type="spellStart"/>
      <w:r w:rsidRPr="00347D00">
        <w:rPr>
          <w:rFonts w:ascii="Times New Roman" w:hAnsi="Times New Roman" w:cs="Times New Roman"/>
        </w:rPr>
        <w:t>ChestAI</w:t>
      </w:r>
      <w:proofErr w:type="spellEnd"/>
      <w:r w:rsidRPr="00347D00">
        <w:rPr>
          <w:rFonts w:ascii="Times New Roman" w:hAnsi="Times New Roman" w:cs="Times New Roman"/>
        </w:rPr>
        <w:t xml:space="preserve"> project is organized across six </w:t>
      </w:r>
      <w:proofErr w:type="spellStart"/>
      <w:r w:rsidRPr="00347D00">
        <w:rPr>
          <w:rFonts w:ascii="Times New Roman" w:hAnsi="Times New Roman" w:cs="Times New Roman"/>
        </w:rPr>
        <w:t>Jupyter</w:t>
      </w:r>
      <w:proofErr w:type="spellEnd"/>
      <w:r w:rsidRPr="00347D00">
        <w:rPr>
          <w:rFonts w:ascii="Times New Roman" w:hAnsi="Times New Roman" w:cs="Times New Roman"/>
        </w:rPr>
        <w:t xml:space="preserve"> Notebooks, each representing a complete analytical stage:</w:t>
      </w:r>
    </w:p>
    <w:p w14:paraId="752326AC" w14:textId="77777777" w:rsidR="00B618BE" w:rsidRPr="00347D00" w:rsidRDefault="00B618BE">
      <w:pPr>
        <w:spacing w:after="80"/>
        <w:rPr>
          <w:rFonts w:ascii="Times New Roman" w:hAnsi="Times New Roman" w:cs="Times New Roman"/>
        </w:rPr>
      </w:pPr>
    </w:p>
    <w:tbl>
      <w:tblPr>
        <w:tblW w:w="9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000"/>
        <w:gridCol w:w="6460"/>
      </w:tblGrid>
      <w:tr w:rsidR="00B618BE" w:rsidRPr="00347D00" w14:paraId="7E14426B" w14:textId="77777777">
        <w:tblPrEx>
          <w:tblCellMar>
            <w:top w:w="0" w:type="dxa"/>
            <w:bottom w:w="0" w:type="dxa"/>
          </w:tblCellMar>
        </w:tblPrEx>
        <w:trPr>
          <w:tblHeader/>
        </w:trPr>
        <w:tc>
          <w:tcPr>
            <w:tcW w:w="140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608F9CA1"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Notebook</w:t>
            </w:r>
          </w:p>
        </w:tc>
        <w:tc>
          <w:tcPr>
            <w:tcW w:w="200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0078A7FB"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Title</w:t>
            </w:r>
          </w:p>
        </w:tc>
        <w:tc>
          <w:tcPr>
            <w:tcW w:w="646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2FD0F358"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Key Deliverables</w:t>
            </w:r>
          </w:p>
        </w:tc>
      </w:tr>
      <w:tr w:rsidR="00B618BE" w:rsidRPr="00347D00" w14:paraId="1D9155EB" w14:textId="77777777">
        <w:tblPrEx>
          <w:tblCellMar>
            <w:top w:w="0" w:type="dxa"/>
            <w:bottom w:w="0" w:type="dxa"/>
          </w:tblCellMar>
        </w:tblPrEx>
        <w:tc>
          <w:tcPr>
            <w:tcW w:w="14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6A450B33"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Notebook 1</w:t>
            </w:r>
          </w:p>
        </w:tc>
        <w:tc>
          <w:tcPr>
            <w:tcW w:w="20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75CBA394"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Exploratory Data Analysis (EDA)</w:t>
            </w:r>
          </w:p>
        </w:tc>
        <w:tc>
          <w:tcPr>
            <w:tcW w:w="64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04F4EDE"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14-section analysis: label distribution, demographics, resolution, co-occurrence; visualizations; EDA summary informing all subsequent design decisions</w:t>
            </w:r>
          </w:p>
        </w:tc>
      </w:tr>
      <w:tr w:rsidR="00B618BE" w:rsidRPr="00347D00" w14:paraId="3FBE5512" w14:textId="77777777">
        <w:tblPrEx>
          <w:tblCellMar>
            <w:top w:w="0" w:type="dxa"/>
            <w:bottom w:w="0" w:type="dxa"/>
          </w:tblCellMar>
        </w:tblPrEx>
        <w:tc>
          <w:tcPr>
            <w:tcW w:w="14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6B99E5D8"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Notebook 2</w:t>
            </w:r>
          </w:p>
        </w:tc>
        <w:tc>
          <w:tcPr>
            <w:tcW w:w="20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0A1388A2"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Data Preprocessing and Augmentation</w:t>
            </w:r>
          </w:p>
        </w:tc>
        <w:tc>
          <w:tcPr>
            <w:tcW w:w="646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2A6D5764"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 xml:space="preserve">U-Mixed uncertainty strategy; </w:t>
            </w:r>
            <w:proofErr w:type="spellStart"/>
            <w:r w:rsidRPr="00347D00">
              <w:rPr>
                <w:rFonts w:ascii="Times New Roman" w:hAnsi="Times New Roman" w:cs="Times New Roman"/>
                <w:sz w:val="18"/>
                <w:szCs w:val="18"/>
              </w:rPr>
              <w:t>tf.data</w:t>
            </w:r>
            <w:proofErr w:type="spellEnd"/>
            <w:r w:rsidRPr="00347D00">
              <w:rPr>
                <w:rFonts w:ascii="Times New Roman" w:hAnsi="Times New Roman" w:cs="Times New Roman"/>
                <w:sz w:val="18"/>
                <w:szCs w:val="18"/>
              </w:rPr>
              <w:t xml:space="preserve"> pipeline; class weight computation; 4-operation augmentation; stratified split (50K/5K/5K); pipeline verification</w:t>
            </w:r>
          </w:p>
        </w:tc>
      </w:tr>
      <w:tr w:rsidR="00B618BE" w:rsidRPr="00347D00" w14:paraId="579B846E" w14:textId="77777777">
        <w:tblPrEx>
          <w:tblCellMar>
            <w:top w:w="0" w:type="dxa"/>
            <w:bottom w:w="0" w:type="dxa"/>
          </w:tblCellMar>
        </w:tblPrEx>
        <w:tc>
          <w:tcPr>
            <w:tcW w:w="14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03D260CB"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Notebook 3A</w:t>
            </w:r>
          </w:p>
        </w:tc>
        <w:tc>
          <w:tcPr>
            <w:tcW w:w="20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38D809A3"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ResNet50 Training (Two-Phase Transfer Learning)</w:t>
            </w:r>
          </w:p>
        </w:tc>
        <w:tc>
          <w:tcPr>
            <w:tcW w:w="64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52F68D67"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Phase 1 head training + Phase 2 fine-tuning (last 30 layers); training curves; checkpoint saving; JSON result export</w:t>
            </w:r>
          </w:p>
        </w:tc>
      </w:tr>
      <w:tr w:rsidR="00B618BE" w:rsidRPr="00347D00" w14:paraId="112A9A49" w14:textId="77777777">
        <w:tblPrEx>
          <w:tblCellMar>
            <w:top w:w="0" w:type="dxa"/>
            <w:bottom w:w="0" w:type="dxa"/>
          </w:tblCellMar>
        </w:tblPrEx>
        <w:tc>
          <w:tcPr>
            <w:tcW w:w="14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04344BE7"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Notebook 3B</w:t>
            </w:r>
          </w:p>
        </w:tc>
        <w:tc>
          <w:tcPr>
            <w:tcW w:w="20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65508B85"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DenseNet121 and VGG16 Training</w:t>
            </w:r>
          </w:p>
        </w:tc>
        <w:tc>
          <w:tcPr>
            <w:tcW w:w="646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5E056CC5"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DenseNet121 training pipeline; VGG16 training pipeline (best model); per-epoch metrics; final checkpoint and results JSON</w:t>
            </w:r>
          </w:p>
        </w:tc>
      </w:tr>
      <w:tr w:rsidR="00B618BE" w:rsidRPr="00347D00" w14:paraId="46376812" w14:textId="77777777">
        <w:tblPrEx>
          <w:tblCellMar>
            <w:top w:w="0" w:type="dxa"/>
            <w:bottom w:w="0" w:type="dxa"/>
          </w:tblCellMar>
        </w:tblPrEx>
        <w:tc>
          <w:tcPr>
            <w:tcW w:w="14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A6D9865"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Notebook 4</w:t>
            </w:r>
          </w:p>
        </w:tc>
        <w:tc>
          <w:tcPr>
            <w:tcW w:w="20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97C252B"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Model Comparison and Best Model Selection</w:t>
            </w:r>
          </w:p>
        </w:tc>
        <w:tc>
          <w:tcPr>
            <w:tcW w:w="64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3AAAD197"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Unified comparison table; grouped bar charts; AUC heatmap; radar chart; statistical summary; VGG16 selected as best backbone</w:t>
            </w:r>
          </w:p>
        </w:tc>
      </w:tr>
      <w:tr w:rsidR="00B618BE" w:rsidRPr="00347D00" w14:paraId="5EACC9DD" w14:textId="77777777">
        <w:tblPrEx>
          <w:tblCellMar>
            <w:top w:w="0" w:type="dxa"/>
            <w:bottom w:w="0" w:type="dxa"/>
          </w:tblCellMar>
        </w:tblPrEx>
        <w:tc>
          <w:tcPr>
            <w:tcW w:w="14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56A048B0"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Notebook 5</w:t>
            </w:r>
          </w:p>
        </w:tc>
        <w:tc>
          <w:tcPr>
            <w:tcW w:w="20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5E117315"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Grad-CAM Explainability (XAI)</w:t>
            </w:r>
          </w:p>
        </w:tc>
        <w:tc>
          <w:tcPr>
            <w:tcW w:w="646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5E78E317"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Grad-CAM and Grad-CAM++ implementations; single-image explanations; all-14-label panel; gallery; Grad-CAM vs. Grad-CAM++ comparison; Pointing Game evaluation</w:t>
            </w:r>
          </w:p>
        </w:tc>
      </w:tr>
      <w:tr w:rsidR="00B618BE" w:rsidRPr="00347D00" w14:paraId="6B13A85B" w14:textId="77777777">
        <w:tblPrEx>
          <w:tblCellMar>
            <w:top w:w="0" w:type="dxa"/>
            <w:bottom w:w="0" w:type="dxa"/>
          </w:tblCellMar>
        </w:tblPrEx>
        <w:tc>
          <w:tcPr>
            <w:tcW w:w="14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5C8FB54"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Notebook 6</w:t>
            </w:r>
          </w:p>
        </w:tc>
        <w:tc>
          <w:tcPr>
            <w:tcW w:w="20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A5E8967"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Fairness and Bias Analysis</w:t>
            </w:r>
          </w:p>
        </w:tc>
        <w:tc>
          <w:tcPr>
            <w:tcW w:w="646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07C9FDA0"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Sex-based AUC analysis; age-group analysis; intersectional (Sex x Age) analysis; fairness dashboard data; subgroup performance table</w:t>
            </w:r>
          </w:p>
        </w:tc>
      </w:tr>
    </w:tbl>
    <w:p w14:paraId="6C2EA4F7" w14:textId="2096D004" w:rsidR="00B618BE" w:rsidRPr="00347D00" w:rsidRDefault="00526DFE">
      <w:pPr>
        <w:spacing w:before="60" w:after="160"/>
        <w:jc w:val="center"/>
        <w:rPr>
          <w:rFonts w:ascii="Times New Roman" w:hAnsi="Times New Roman" w:cs="Times New Roman"/>
        </w:rPr>
      </w:pPr>
      <w:r w:rsidRPr="00347D00">
        <w:rPr>
          <w:rFonts w:ascii="Times New Roman" w:hAnsi="Times New Roman" w:cs="Times New Roman"/>
          <w:color w:val="757575"/>
          <w:sz w:val="17"/>
          <w:szCs w:val="17"/>
        </w:rPr>
        <w:t xml:space="preserve">Table A.1 </w:t>
      </w:r>
      <w:r w:rsidR="00347D00" w:rsidRPr="00347D00">
        <w:rPr>
          <w:rFonts w:ascii="Times New Roman" w:hAnsi="Times New Roman" w:cs="Times New Roman"/>
          <w:color w:val="757575"/>
          <w:sz w:val="17"/>
          <w:szCs w:val="17"/>
        </w:rPr>
        <w:t>-</w:t>
      </w:r>
      <w:r w:rsidRPr="00347D00">
        <w:rPr>
          <w:rFonts w:ascii="Times New Roman" w:hAnsi="Times New Roman" w:cs="Times New Roman"/>
          <w:color w:val="757575"/>
          <w:sz w:val="17"/>
          <w:szCs w:val="17"/>
        </w:rPr>
        <w:t xml:space="preserve"> </w:t>
      </w:r>
      <w:proofErr w:type="spellStart"/>
      <w:r w:rsidRPr="00347D00">
        <w:rPr>
          <w:rFonts w:ascii="Times New Roman" w:hAnsi="Times New Roman" w:cs="Times New Roman"/>
          <w:color w:val="757575"/>
          <w:sz w:val="17"/>
          <w:szCs w:val="17"/>
        </w:rPr>
        <w:t>ChestAI</w:t>
      </w:r>
      <w:proofErr w:type="spellEnd"/>
      <w:r w:rsidRPr="00347D00">
        <w:rPr>
          <w:rFonts w:ascii="Times New Roman" w:hAnsi="Times New Roman" w:cs="Times New Roman"/>
          <w:color w:val="757575"/>
          <w:sz w:val="17"/>
          <w:szCs w:val="17"/>
        </w:rPr>
        <w:t xml:space="preserve"> Project Notebook Summary</w:t>
      </w:r>
    </w:p>
    <w:p w14:paraId="547B85F3" w14:textId="77777777" w:rsidR="00B618BE" w:rsidRPr="00347D00" w:rsidRDefault="00B618BE">
      <w:pPr>
        <w:spacing w:after="80"/>
        <w:rPr>
          <w:rFonts w:ascii="Times New Roman" w:hAnsi="Times New Roman" w:cs="Times New Roman"/>
        </w:rPr>
      </w:pPr>
    </w:p>
    <w:p w14:paraId="21CE9C9D" w14:textId="77777777" w:rsidR="00B618BE" w:rsidRPr="00347D00" w:rsidRDefault="00B618BE">
      <w:pPr>
        <w:spacing w:after="80"/>
        <w:rPr>
          <w:rFonts w:ascii="Times New Roman" w:hAnsi="Times New Roman" w:cs="Times New Roman"/>
        </w:rPr>
      </w:pPr>
    </w:p>
    <w:p w14:paraId="0E5AE4A4" w14:textId="77777777" w:rsidR="00B618BE" w:rsidRPr="00347D00" w:rsidRDefault="00526DFE">
      <w:pPr>
        <w:pStyle w:val="Heading1"/>
        <w:pBdr>
          <w:bottom w:val="single" w:sz="4" w:space="6" w:color="1B3A6B"/>
        </w:pBdr>
        <w:rPr>
          <w:rFonts w:ascii="Times New Roman" w:hAnsi="Times New Roman" w:cs="Times New Roman"/>
        </w:rPr>
      </w:pPr>
      <w:bookmarkStart w:id="68" w:name="_Toc230625556"/>
      <w:r w:rsidRPr="00347D00">
        <w:rPr>
          <w:rFonts w:ascii="Times New Roman" w:hAnsi="Times New Roman" w:cs="Times New Roman"/>
        </w:rPr>
        <w:t>Appendix B: The 35 Algorithms of the Enhancement Laboratory</w:t>
      </w:r>
      <w:bookmarkEnd w:id="68"/>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
        <w:gridCol w:w="1799"/>
        <w:gridCol w:w="1310"/>
        <w:gridCol w:w="1800"/>
        <w:gridCol w:w="3992"/>
      </w:tblGrid>
      <w:tr w:rsidR="00B618BE" w:rsidRPr="00347D00" w14:paraId="7D4F80EF" w14:textId="77777777">
        <w:tblPrEx>
          <w:tblCellMar>
            <w:top w:w="0" w:type="dxa"/>
            <w:bottom w:w="0" w:type="dxa"/>
          </w:tblCellMar>
        </w:tblPrEx>
        <w:trPr>
          <w:tblHeader/>
        </w:trPr>
        <w:tc>
          <w:tcPr>
            <w:tcW w:w="50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5002247F"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w:t>
            </w:r>
          </w:p>
        </w:tc>
        <w:tc>
          <w:tcPr>
            <w:tcW w:w="180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7D3EE976"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Algorithm</w:t>
            </w:r>
          </w:p>
        </w:tc>
        <w:tc>
          <w:tcPr>
            <w:tcW w:w="130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718F3F16"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Category</w:t>
            </w:r>
          </w:p>
        </w:tc>
        <w:tc>
          <w:tcPr>
            <w:tcW w:w="180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1F742C80"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OpenCV/NumPy Function</w:t>
            </w:r>
          </w:p>
        </w:tc>
        <w:tc>
          <w:tcPr>
            <w:tcW w:w="4000" w:type="dxa"/>
            <w:tcBorders>
              <w:top w:val="single" w:sz="2" w:space="0" w:color="1B3A6B"/>
              <w:left w:val="single" w:sz="2" w:space="0" w:color="1B3A6B"/>
              <w:bottom w:val="single" w:sz="2" w:space="0" w:color="1B3A6B"/>
              <w:right w:val="single" w:sz="2" w:space="0" w:color="1B3A6B"/>
            </w:tcBorders>
            <w:shd w:val="clear" w:color="auto" w:fill="1B3A6B"/>
            <w:tcMar>
              <w:top w:w="80" w:type="dxa"/>
              <w:left w:w="120" w:type="dxa"/>
              <w:bottom w:w="80" w:type="dxa"/>
              <w:right w:w="120" w:type="dxa"/>
            </w:tcMar>
            <w:vAlign w:val="center"/>
          </w:tcPr>
          <w:p w14:paraId="46DBE791" w14:textId="77777777" w:rsidR="00B618BE" w:rsidRPr="00347D00" w:rsidRDefault="00526DFE">
            <w:pPr>
              <w:jc w:val="center"/>
              <w:rPr>
                <w:rFonts w:ascii="Times New Roman" w:hAnsi="Times New Roman" w:cs="Times New Roman"/>
              </w:rPr>
            </w:pPr>
            <w:r w:rsidRPr="00347D00">
              <w:rPr>
                <w:rFonts w:ascii="Times New Roman" w:hAnsi="Times New Roman" w:cs="Times New Roman"/>
                <w:b/>
                <w:bCs/>
                <w:color w:val="FFFFFF"/>
                <w:sz w:val="18"/>
                <w:szCs w:val="18"/>
              </w:rPr>
              <w:t>Clinical Application</w:t>
            </w:r>
          </w:p>
        </w:tc>
      </w:tr>
      <w:tr w:rsidR="00B618BE" w:rsidRPr="00347D00" w14:paraId="1C3D26A5" w14:textId="77777777">
        <w:tblPrEx>
          <w:tblCellMar>
            <w:top w:w="0" w:type="dxa"/>
            <w:bottom w:w="0" w:type="dxa"/>
          </w:tblCellMar>
        </w:tblPrEx>
        <w:tc>
          <w:tcPr>
            <w:tcW w:w="5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6E125A2A"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1</w:t>
            </w:r>
          </w:p>
        </w:tc>
        <w:tc>
          <w:tcPr>
            <w:tcW w:w="1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5119FB83"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CLAHE</w:t>
            </w:r>
          </w:p>
        </w:tc>
        <w:tc>
          <w:tcPr>
            <w:tcW w:w="13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6CD2ACF9"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Lung Enhancement</w:t>
            </w:r>
          </w:p>
        </w:tc>
        <w:tc>
          <w:tcPr>
            <w:tcW w:w="1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6942CB3C"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cv2.createCLAHE</w:t>
            </w:r>
          </w:p>
        </w:tc>
        <w:tc>
          <w:tcPr>
            <w:tcW w:w="40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27BA386"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Reveal low-contrast infiltrates and GGOs</w:t>
            </w:r>
          </w:p>
        </w:tc>
      </w:tr>
      <w:tr w:rsidR="00B618BE" w:rsidRPr="00347D00" w14:paraId="4C981B8E" w14:textId="77777777">
        <w:tblPrEx>
          <w:tblCellMar>
            <w:top w:w="0" w:type="dxa"/>
            <w:bottom w:w="0" w:type="dxa"/>
          </w:tblCellMar>
        </w:tblPrEx>
        <w:tc>
          <w:tcPr>
            <w:tcW w:w="5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71004F0C"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2</w:t>
            </w:r>
          </w:p>
        </w:tc>
        <w:tc>
          <w:tcPr>
            <w:tcW w:w="1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33E567A9"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Histogram Equalization</w:t>
            </w:r>
          </w:p>
        </w:tc>
        <w:tc>
          <w:tcPr>
            <w:tcW w:w="13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02C6923E"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Lung Enhancement</w:t>
            </w:r>
          </w:p>
        </w:tc>
        <w:tc>
          <w:tcPr>
            <w:tcW w:w="1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16E511D1"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cv2.equalizeHist</w:t>
            </w:r>
          </w:p>
        </w:tc>
        <w:tc>
          <w:tcPr>
            <w:tcW w:w="40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6CE948BB"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Global contrast redistribution</w:t>
            </w:r>
          </w:p>
        </w:tc>
      </w:tr>
      <w:tr w:rsidR="00B618BE" w:rsidRPr="00347D00" w14:paraId="731812B2" w14:textId="77777777">
        <w:tblPrEx>
          <w:tblCellMar>
            <w:top w:w="0" w:type="dxa"/>
            <w:bottom w:w="0" w:type="dxa"/>
          </w:tblCellMar>
        </w:tblPrEx>
        <w:tc>
          <w:tcPr>
            <w:tcW w:w="5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0265E68A"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3</w:t>
            </w:r>
          </w:p>
        </w:tc>
        <w:tc>
          <w:tcPr>
            <w:tcW w:w="1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1A49E858"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Gamma Correction</w:t>
            </w:r>
          </w:p>
        </w:tc>
        <w:tc>
          <w:tcPr>
            <w:tcW w:w="13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06331E5"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Lung Enhancement</w:t>
            </w:r>
          </w:p>
        </w:tc>
        <w:tc>
          <w:tcPr>
            <w:tcW w:w="1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187DD1F8"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Custom power law</w:t>
            </w:r>
          </w:p>
        </w:tc>
        <w:tc>
          <w:tcPr>
            <w:tcW w:w="40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DECDE47"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Brighten under-exposed regions</w:t>
            </w:r>
          </w:p>
        </w:tc>
      </w:tr>
      <w:tr w:rsidR="00B618BE" w:rsidRPr="00347D00" w14:paraId="6A901A1F" w14:textId="77777777">
        <w:tblPrEx>
          <w:tblCellMar>
            <w:top w:w="0" w:type="dxa"/>
            <w:bottom w:w="0" w:type="dxa"/>
          </w:tblCellMar>
        </w:tblPrEx>
        <w:tc>
          <w:tcPr>
            <w:tcW w:w="5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7D922CBF"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4</w:t>
            </w:r>
          </w:p>
        </w:tc>
        <w:tc>
          <w:tcPr>
            <w:tcW w:w="1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6BCBA5C7"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Log Transform</w:t>
            </w:r>
          </w:p>
        </w:tc>
        <w:tc>
          <w:tcPr>
            <w:tcW w:w="13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7EA3B003"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Lung Enhancement</w:t>
            </w:r>
          </w:p>
        </w:tc>
        <w:tc>
          <w:tcPr>
            <w:tcW w:w="1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68A45282"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np.log1p</w:t>
            </w:r>
          </w:p>
        </w:tc>
        <w:tc>
          <w:tcPr>
            <w:tcW w:w="40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02FE22F7"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Compress highlights, expand shadows</w:t>
            </w:r>
          </w:p>
        </w:tc>
      </w:tr>
      <w:tr w:rsidR="00B618BE" w:rsidRPr="00347D00" w14:paraId="547D32DD" w14:textId="77777777">
        <w:tblPrEx>
          <w:tblCellMar>
            <w:top w:w="0" w:type="dxa"/>
            <w:bottom w:w="0" w:type="dxa"/>
          </w:tblCellMar>
        </w:tblPrEx>
        <w:tc>
          <w:tcPr>
            <w:tcW w:w="5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3547008A"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5</w:t>
            </w:r>
          </w:p>
        </w:tc>
        <w:tc>
          <w:tcPr>
            <w:tcW w:w="1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7FEC807A"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Negative (Invert)</w:t>
            </w:r>
          </w:p>
        </w:tc>
        <w:tc>
          <w:tcPr>
            <w:tcW w:w="13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F09BA10"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Lung Enhancement</w:t>
            </w:r>
          </w:p>
        </w:tc>
        <w:tc>
          <w:tcPr>
            <w:tcW w:w="1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333C777"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cv2.bitwise_not</w:t>
            </w:r>
          </w:p>
        </w:tc>
        <w:tc>
          <w:tcPr>
            <w:tcW w:w="40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1477D6EE"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Reverse contrast for visual inspection</w:t>
            </w:r>
          </w:p>
        </w:tc>
      </w:tr>
      <w:tr w:rsidR="00B618BE" w:rsidRPr="00347D00" w14:paraId="753E51D1" w14:textId="77777777">
        <w:tblPrEx>
          <w:tblCellMar>
            <w:top w:w="0" w:type="dxa"/>
            <w:bottom w:w="0" w:type="dxa"/>
          </w:tblCellMar>
        </w:tblPrEx>
        <w:tc>
          <w:tcPr>
            <w:tcW w:w="5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62153049"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6</w:t>
            </w:r>
          </w:p>
        </w:tc>
        <w:tc>
          <w:tcPr>
            <w:tcW w:w="1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61EA3EDA"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Sharpening</w:t>
            </w:r>
          </w:p>
        </w:tc>
        <w:tc>
          <w:tcPr>
            <w:tcW w:w="13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727A2555"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Lung Enhancement</w:t>
            </w:r>
          </w:p>
        </w:tc>
        <w:tc>
          <w:tcPr>
            <w:tcW w:w="1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52F71C8C"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Custom kernel convolution</w:t>
            </w:r>
          </w:p>
        </w:tc>
        <w:tc>
          <w:tcPr>
            <w:tcW w:w="40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6D0F0BA3"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Enhance fine anatomical detail</w:t>
            </w:r>
          </w:p>
        </w:tc>
      </w:tr>
      <w:tr w:rsidR="00B618BE" w:rsidRPr="00347D00" w14:paraId="4AC03F82" w14:textId="77777777">
        <w:tblPrEx>
          <w:tblCellMar>
            <w:top w:w="0" w:type="dxa"/>
            <w:bottom w:w="0" w:type="dxa"/>
          </w:tblCellMar>
        </w:tblPrEx>
        <w:tc>
          <w:tcPr>
            <w:tcW w:w="5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72D5A473"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7</w:t>
            </w:r>
          </w:p>
        </w:tc>
        <w:tc>
          <w:tcPr>
            <w:tcW w:w="1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0912D4C7"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Canny Edge</w:t>
            </w:r>
          </w:p>
        </w:tc>
        <w:tc>
          <w:tcPr>
            <w:tcW w:w="13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327999A8"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Edge and Structure</w:t>
            </w:r>
          </w:p>
        </w:tc>
        <w:tc>
          <w:tcPr>
            <w:tcW w:w="1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7E0880D1"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cv2.Canny</w:t>
            </w:r>
          </w:p>
        </w:tc>
        <w:tc>
          <w:tcPr>
            <w:tcW w:w="40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742DA5F"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Optimal multi-scale edge detection</w:t>
            </w:r>
          </w:p>
        </w:tc>
      </w:tr>
      <w:tr w:rsidR="00B618BE" w:rsidRPr="00347D00" w14:paraId="4694A6CF" w14:textId="77777777">
        <w:tblPrEx>
          <w:tblCellMar>
            <w:top w:w="0" w:type="dxa"/>
            <w:bottom w:w="0" w:type="dxa"/>
          </w:tblCellMar>
        </w:tblPrEx>
        <w:tc>
          <w:tcPr>
            <w:tcW w:w="5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4C5145A1"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8</w:t>
            </w:r>
          </w:p>
        </w:tc>
        <w:tc>
          <w:tcPr>
            <w:tcW w:w="1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64E8FE70"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Sobel X</w:t>
            </w:r>
          </w:p>
        </w:tc>
        <w:tc>
          <w:tcPr>
            <w:tcW w:w="13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5975FD6E"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Edge and Structure</w:t>
            </w:r>
          </w:p>
        </w:tc>
        <w:tc>
          <w:tcPr>
            <w:tcW w:w="1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1E8850A3"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cv2.Sobel (dx=1)</w:t>
            </w:r>
          </w:p>
        </w:tc>
        <w:tc>
          <w:tcPr>
            <w:tcW w:w="40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6E8A315D" w14:textId="0B738C84"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 xml:space="preserve">Horizontal gradient </w:t>
            </w:r>
            <w:r w:rsidR="00347D00" w:rsidRPr="00347D00">
              <w:rPr>
                <w:rFonts w:ascii="Times New Roman" w:hAnsi="Times New Roman" w:cs="Times New Roman"/>
                <w:sz w:val="18"/>
                <w:szCs w:val="18"/>
              </w:rPr>
              <w:t>-</w:t>
            </w:r>
            <w:r w:rsidRPr="00347D00">
              <w:rPr>
                <w:rFonts w:ascii="Times New Roman" w:hAnsi="Times New Roman" w:cs="Times New Roman"/>
                <w:sz w:val="18"/>
                <w:szCs w:val="18"/>
              </w:rPr>
              <w:t xml:space="preserve"> vertical edges</w:t>
            </w:r>
          </w:p>
        </w:tc>
      </w:tr>
      <w:tr w:rsidR="00B618BE" w:rsidRPr="00347D00" w14:paraId="2F795E54" w14:textId="77777777">
        <w:tblPrEx>
          <w:tblCellMar>
            <w:top w:w="0" w:type="dxa"/>
            <w:bottom w:w="0" w:type="dxa"/>
          </w:tblCellMar>
        </w:tblPrEx>
        <w:tc>
          <w:tcPr>
            <w:tcW w:w="5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FD02DF0"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lastRenderedPageBreak/>
              <w:t>9</w:t>
            </w:r>
          </w:p>
        </w:tc>
        <w:tc>
          <w:tcPr>
            <w:tcW w:w="1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007F28C2"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Sobel Y</w:t>
            </w:r>
          </w:p>
        </w:tc>
        <w:tc>
          <w:tcPr>
            <w:tcW w:w="13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94B426A"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Edge and Structure</w:t>
            </w:r>
          </w:p>
        </w:tc>
        <w:tc>
          <w:tcPr>
            <w:tcW w:w="1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73FAF3B"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cv2.Sobel (</w:t>
            </w:r>
            <w:proofErr w:type="spellStart"/>
            <w:r w:rsidRPr="00347D00">
              <w:rPr>
                <w:rFonts w:ascii="Times New Roman" w:hAnsi="Times New Roman" w:cs="Times New Roman"/>
                <w:sz w:val="18"/>
                <w:szCs w:val="18"/>
              </w:rPr>
              <w:t>dy</w:t>
            </w:r>
            <w:proofErr w:type="spellEnd"/>
            <w:r w:rsidRPr="00347D00">
              <w:rPr>
                <w:rFonts w:ascii="Times New Roman" w:hAnsi="Times New Roman" w:cs="Times New Roman"/>
                <w:sz w:val="18"/>
                <w:szCs w:val="18"/>
              </w:rPr>
              <w:t>=1)</w:t>
            </w:r>
          </w:p>
        </w:tc>
        <w:tc>
          <w:tcPr>
            <w:tcW w:w="40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71323DCA" w14:textId="0AEFE9BA"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 xml:space="preserve">Vertical gradient </w:t>
            </w:r>
            <w:r w:rsidR="00347D00" w:rsidRPr="00347D00">
              <w:rPr>
                <w:rFonts w:ascii="Times New Roman" w:hAnsi="Times New Roman" w:cs="Times New Roman"/>
                <w:sz w:val="18"/>
                <w:szCs w:val="18"/>
              </w:rPr>
              <w:t>-</w:t>
            </w:r>
            <w:r w:rsidRPr="00347D00">
              <w:rPr>
                <w:rFonts w:ascii="Times New Roman" w:hAnsi="Times New Roman" w:cs="Times New Roman"/>
                <w:sz w:val="18"/>
                <w:szCs w:val="18"/>
              </w:rPr>
              <w:t xml:space="preserve"> horizontal edges</w:t>
            </w:r>
          </w:p>
        </w:tc>
      </w:tr>
      <w:tr w:rsidR="00B618BE" w:rsidRPr="00347D00" w14:paraId="30AC5931" w14:textId="77777777">
        <w:tblPrEx>
          <w:tblCellMar>
            <w:top w:w="0" w:type="dxa"/>
            <w:bottom w:w="0" w:type="dxa"/>
          </w:tblCellMar>
        </w:tblPrEx>
        <w:tc>
          <w:tcPr>
            <w:tcW w:w="5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5E247E60"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10</w:t>
            </w:r>
          </w:p>
        </w:tc>
        <w:tc>
          <w:tcPr>
            <w:tcW w:w="1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39111C1E"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Sobel Combined</w:t>
            </w:r>
          </w:p>
        </w:tc>
        <w:tc>
          <w:tcPr>
            <w:tcW w:w="13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60706C4F"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Edge and Structure</w:t>
            </w:r>
          </w:p>
        </w:tc>
        <w:tc>
          <w:tcPr>
            <w:tcW w:w="1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53F8027E"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cv2.magnitude</w:t>
            </w:r>
          </w:p>
        </w:tc>
        <w:tc>
          <w:tcPr>
            <w:tcW w:w="40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6C8475E9"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Full gradient magnitude map</w:t>
            </w:r>
          </w:p>
        </w:tc>
      </w:tr>
      <w:tr w:rsidR="00B618BE" w:rsidRPr="00347D00" w14:paraId="51A47FCA" w14:textId="77777777">
        <w:tblPrEx>
          <w:tblCellMar>
            <w:top w:w="0" w:type="dxa"/>
            <w:bottom w:w="0" w:type="dxa"/>
          </w:tblCellMar>
        </w:tblPrEx>
        <w:tc>
          <w:tcPr>
            <w:tcW w:w="5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5EE675DB"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11</w:t>
            </w:r>
          </w:p>
        </w:tc>
        <w:tc>
          <w:tcPr>
            <w:tcW w:w="1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A443038"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Laplacian</w:t>
            </w:r>
          </w:p>
        </w:tc>
        <w:tc>
          <w:tcPr>
            <w:tcW w:w="13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34FAB022"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Edge and Structure</w:t>
            </w:r>
          </w:p>
        </w:tc>
        <w:tc>
          <w:tcPr>
            <w:tcW w:w="1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1043CF63"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cv2.Laplacian</w:t>
            </w:r>
          </w:p>
        </w:tc>
        <w:tc>
          <w:tcPr>
            <w:tcW w:w="40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1477C3F0"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Second-order derivatives; fine structure</w:t>
            </w:r>
          </w:p>
        </w:tc>
      </w:tr>
      <w:tr w:rsidR="00B618BE" w:rsidRPr="00347D00" w14:paraId="1E8ECDBB" w14:textId="77777777">
        <w:tblPrEx>
          <w:tblCellMar>
            <w:top w:w="0" w:type="dxa"/>
            <w:bottom w:w="0" w:type="dxa"/>
          </w:tblCellMar>
        </w:tblPrEx>
        <w:tc>
          <w:tcPr>
            <w:tcW w:w="5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2EC74BAA"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12</w:t>
            </w:r>
          </w:p>
        </w:tc>
        <w:tc>
          <w:tcPr>
            <w:tcW w:w="1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2EAE8616"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Laplacian of Gaussian (</w:t>
            </w:r>
            <w:proofErr w:type="spellStart"/>
            <w:r w:rsidRPr="00347D00">
              <w:rPr>
                <w:rFonts w:ascii="Times New Roman" w:hAnsi="Times New Roman" w:cs="Times New Roman"/>
                <w:sz w:val="18"/>
                <w:szCs w:val="18"/>
              </w:rPr>
              <w:t>LoG</w:t>
            </w:r>
            <w:proofErr w:type="spellEnd"/>
            <w:r w:rsidRPr="00347D00">
              <w:rPr>
                <w:rFonts w:ascii="Times New Roman" w:hAnsi="Times New Roman" w:cs="Times New Roman"/>
                <w:sz w:val="18"/>
                <w:szCs w:val="18"/>
              </w:rPr>
              <w:t>)</w:t>
            </w:r>
          </w:p>
        </w:tc>
        <w:tc>
          <w:tcPr>
            <w:tcW w:w="13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785ABED9"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Edge and Structure</w:t>
            </w:r>
          </w:p>
        </w:tc>
        <w:tc>
          <w:tcPr>
            <w:tcW w:w="1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4C588843"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cv2.GaussianBlur + Laplacian</w:t>
            </w:r>
          </w:p>
        </w:tc>
        <w:tc>
          <w:tcPr>
            <w:tcW w:w="40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7B704EDF"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Noise-robust edge detection</w:t>
            </w:r>
          </w:p>
        </w:tc>
      </w:tr>
      <w:tr w:rsidR="00B618BE" w:rsidRPr="00347D00" w14:paraId="35A9763A" w14:textId="77777777">
        <w:tblPrEx>
          <w:tblCellMar>
            <w:top w:w="0" w:type="dxa"/>
            <w:bottom w:w="0" w:type="dxa"/>
          </w:tblCellMar>
        </w:tblPrEx>
        <w:tc>
          <w:tcPr>
            <w:tcW w:w="5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67773734"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13</w:t>
            </w:r>
          </w:p>
        </w:tc>
        <w:tc>
          <w:tcPr>
            <w:tcW w:w="1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638DAF8A"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Gaussian Blur</w:t>
            </w:r>
          </w:p>
        </w:tc>
        <w:tc>
          <w:tcPr>
            <w:tcW w:w="13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D941F51"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Noise Reduction</w:t>
            </w:r>
          </w:p>
        </w:tc>
        <w:tc>
          <w:tcPr>
            <w:tcW w:w="1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6824CA1"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cv2.GaussianBlur</w:t>
            </w:r>
          </w:p>
        </w:tc>
        <w:tc>
          <w:tcPr>
            <w:tcW w:w="40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0FC28D0A"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Preprocessing denoising</w:t>
            </w:r>
          </w:p>
        </w:tc>
      </w:tr>
      <w:tr w:rsidR="00B618BE" w:rsidRPr="00347D00" w14:paraId="73B2ABD4" w14:textId="77777777">
        <w:tblPrEx>
          <w:tblCellMar>
            <w:top w:w="0" w:type="dxa"/>
            <w:bottom w:w="0" w:type="dxa"/>
          </w:tblCellMar>
        </w:tblPrEx>
        <w:tc>
          <w:tcPr>
            <w:tcW w:w="5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41294E63"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14</w:t>
            </w:r>
          </w:p>
        </w:tc>
        <w:tc>
          <w:tcPr>
            <w:tcW w:w="1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68B0F218"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Bilateral Filter</w:t>
            </w:r>
          </w:p>
        </w:tc>
        <w:tc>
          <w:tcPr>
            <w:tcW w:w="13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67448385"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Noise Reduction</w:t>
            </w:r>
          </w:p>
        </w:tc>
        <w:tc>
          <w:tcPr>
            <w:tcW w:w="1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4A76685F"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cv2.bilateralFilter</w:t>
            </w:r>
          </w:p>
        </w:tc>
        <w:tc>
          <w:tcPr>
            <w:tcW w:w="40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3B8EE34C"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Edge-preserving smoothing</w:t>
            </w:r>
          </w:p>
        </w:tc>
      </w:tr>
      <w:tr w:rsidR="00B618BE" w:rsidRPr="00347D00" w14:paraId="277E7104" w14:textId="77777777">
        <w:tblPrEx>
          <w:tblCellMar>
            <w:top w:w="0" w:type="dxa"/>
            <w:bottom w:w="0" w:type="dxa"/>
          </w:tblCellMar>
        </w:tblPrEx>
        <w:tc>
          <w:tcPr>
            <w:tcW w:w="5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876E053"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15</w:t>
            </w:r>
          </w:p>
        </w:tc>
        <w:tc>
          <w:tcPr>
            <w:tcW w:w="1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738890D0"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Median Filter</w:t>
            </w:r>
          </w:p>
        </w:tc>
        <w:tc>
          <w:tcPr>
            <w:tcW w:w="13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59287266"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Noise Reduction</w:t>
            </w:r>
          </w:p>
        </w:tc>
        <w:tc>
          <w:tcPr>
            <w:tcW w:w="1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7FB99030"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cv2.medianBlur</w:t>
            </w:r>
          </w:p>
        </w:tc>
        <w:tc>
          <w:tcPr>
            <w:tcW w:w="40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0CDD792D"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Salt and pepper noise removal</w:t>
            </w:r>
          </w:p>
        </w:tc>
      </w:tr>
      <w:tr w:rsidR="00B618BE" w:rsidRPr="00347D00" w14:paraId="2D5B97DC" w14:textId="77777777">
        <w:tblPrEx>
          <w:tblCellMar>
            <w:top w:w="0" w:type="dxa"/>
            <w:bottom w:w="0" w:type="dxa"/>
          </w:tblCellMar>
        </w:tblPrEx>
        <w:tc>
          <w:tcPr>
            <w:tcW w:w="5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38C26CBD"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16</w:t>
            </w:r>
          </w:p>
        </w:tc>
        <w:tc>
          <w:tcPr>
            <w:tcW w:w="1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15D250AD"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Mean Filter</w:t>
            </w:r>
          </w:p>
        </w:tc>
        <w:tc>
          <w:tcPr>
            <w:tcW w:w="13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406DB14C"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Noise Reduction</w:t>
            </w:r>
          </w:p>
        </w:tc>
        <w:tc>
          <w:tcPr>
            <w:tcW w:w="1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4B379025"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cv2.blur</w:t>
            </w:r>
          </w:p>
        </w:tc>
        <w:tc>
          <w:tcPr>
            <w:tcW w:w="40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2DA1A59F"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Simple averaging smoothing</w:t>
            </w:r>
          </w:p>
        </w:tc>
      </w:tr>
      <w:tr w:rsidR="00B618BE" w:rsidRPr="00347D00" w14:paraId="63591762" w14:textId="77777777">
        <w:tblPrEx>
          <w:tblCellMar>
            <w:top w:w="0" w:type="dxa"/>
            <w:bottom w:w="0" w:type="dxa"/>
          </w:tblCellMar>
        </w:tblPrEx>
        <w:tc>
          <w:tcPr>
            <w:tcW w:w="5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DDD9742"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17</w:t>
            </w:r>
          </w:p>
        </w:tc>
        <w:tc>
          <w:tcPr>
            <w:tcW w:w="1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9008BA1"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Wiener Filter</w:t>
            </w:r>
          </w:p>
        </w:tc>
        <w:tc>
          <w:tcPr>
            <w:tcW w:w="13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14F9725D"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Noise Reduction</w:t>
            </w:r>
          </w:p>
        </w:tc>
        <w:tc>
          <w:tcPr>
            <w:tcW w:w="1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0A50937" w14:textId="77777777" w:rsidR="00B618BE" w:rsidRPr="00347D00" w:rsidRDefault="00526DFE">
            <w:pPr>
              <w:jc w:val="center"/>
              <w:rPr>
                <w:rFonts w:ascii="Times New Roman" w:hAnsi="Times New Roman" w:cs="Times New Roman"/>
              </w:rPr>
            </w:pPr>
            <w:proofErr w:type="spellStart"/>
            <w:r w:rsidRPr="00347D00">
              <w:rPr>
                <w:rFonts w:ascii="Times New Roman" w:hAnsi="Times New Roman" w:cs="Times New Roman"/>
                <w:sz w:val="18"/>
                <w:szCs w:val="18"/>
              </w:rPr>
              <w:t>scipy.signal.wiener</w:t>
            </w:r>
            <w:proofErr w:type="spellEnd"/>
          </w:p>
        </w:tc>
        <w:tc>
          <w:tcPr>
            <w:tcW w:w="40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165F5C00"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Optimal linear noise reduction</w:t>
            </w:r>
          </w:p>
        </w:tc>
      </w:tr>
      <w:tr w:rsidR="00B618BE" w:rsidRPr="00347D00" w14:paraId="604DE492" w14:textId="77777777">
        <w:tblPrEx>
          <w:tblCellMar>
            <w:top w:w="0" w:type="dxa"/>
            <w:bottom w:w="0" w:type="dxa"/>
          </w:tblCellMar>
        </w:tblPrEx>
        <w:tc>
          <w:tcPr>
            <w:tcW w:w="5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6BE2EAF5"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18</w:t>
            </w:r>
          </w:p>
        </w:tc>
        <w:tc>
          <w:tcPr>
            <w:tcW w:w="1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7B5CA978"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Add Gaussian Noise</w:t>
            </w:r>
          </w:p>
        </w:tc>
        <w:tc>
          <w:tcPr>
            <w:tcW w:w="13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2CDE5329"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Noise Reduction</w:t>
            </w:r>
          </w:p>
        </w:tc>
        <w:tc>
          <w:tcPr>
            <w:tcW w:w="1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68291B64" w14:textId="77777777" w:rsidR="00B618BE" w:rsidRPr="00347D00" w:rsidRDefault="00526DFE">
            <w:pPr>
              <w:jc w:val="center"/>
              <w:rPr>
                <w:rFonts w:ascii="Times New Roman" w:hAnsi="Times New Roman" w:cs="Times New Roman"/>
              </w:rPr>
            </w:pPr>
            <w:proofErr w:type="spellStart"/>
            <w:r w:rsidRPr="00347D00">
              <w:rPr>
                <w:rFonts w:ascii="Times New Roman" w:hAnsi="Times New Roman" w:cs="Times New Roman"/>
                <w:sz w:val="18"/>
                <w:szCs w:val="18"/>
              </w:rPr>
              <w:t>np.random.normal</w:t>
            </w:r>
            <w:proofErr w:type="spellEnd"/>
          </w:p>
        </w:tc>
        <w:tc>
          <w:tcPr>
            <w:tcW w:w="40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0C0CC0D2"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Adversarial robustness testing</w:t>
            </w:r>
          </w:p>
        </w:tc>
      </w:tr>
      <w:tr w:rsidR="00B618BE" w:rsidRPr="00347D00" w14:paraId="680A3F8E" w14:textId="77777777">
        <w:tblPrEx>
          <w:tblCellMar>
            <w:top w:w="0" w:type="dxa"/>
            <w:bottom w:w="0" w:type="dxa"/>
          </w:tblCellMar>
        </w:tblPrEx>
        <w:tc>
          <w:tcPr>
            <w:tcW w:w="5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7469C4B"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19</w:t>
            </w:r>
          </w:p>
        </w:tc>
        <w:tc>
          <w:tcPr>
            <w:tcW w:w="1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5AE6A842"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Salt and Pepper Noise</w:t>
            </w:r>
          </w:p>
        </w:tc>
        <w:tc>
          <w:tcPr>
            <w:tcW w:w="13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5DD1E2F6"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Noise Reduction</w:t>
            </w:r>
          </w:p>
        </w:tc>
        <w:tc>
          <w:tcPr>
            <w:tcW w:w="1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57FCE24A" w14:textId="77777777" w:rsidR="00B618BE" w:rsidRPr="00347D00" w:rsidRDefault="00526DFE">
            <w:pPr>
              <w:jc w:val="center"/>
              <w:rPr>
                <w:rFonts w:ascii="Times New Roman" w:hAnsi="Times New Roman" w:cs="Times New Roman"/>
              </w:rPr>
            </w:pPr>
            <w:proofErr w:type="spellStart"/>
            <w:r w:rsidRPr="00347D00">
              <w:rPr>
                <w:rFonts w:ascii="Times New Roman" w:hAnsi="Times New Roman" w:cs="Times New Roman"/>
                <w:sz w:val="18"/>
                <w:szCs w:val="18"/>
              </w:rPr>
              <w:t>np.random.choice</w:t>
            </w:r>
            <w:proofErr w:type="spellEnd"/>
          </w:p>
        </w:tc>
        <w:tc>
          <w:tcPr>
            <w:tcW w:w="40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1B821271"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Adversarial robustness testing</w:t>
            </w:r>
          </w:p>
        </w:tc>
      </w:tr>
      <w:tr w:rsidR="00B618BE" w:rsidRPr="00347D00" w14:paraId="710508DD" w14:textId="77777777">
        <w:tblPrEx>
          <w:tblCellMar>
            <w:top w:w="0" w:type="dxa"/>
            <w:bottom w:w="0" w:type="dxa"/>
          </w:tblCellMar>
        </w:tblPrEx>
        <w:tc>
          <w:tcPr>
            <w:tcW w:w="5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6C3527DD"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20</w:t>
            </w:r>
          </w:p>
        </w:tc>
        <w:tc>
          <w:tcPr>
            <w:tcW w:w="1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4E473E19"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FFT Low-Pass Filter</w:t>
            </w:r>
          </w:p>
        </w:tc>
        <w:tc>
          <w:tcPr>
            <w:tcW w:w="13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1E2625D1"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Frequency Analysis</w:t>
            </w:r>
          </w:p>
        </w:tc>
        <w:tc>
          <w:tcPr>
            <w:tcW w:w="1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38858982"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np.fft.fft2 + mask</w:t>
            </w:r>
          </w:p>
        </w:tc>
        <w:tc>
          <w:tcPr>
            <w:tcW w:w="40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75F91E1C"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Preserve gross anatomy; suppress noise</w:t>
            </w:r>
          </w:p>
        </w:tc>
      </w:tr>
      <w:tr w:rsidR="00B618BE" w:rsidRPr="00347D00" w14:paraId="03DCC0E4" w14:textId="77777777">
        <w:tblPrEx>
          <w:tblCellMar>
            <w:top w:w="0" w:type="dxa"/>
            <w:bottom w:w="0" w:type="dxa"/>
          </w:tblCellMar>
        </w:tblPrEx>
        <w:tc>
          <w:tcPr>
            <w:tcW w:w="5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6931E751"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21</w:t>
            </w:r>
          </w:p>
        </w:tc>
        <w:tc>
          <w:tcPr>
            <w:tcW w:w="1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3A83F0F5"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FFT High-Pass Filter</w:t>
            </w:r>
          </w:p>
        </w:tc>
        <w:tc>
          <w:tcPr>
            <w:tcW w:w="13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72BFBB5F"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Frequency Analysis</w:t>
            </w:r>
          </w:p>
        </w:tc>
        <w:tc>
          <w:tcPr>
            <w:tcW w:w="1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0841995"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np.fft.fft2 + mask</w:t>
            </w:r>
          </w:p>
        </w:tc>
        <w:tc>
          <w:tcPr>
            <w:tcW w:w="40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6D63C87"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Enhance fine structural detail</w:t>
            </w:r>
          </w:p>
        </w:tc>
      </w:tr>
      <w:tr w:rsidR="00B618BE" w:rsidRPr="00347D00" w14:paraId="24EA1C5D" w14:textId="77777777">
        <w:tblPrEx>
          <w:tblCellMar>
            <w:top w:w="0" w:type="dxa"/>
            <w:bottom w:w="0" w:type="dxa"/>
          </w:tblCellMar>
        </w:tblPrEx>
        <w:tc>
          <w:tcPr>
            <w:tcW w:w="5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46E0A6FF"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22</w:t>
            </w:r>
          </w:p>
        </w:tc>
        <w:tc>
          <w:tcPr>
            <w:tcW w:w="1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33735902"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FFT Band-Pass Filter</w:t>
            </w:r>
          </w:p>
        </w:tc>
        <w:tc>
          <w:tcPr>
            <w:tcW w:w="13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6B2A696E"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Frequency Analysis</w:t>
            </w:r>
          </w:p>
        </w:tc>
        <w:tc>
          <w:tcPr>
            <w:tcW w:w="1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551B9AA5"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np.fft.fft2 + mask</w:t>
            </w:r>
          </w:p>
        </w:tc>
        <w:tc>
          <w:tcPr>
            <w:tcW w:w="40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1F08852F"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Isolate intermediate textures</w:t>
            </w:r>
          </w:p>
        </w:tc>
      </w:tr>
      <w:tr w:rsidR="00B618BE" w:rsidRPr="00347D00" w14:paraId="1A6E776E" w14:textId="77777777">
        <w:tblPrEx>
          <w:tblCellMar>
            <w:top w:w="0" w:type="dxa"/>
            <w:bottom w:w="0" w:type="dxa"/>
          </w:tblCellMar>
        </w:tblPrEx>
        <w:tc>
          <w:tcPr>
            <w:tcW w:w="5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44EEFC8"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23</w:t>
            </w:r>
          </w:p>
        </w:tc>
        <w:tc>
          <w:tcPr>
            <w:tcW w:w="1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35196E3"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FFT Spectrum</w:t>
            </w:r>
          </w:p>
        </w:tc>
        <w:tc>
          <w:tcPr>
            <w:tcW w:w="13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0C164408"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Frequency Analysis</w:t>
            </w:r>
          </w:p>
        </w:tc>
        <w:tc>
          <w:tcPr>
            <w:tcW w:w="1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D3C97E9"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np.fft.fft2 + log</w:t>
            </w:r>
          </w:p>
        </w:tc>
        <w:tc>
          <w:tcPr>
            <w:tcW w:w="40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89C978B"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Visualize spatial frequency content</w:t>
            </w:r>
          </w:p>
        </w:tc>
      </w:tr>
      <w:tr w:rsidR="00B618BE" w:rsidRPr="00347D00" w14:paraId="0982ECBB" w14:textId="77777777">
        <w:tblPrEx>
          <w:tblCellMar>
            <w:top w:w="0" w:type="dxa"/>
            <w:bottom w:w="0" w:type="dxa"/>
          </w:tblCellMar>
        </w:tblPrEx>
        <w:tc>
          <w:tcPr>
            <w:tcW w:w="5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1AE878D3"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24</w:t>
            </w:r>
          </w:p>
        </w:tc>
        <w:tc>
          <w:tcPr>
            <w:tcW w:w="1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63700387"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Erosion</w:t>
            </w:r>
          </w:p>
        </w:tc>
        <w:tc>
          <w:tcPr>
            <w:tcW w:w="13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5B4439D1"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Morphological</w:t>
            </w:r>
          </w:p>
        </w:tc>
        <w:tc>
          <w:tcPr>
            <w:tcW w:w="1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636AF6B8"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cv2.erode</w:t>
            </w:r>
          </w:p>
        </w:tc>
        <w:tc>
          <w:tcPr>
            <w:tcW w:w="40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1987CAFC"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Shrink bright regions; remove small artifacts</w:t>
            </w:r>
          </w:p>
        </w:tc>
      </w:tr>
      <w:tr w:rsidR="00B618BE" w:rsidRPr="00347D00" w14:paraId="645E8274" w14:textId="77777777">
        <w:tblPrEx>
          <w:tblCellMar>
            <w:top w:w="0" w:type="dxa"/>
            <w:bottom w:w="0" w:type="dxa"/>
          </w:tblCellMar>
        </w:tblPrEx>
        <w:tc>
          <w:tcPr>
            <w:tcW w:w="5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7EC08AD6"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25</w:t>
            </w:r>
          </w:p>
        </w:tc>
        <w:tc>
          <w:tcPr>
            <w:tcW w:w="1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3B9B29D4"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Dilation</w:t>
            </w:r>
          </w:p>
        </w:tc>
        <w:tc>
          <w:tcPr>
            <w:tcW w:w="13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AA08E0B"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Morphological</w:t>
            </w:r>
          </w:p>
        </w:tc>
        <w:tc>
          <w:tcPr>
            <w:tcW w:w="1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0C7628A5"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cv2.dilate</w:t>
            </w:r>
          </w:p>
        </w:tc>
        <w:tc>
          <w:tcPr>
            <w:tcW w:w="40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C0203F4"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Expand bright regions; fill small gaps</w:t>
            </w:r>
          </w:p>
        </w:tc>
      </w:tr>
      <w:tr w:rsidR="00B618BE" w:rsidRPr="00347D00" w14:paraId="4B365F44" w14:textId="77777777">
        <w:tblPrEx>
          <w:tblCellMar>
            <w:top w:w="0" w:type="dxa"/>
            <w:bottom w:w="0" w:type="dxa"/>
          </w:tblCellMar>
        </w:tblPrEx>
        <w:tc>
          <w:tcPr>
            <w:tcW w:w="5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18BF7BAD"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26</w:t>
            </w:r>
          </w:p>
        </w:tc>
        <w:tc>
          <w:tcPr>
            <w:tcW w:w="1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04F86608"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Morphological Opening</w:t>
            </w:r>
          </w:p>
        </w:tc>
        <w:tc>
          <w:tcPr>
            <w:tcW w:w="13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486EEDA3"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Morphological</w:t>
            </w:r>
          </w:p>
        </w:tc>
        <w:tc>
          <w:tcPr>
            <w:tcW w:w="1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629F70E9"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cv2.morphologyEx OPEN</w:t>
            </w:r>
          </w:p>
        </w:tc>
        <w:tc>
          <w:tcPr>
            <w:tcW w:w="40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19BB8DAA"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Remove small bright objects</w:t>
            </w:r>
          </w:p>
        </w:tc>
      </w:tr>
      <w:tr w:rsidR="00B618BE" w:rsidRPr="00347D00" w14:paraId="5C1C5FA1" w14:textId="77777777">
        <w:tblPrEx>
          <w:tblCellMar>
            <w:top w:w="0" w:type="dxa"/>
            <w:bottom w:w="0" w:type="dxa"/>
          </w:tblCellMar>
        </w:tblPrEx>
        <w:tc>
          <w:tcPr>
            <w:tcW w:w="5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7FF1897E"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27</w:t>
            </w:r>
          </w:p>
        </w:tc>
        <w:tc>
          <w:tcPr>
            <w:tcW w:w="1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7034A626"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Morphological Closing</w:t>
            </w:r>
          </w:p>
        </w:tc>
        <w:tc>
          <w:tcPr>
            <w:tcW w:w="13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ED6F7EB"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Morphological</w:t>
            </w:r>
          </w:p>
        </w:tc>
        <w:tc>
          <w:tcPr>
            <w:tcW w:w="1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07F1AC72"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cv2.morphologyEx CLOSE</w:t>
            </w:r>
          </w:p>
        </w:tc>
        <w:tc>
          <w:tcPr>
            <w:tcW w:w="40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5D713C1F"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Fill small dark holes in bright regions</w:t>
            </w:r>
          </w:p>
        </w:tc>
      </w:tr>
      <w:tr w:rsidR="00B618BE" w:rsidRPr="00347D00" w14:paraId="2053281C" w14:textId="77777777">
        <w:tblPrEx>
          <w:tblCellMar>
            <w:top w:w="0" w:type="dxa"/>
            <w:bottom w:w="0" w:type="dxa"/>
          </w:tblCellMar>
        </w:tblPrEx>
        <w:tc>
          <w:tcPr>
            <w:tcW w:w="5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478D92AF"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28</w:t>
            </w:r>
          </w:p>
        </w:tc>
        <w:tc>
          <w:tcPr>
            <w:tcW w:w="1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1D410C55"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Morphological Gradient</w:t>
            </w:r>
          </w:p>
        </w:tc>
        <w:tc>
          <w:tcPr>
            <w:tcW w:w="13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6382DAAA"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Morphological</w:t>
            </w:r>
          </w:p>
        </w:tc>
        <w:tc>
          <w:tcPr>
            <w:tcW w:w="1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2E0B9808"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cv2.morphologyEx GRADIENT</w:t>
            </w:r>
          </w:p>
        </w:tc>
        <w:tc>
          <w:tcPr>
            <w:tcW w:w="40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0DD43071"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Outline detection</w:t>
            </w:r>
          </w:p>
        </w:tc>
      </w:tr>
      <w:tr w:rsidR="00B618BE" w:rsidRPr="00347D00" w14:paraId="7E78B3E9" w14:textId="77777777">
        <w:tblPrEx>
          <w:tblCellMar>
            <w:top w:w="0" w:type="dxa"/>
            <w:bottom w:w="0" w:type="dxa"/>
          </w:tblCellMar>
        </w:tblPrEx>
        <w:tc>
          <w:tcPr>
            <w:tcW w:w="5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31367178"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29</w:t>
            </w:r>
          </w:p>
        </w:tc>
        <w:tc>
          <w:tcPr>
            <w:tcW w:w="1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10ABE462"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Top-Hat Transform</w:t>
            </w:r>
          </w:p>
        </w:tc>
        <w:tc>
          <w:tcPr>
            <w:tcW w:w="13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D654AA3"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Morphological</w:t>
            </w:r>
          </w:p>
        </w:tc>
        <w:tc>
          <w:tcPr>
            <w:tcW w:w="1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1ED0A30"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cv2.morphologyEx TOPHAT</w:t>
            </w:r>
          </w:p>
        </w:tc>
        <w:tc>
          <w:tcPr>
            <w:tcW w:w="40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1DAC850B"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 xml:space="preserve">Extract bright structures on dark </w:t>
            </w:r>
            <w:proofErr w:type="spellStart"/>
            <w:r w:rsidRPr="00347D00">
              <w:rPr>
                <w:rFonts w:ascii="Times New Roman" w:hAnsi="Times New Roman" w:cs="Times New Roman"/>
                <w:sz w:val="18"/>
                <w:szCs w:val="18"/>
              </w:rPr>
              <w:t>bg</w:t>
            </w:r>
            <w:proofErr w:type="spellEnd"/>
          </w:p>
        </w:tc>
      </w:tr>
      <w:tr w:rsidR="00B618BE" w:rsidRPr="00347D00" w14:paraId="247DE1BA" w14:textId="77777777">
        <w:tblPrEx>
          <w:tblCellMar>
            <w:top w:w="0" w:type="dxa"/>
            <w:bottom w:w="0" w:type="dxa"/>
          </w:tblCellMar>
        </w:tblPrEx>
        <w:tc>
          <w:tcPr>
            <w:tcW w:w="5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779AE555"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30</w:t>
            </w:r>
          </w:p>
        </w:tc>
        <w:tc>
          <w:tcPr>
            <w:tcW w:w="1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0C5CD91B"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Black-Hat Transform</w:t>
            </w:r>
          </w:p>
        </w:tc>
        <w:tc>
          <w:tcPr>
            <w:tcW w:w="13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61019196"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Morphological</w:t>
            </w:r>
          </w:p>
        </w:tc>
        <w:tc>
          <w:tcPr>
            <w:tcW w:w="1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143B0ADA"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cv2.morphologyEx BLACKHAT</w:t>
            </w:r>
          </w:p>
        </w:tc>
        <w:tc>
          <w:tcPr>
            <w:tcW w:w="40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381BFB21"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 xml:space="preserve">Extract dark structures on bright </w:t>
            </w:r>
            <w:proofErr w:type="spellStart"/>
            <w:r w:rsidRPr="00347D00">
              <w:rPr>
                <w:rFonts w:ascii="Times New Roman" w:hAnsi="Times New Roman" w:cs="Times New Roman"/>
                <w:sz w:val="18"/>
                <w:szCs w:val="18"/>
              </w:rPr>
              <w:t>bg</w:t>
            </w:r>
            <w:proofErr w:type="spellEnd"/>
          </w:p>
        </w:tc>
      </w:tr>
      <w:tr w:rsidR="00B618BE" w:rsidRPr="00347D00" w14:paraId="362FBD19" w14:textId="77777777">
        <w:tblPrEx>
          <w:tblCellMar>
            <w:top w:w="0" w:type="dxa"/>
            <w:bottom w:w="0" w:type="dxa"/>
          </w:tblCellMar>
        </w:tblPrEx>
        <w:tc>
          <w:tcPr>
            <w:tcW w:w="5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0C497404"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31</w:t>
            </w:r>
          </w:p>
        </w:tc>
        <w:tc>
          <w:tcPr>
            <w:tcW w:w="1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78F46FF4"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Greyscale Conversion</w:t>
            </w:r>
          </w:p>
        </w:tc>
        <w:tc>
          <w:tcPr>
            <w:tcW w:w="13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5477CDD0"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Morphological</w:t>
            </w:r>
          </w:p>
        </w:tc>
        <w:tc>
          <w:tcPr>
            <w:tcW w:w="1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131F8D3E"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cv2.cvtColor</w:t>
            </w:r>
          </w:p>
        </w:tc>
        <w:tc>
          <w:tcPr>
            <w:tcW w:w="40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3C7A2D7C"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Standardize to single channel</w:t>
            </w:r>
          </w:p>
        </w:tc>
      </w:tr>
      <w:tr w:rsidR="00B618BE" w:rsidRPr="00347D00" w14:paraId="4A28E72C" w14:textId="77777777">
        <w:tblPrEx>
          <w:tblCellMar>
            <w:top w:w="0" w:type="dxa"/>
            <w:bottom w:w="0" w:type="dxa"/>
          </w:tblCellMar>
        </w:tblPrEx>
        <w:tc>
          <w:tcPr>
            <w:tcW w:w="5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607633C2"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lastRenderedPageBreak/>
              <w:t>32</w:t>
            </w:r>
          </w:p>
        </w:tc>
        <w:tc>
          <w:tcPr>
            <w:tcW w:w="1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31AC84DA"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Pseudo-RGB Colormap (Jet)</w:t>
            </w:r>
          </w:p>
        </w:tc>
        <w:tc>
          <w:tcPr>
            <w:tcW w:w="13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42715DD6"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Morphological</w:t>
            </w:r>
          </w:p>
        </w:tc>
        <w:tc>
          <w:tcPr>
            <w:tcW w:w="1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1229AEE4"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cv2.applyColorMap JET</w:t>
            </w:r>
          </w:p>
        </w:tc>
        <w:tc>
          <w:tcPr>
            <w:tcW w:w="40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642713A1"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Visualize intensity as color</w:t>
            </w:r>
          </w:p>
        </w:tc>
      </w:tr>
      <w:tr w:rsidR="00B618BE" w:rsidRPr="00347D00" w14:paraId="21DBD580" w14:textId="77777777">
        <w:tblPrEx>
          <w:tblCellMar>
            <w:top w:w="0" w:type="dxa"/>
            <w:bottom w:w="0" w:type="dxa"/>
          </w:tblCellMar>
        </w:tblPrEx>
        <w:tc>
          <w:tcPr>
            <w:tcW w:w="5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1E395B1A"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33</w:t>
            </w:r>
          </w:p>
        </w:tc>
        <w:tc>
          <w:tcPr>
            <w:tcW w:w="1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1968BF4D"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Pseudo-RGB (Hot)</w:t>
            </w:r>
          </w:p>
        </w:tc>
        <w:tc>
          <w:tcPr>
            <w:tcW w:w="13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627FB20E"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Morphological</w:t>
            </w:r>
          </w:p>
        </w:tc>
        <w:tc>
          <w:tcPr>
            <w:tcW w:w="1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57DEAF0E"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cv2.applyColorMap HOT</w:t>
            </w:r>
          </w:p>
        </w:tc>
        <w:tc>
          <w:tcPr>
            <w:tcW w:w="40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14EEA27A"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Clinical heatmap visualization</w:t>
            </w:r>
          </w:p>
        </w:tc>
      </w:tr>
      <w:tr w:rsidR="00B618BE" w:rsidRPr="00347D00" w14:paraId="4EAC886B" w14:textId="77777777">
        <w:tblPrEx>
          <w:tblCellMar>
            <w:top w:w="0" w:type="dxa"/>
            <w:bottom w:w="0" w:type="dxa"/>
          </w:tblCellMar>
        </w:tblPrEx>
        <w:tc>
          <w:tcPr>
            <w:tcW w:w="5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099A454D"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34</w:t>
            </w:r>
          </w:p>
        </w:tc>
        <w:tc>
          <w:tcPr>
            <w:tcW w:w="1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7E615E7B"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Channel Separation (R)</w:t>
            </w:r>
          </w:p>
        </w:tc>
        <w:tc>
          <w:tcPr>
            <w:tcW w:w="13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787287C5"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Morphological</w:t>
            </w:r>
          </w:p>
        </w:tc>
        <w:tc>
          <w:tcPr>
            <w:tcW w:w="18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5CCF90C4"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np array indexing</w:t>
            </w:r>
          </w:p>
        </w:tc>
        <w:tc>
          <w:tcPr>
            <w:tcW w:w="4000" w:type="dxa"/>
            <w:tcBorders>
              <w:top w:val="single" w:sz="1" w:space="0" w:color="C5D8F0"/>
              <w:left w:val="single" w:sz="1" w:space="0" w:color="C5D8F0"/>
              <w:bottom w:val="single" w:sz="1" w:space="0" w:color="C5D8F0"/>
              <w:right w:val="single" w:sz="1" w:space="0" w:color="C5D8F0"/>
            </w:tcBorders>
            <w:shd w:val="clear" w:color="auto" w:fill="F5F9FF"/>
            <w:tcMar>
              <w:top w:w="80" w:type="dxa"/>
              <w:left w:w="120" w:type="dxa"/>
              <w:bottom w:w="80" w:type="dxa"/>
              <w:right w:w="120" w:type="dxa"/>
            </w:tcMar>
          </w:tcPr>
          <w:p w14:paraId="21F1A751"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Inspect individual channels</w:t>
            </w:r>
          </w:p>
        </w:tc>
      </w:tr>
      <w:tr w:rsidR="00B618BE" w:rsidRPr="00347D00" w14:paraId="6947B53D" w14:textId="77777777">
        <w:tblPrEx>
          <w:tblCellMar>
            <w:top w:w="0" w:type="dxa"/>
            <w:bottom w:w="0" w:type="dxa"/>
          </w:tblCellMar>
        </w:tblPrEx>
        <w:tc>
          <w:tcPr>
            <w:tcW w:w="5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4BFA6157" w14:textId="77777777" w:rsidR="00B618BE" w:rsidRPr="00347D00" w:rsidRDefault="00526DFE">
            <w:pPr>
              <w:rPr>
                <w:rFonts w:ascii="Times New Roman" w:hAnsi="Times New Roman" w:cs="Times New Roman"/>
              </w:rPr>
            </w:pPr>
            <w:r w:rsidRPr="00347D00">
              <w:rPr>
                <w:rFonts w:ascii="Times New Roman" w:hAnsi="Times New Roman" w:cs="Times New Roman"/>
                <w:b/>
                <w:bCs/>
                <w:sz w:val="18"/>
                <w:szCs w:val="18"/>
              </w:rPr>
              <w:t>35</w:t>
            </w:r>
          </w:p>
        </w:tc>
        <w:tc>
          <w:tcPr>
            <w:tcW w:w="1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5F7512BB"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Intensity Windowing</w:t>
            </w:r>
          </w:p>
        </w:tc>
        <w:tc>
          <w:tcPr>
            <w:tcW w:w="13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295C7EC1"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Morphological</w:t>
            </w:r>
          </w:p>
        </w:tc>
        <w:tc>
          <w:tcPr>
            <w:tcW w:w="18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5C777E64" w14:textId="77777777" w:rsidR="00B618BE" w:rsidRPr="00347D00" w:rsidRDefault="00526DFE">
            <w:pPr>
              <w:jc w:val="center"/>
              <w:rPr>
                <w:rFonts w:ascii="Times New Roman" w:hAnsi="Times New Roman" w:cs="Times New Roman"/>
              </w:rPr>
            </w:pPr>
            <w:proofErr w:type="spellStart"/>
            <w:r w:rsidRPr="00347D00">
              <w:rPr>
                <w:rFonts w:ascii="Times New Roman" w:hAnsi="Times New Roman" w:cs="Times New Roman"/>
                <w:sz w:val="18"/>
                <w:szCs w:val="18"/>
              </w:rPr>
              <w:t>np.clip</w:t>
            </w:r>
            <w:proofErr w:type="spellEnd"/>
            <w:r w:rsidRPr="00347D00">
              <w:rPr>
                <w:rFonts w:ascii="Times New Roman" w:hAnsi="Times New Roman" w:cs="Times New Roman"/>
                <w:sz w:val="18"/>
                <w:szCs w:val="18"/>
              </w:rPr>
              <w:t xml:space="preserve"> + normalize</w:t>
            </w:r>
          </w:p>
        </w:tc>
        <w:tc>
          <w:tcPr>
            <w:tcW w:w="4000" w:type="dxa"/>
            <w:tcBorders>
              <w:top w:val="single" w:sz="1" w:space="0" w:color="C5D8F0"/>
              <w:left w:val="single" w:sz="1" w:space="0" w:color="C5D8F0"/>
              <w:bottom w:val="single" w:sz="1" w:space="0" w:color="C5D8F0"/>
              <w:right w:val="single" w:sz="1" w:space="0" w:color="C5D8F0"/>
            </w:tcBorders>
            <w:shd w:val="clear" w:color="auto" w:fill="FFFFFF"/>
            <w:tcMar>
              <w:top w:w="80" w:type="dxa"/>
              <w:left w:w="120" w:type="dxa"/>
              <w:bottom w:w="80" w:type="dxa"/>
              <w:right w:w="120" w:type="dxa"/>
            </w:tcMar>
          </w:tcPr>
          <w:p w14:paraId="6F3898B8" w14:textId="77777777" w:rsidR="00B618BE" w:rsidRPr="00347D00" w:rsidRDefault="00526DFE">
            <w:pPr>
              <w:jc w:val="center"/>
              <w:rPr>
                <w:rFonts w:ascii="Times New Roman" w:hAnsi="Times New Roman" w:cs="Times New Roman"/>
              </w:rPr>
            </w:pPr>
            <w:r w:rsidRPr="00347D00">
              <w:rPr>
                <w:rFonts w:ascii="Times New Roman" w:hAnsi="Times New Roman" w:cs="Times New Roman"/>
                <w:sz w:val="18"/>
                <w:szCs w:val="18"/>
              </w:rPr>
              <w:t>Radiological window/level control</w:t>
            </w:r>
          </w:p>
        </w:tc>
      </w:tr>
    </w:tbl>
    <w:p w14:paraId="7F00E2A9" w14:textId="0CD2A115" w:rsidR="00B618BE" w:rsidRPr="00347D00" w:rsidRDefault="00526DFE">
      <w:pPr>
        <w:spacing w:before="60" w:after="160"/>
        <w:jc w:val="center"/>
        <w:rPr>
          <w:rFonts w:ascii="Times New Roman" w:hAnsi="Times New Roman" w:cs="Times New Roman"/>
        </w:rPr>
      </w:pPr>
      <w:r w:rsidRPr="00347D00">
        <w:rPr>
          <w:rFonts w:ascii="Times New Roman" w:hAnsi="Times New Roman" w:cs="Times New Roman"/>
          <w:color w:val="757575"/>
          <w:sz w:val="17"/>
          <w:szCs w:val="17"/>
        </w:rPr>
        <w:t xml:space="preserve">Table B.1 </w:t>
      </w:r>
      <w:r w:rsidR="00347D00" w:rsidRPr="00347D00">
        <w:rPr>
          <w:rFonts w:ascii="Times New Roman" w:hAnsi="Times New Roman" w:cs="Times New Roman"/>
          <w:color w:val="757575"/>
          <w:sz w:val="17"/>
          <w:szCs w:val="17"/>
        </w:rPr>
        <w:t>-</w:t>
      </w:r>
      <w:r w:rsidRPr="00347D00">
        <w:rPr>
          <w:rFonts w:ascii="Times New Roman" w:hAnsi="Times New Roman" w:cs="Times New Roman"/>
          <w:color w:val="757575"/>
          <w:sz w:val="17"/>
          <w:szCs w:val="17"/>
        </w:rPr>
        <w:t xml:space="preserve"> All 35 Enhancement Laboratory Algorithms</w:t>
      </w:r>
    </w:p>
    <w:p w14:paraId="6004771C" w14:textId="77777777" w:rsidR="00B618BE" w:rsidRPr="00347D00" w:rsidRDefault="00526DFE">
      <w:pPr>
        <w:rPr>
          <w:rFonts w:ascii="Times New Roman" w:hAnsi="Times New Roman" w:cs="Times New Roman"/>
        </w:rPr>
      </w:pPr>
      <w:r w:rsidRPr="00347D00">
        <w:rPr>
          <w:rFonts w:ascii="Times New Roman" w:hAnsi="Times New Roman" w:cs="Times New Roman"/>
        </w:rPr>
        <w:br w:type="page"/>
      </w:r>
    </w:p>
    <w:p w14:paraId="265A67FB" w14:textId="77777777" w:rsidR="00B618BE" w:rsidRPr="00347D00" w:rsidRDefault="00526DFE">
      <w:pPr>
        <w:pStyle w:val="Heading1"/>
        <w:pBdr>
          <w:bottom w:val="single" w:sz="4" w:space="6" w:color="1B3A6B"/>
        </w:pBdr>
        <w:rPr>
          <w:rFonts w:ascii="Times New Roman" w:hAnsi="Times New Roman" w:cs="Times New Roman"/>
        </w:rPr>
      </w:pPr>
      <w:bookmarkStart w:id="69" w:name="_Toc230625557"/>
      <w:r w:rsidRPr="00347D00">
        <w:rPr>
          <w:rFonts w:ascii="Times New Roman" w:hAnsi="Times New Roman" w:cs="Times New Roman"/>
        </w:rPr>
        <w:lastRenderedPageBreak/>
        <w:t>References</w:t>
      </w:r>
      <w:bookmarkEnd w:id="69"/>
    </w:p>
    <w:p w14:paraId="7553D6DB" w14:textId="77777777" w:rsidR="00B618BE" w:rsidRPr="00347D00" w:rsidRDefault="00526DFE">
      <w:pPr>
        <w:spacing w:before="80" w:after="100"/>
        <w:rPr>
          <w:rFonts w:ascii="Times New Roman" w:hAnsi="Times New Roman" w:cs="Times New Roman"/>
        </w:rPr>
      </w:pPr>
      <w:r w:rsidRPr="00347D00">
        <w:rPr>
          <w:rFonts w:ascii="Times New Roman" w:hAnsi="Times New Roman" w:cs="Times New Roman"/>
        </w:rPr>
        <w:t>Canny, J. (1986). A computational approach to edge detection. IEEE Transactions on Pattern Analysis and Machine Intelligence, 8(6), 679–698. https://doi.org/10.1109/TPAMI.1986.4767851</w:t>
      </w:r>
    </w:p>
    <w:p w14:paraId="2C66851F" w14:textId="77777777" w:rsidR="00B618BE" w:rsidRPr="00347D00" w:rsidRDefault="00526DFE">
      <w:pPr>
        <w:spacing w:before="80" w:after="100"/>
        <w:rPr>
          <w:rFonts w:ascii="Times New Roman" w:hAnsi="Times New Roman" w:cs="Times New Roman"/>
        </w:rPr>
      </w:pPr>
      <w:proofErr w:type="spellStart"/>
      <w:r w:rsidRPr="00347D00">
        <w:rPr>
          <w:rFonts w:ascii="Times New Roman" w:hAnsi="Times New Roman" w:cs="Times New Roman"/>
        </w:rPr>
        <w:t>Chattopadhay</w:t>
      </w:r>
      <w:proofErr w:type="spellEnd"/>
      <w:r w:rsidRPr="00347D00">
        <w:rPr>
          <w:rFonts w:ascii="Times New Roman" w:hAnsi="Times New Roman" w:cs="Times New Roman"/>
        </w:rPr>
        <w:t>, A., Sarkar, A., Howlader, P., and Balasubramanian, V. N. (</w:t>
      </w:r>
      <w:r w:rsidRPr="00347D00">
        <w:rPr>
          <w:rFonts w:ascii="Times New Roman" w:hAnsi="Times New Roman" w:cs="Times New Roman"/>
        </w:rPr>
        <w:t>2018). Grad-CAM++: Generalized gradient-based visual explanations for deep convolutional networks. Proceedings of WACV, 839–847. https://doi.org/10.1109/WACV.2018.00097</w:t>
      </w:r>
    </w:p>
    <w:p w14:paraId="740DCFF3" w14:textId="77777777" w:rsidR="00B618BE" w:rsidRPr="00347D00" w:rsidRDefault="00526DFE">
      <w:pPr>
        <w:spacing w:before="80" w:after="100"/>
        <w:rPr>
          <w:rFonts w:ascii="Times New Roman" w:hAnsi="Times New Roman" w:cs="Times New Roman"/>
        </w:rPr>
      </w:pPr>
      <w:r w:rsidRPr="00347D00">
        <w:rPr>
          <w:rFonts w:ascii="Times New Roman" w:hAnsi="Times New Roman" w:cs="Times New Roman"/>
        </w:rPr>
        <w:t>Gonzalez, R. C., and Woods, R. E. (2018). Digital Image Processing (4th ed.). Pearson.</w:t>
      </w:r>
    </w:p>
    <w:p w14:paraId="50EF8760" w14:textId="77777777" w:rsidR="00B618BE" w:rsidRPr="00347D00" w:rsidRDefault="00526DFE">
      <w:pPr>
        <w:spacing w:before="80" w:after="100"/>
        <w:rPr>
          <w:rFonts w:ascii="Times New Roman" w:hAnsi="Times New Roman" w:cs="Times New Roman"/>
        </w:rPr>
      </w:pPr>
      <w:r w:rsidRPr="00347D00">
        <w:rPr>
          <w:rFonts w:ascii="Times New Roman" w:hAnsi="Times New Roman" w:cs="Times New Roman"/>
        </w:rPr>
        <w:t>Hardt, M., Price, E., and Srebro, N. (2016). Equality of opportunity in supervised learning. Advances in Neural Information Processing Systems (</w:t>
      </w:r>
      <w:proofErr w:type="spellStart"/>
      <w:r w:rsidRPr="00347D00">
        <w:rPr>
          <w:rFonts w:ascii="Times New Roman" w:hAnsi="Times New Roman" w:cs="Times New Roman"/>
        </w:rPr>
        <w:t>NeurIPS</w:t>
      </w:r>
      <w:proofErr w:type="spellEnd"/>
      <w:r w:rsidRPr="00347D00">
        <w:rPr>
          <w:rFonts w:ascii="Times New Roman" w:hAnsi="Times New Roman" w:cs="Times New Roman"/>
        </w:rPr>
        <w:t>), 29. https://arxiv.org/abs/1610.02413</w:t>
      </w:r>
    </w:p>
    <w:p w14:paraId="10294F83" w14:textId="77777777" w:rsidR="00B618BE" w:rsidRPr="00347D00" w:rsidRDefault="00526DFE">
      <w:pPr>
        <w:spacing w:before="80" w:after="100"/>
        <w:rPr>
          <w:rFonts w:ascii="Times New Roman" w:hAnsi="Times New Roman" w:cs="Times New Roman"/>
        </w:rPr>
      </w:pPr>
      <w:r w:rsidRPr="00347D00">
        <w:rPr>
          <w:rFonts w:ascii="Times New Roman" w:hAnsi="Times New Roman" w:cs="Times New Roman"/>
        </w:rPr>
        <w:t>He, K., Zhang, X., Ren, S., and Sun, J. (2016). Deep residual lea</w:t>
      </w:r>
      <w:r w:rsidRPr="00347D00">
        <w:rPr>
          <w:rFonts w:ascii="Times New Roman" w:hAnsi="Times New Roman" w:cs="Times New Roman"/>
        </w:rPr>
        <w:t>rning for image recognition. Proceedings of CVPR, 770–778. https://doi.org/10.1109/CVPR.2016.90</w:t>
      </w:r>
    </w:p>
    <w:p w14:paraId="1BDBFBB4" w14:textId="77777777" w:rsidR="00B618BE" w:rsidRPr="00347D00" w:rsidRDefault="00526DFE">
      <w:pPr>
        <w:spacing w:before="80" w:after="100"/>
        <w:rPr>
          <w:rFonts w:ascii="Times New Roman" w:hAnsi="Times New Roman" w:cs="Times New Roman"/>
        </w:rPr>
      </w:pPr>
      <w:r w:rsidRPr="00347D00">
        <w:rPr>
          <w:rFonts w:ascii="Times New Roman" w:hAnsi="Times New Roman" w:cs="Times New Roman"/>
        </w:rPr>
        <w:t xml:space="preserve">Huang, G., Liu, Z., van der </w:t>
      </w:r>
      <w:proofErr w:type="spellStart"/>
      <w:r w:rsidRPr="00347D00">
        <w:rPr>
          <w:rFonts w:ascii="Times New Roman" w:hAnsi="Times New Roman" w:cs="Times New Roman"/>
        </w:rPr>
        <w:t>Maaten</w:t>
      </w:r>
      <w:proofErr w:type="spellEnd"/>
      <w:r w:rsidRPr="00347D00">
        <w:rPr>
          <w:rFonts w:ascii="Times New Roman" w:hAnsi="Times New Roman" w:cs="Times New Roman"/>
        </w:rPr>
        <w:t>, L., and Weinberger, K. Q. (2017). Densely connected convolutional networks. Proceedings of CVPR, 4700–4708. https://doi.org/</w:t>
      </w:r>
      <w:r w:rsidRPr="00347D00">
        <w:rPr>
          <w:rFonts w:ascii="Times New Roman" w:hAnsi="Times New Roman" w:cs="Times New Roman"/>
        </w:rPr>
        <w:t>10.1109/CVPR.2017.243</w:t>
      </w:r>
    </w:p>
    <w:p w14:paraId="6153FB2F" w14:textId="77777777" w:rsidR="00B618BE" w:rsidRPr="00347D00" w:rsidRDefault="00526DFE">
      <w:pPr>
        <w:spacing w:before="80" w:after="100"/>
        <w:rPr>
          <w:rFonts w:ascii="Times New Roman" w:hAnsi="Times New Roman" w:cs="Times New Roman"/>
        </w:rPr>
      </w:pPr>
      <w:r w:rsidRPr="00347D00">
        <w:rPr>
          <w:rFonts w:ascii="Times New Roman" w:hAnsi="Times New Roman" w:cs="Times New Roman"/>
        </w:rPr>
        <w:t xml:space="preserve">Irvin, J., </w:t>
      </w:r>
      <w:proofErr w:type="spellStart"/>
      <w:r w:rsidRPr="00347D00">
        <w:rPr>
          <w:rFonts w:ascii="Times New Roman" w:hAnsi="Times New Roman" w:cs="Times New Roman"/>
        </w:rPr>
        <w:t>Rajpurkar</w:t>
      </w:r>
      <w:proofErr w:type="spellEnd"/>
      <w:r w:rsidRPr="00347D00">
        <w:rPr>
          <w:rFonts w:ascii="Times New Roman" w:hAnsi="Times New Roman" w:cs="Times New Roman"/>
        </w:rPr>
        <w:t xml:space="preserve">, P., Ko, M., Yu, Y., et al. (2019). </w:t>
      </w:r>
      <w:proofErr w:type="spellStart"/>
      <w:r w:rsidRPr="00347D00">
        <w:rPr>
          <w:rFonts w:ascii="Times New Roman" w:hAnsi="Times New Roman" w:cs="Times New Roman"/>
        </w:rPr>
        <w:t>CheXpert</w:t>
      </w:r>
      <w:proofErr w:type="spellEnd"/>
      <w:r w:rsidRPr="00347D00">
        <w:rPr>
          <w:rFonts w:ascii="Times New Roman" w:hAnsi="Times New Roman" w:cs="Times New Roman"/>
        </w:rPr>
        <w:t>: A large chest radiograph dataset with uncertainty labels and expert comparison. Proceedings of the AAAI Conference on Artificial Intelligence, 33(01), 590–597. https://doi.org/10.1609/aaai.</w:t>
      </w:r>
      <w:r w:rsidRPr="00347D00">
        <w:rPr>
          <w:rFonts w:ascii="Times New Roman" w:hAnsi="Times New Roman" w:cs="Times New Roman"/>
        </w:rPr>
        <w:t>v33i01.3301590</w:t>
      </w:r>
    </w:p>
    <w:p w14:paraId="6DD82F42" w14:textId="77777777" w:rsidR="00B618BE" w:rsidRPr="00347D00" w:rsidRDefault="00526DFE">
      <w:pPr>
        <w:spacing w:before="80" w:after="100"/>
        <w:rPr>
          <w:rFonts w:ascii="Times New Roman" w:hAnsi="Times New Roman" w:cs="Times New Roman"/>
        </w:rPr>
      </w:pPr>
      <w:r w:rsidRPr="00347D00">
        <w:rPr>
          <w:rFonts w:ascii="Times New Roman" w:hAnsi="Times New Roman" w:cs="Times New Roman"/>
        </w:rPr>
        <w:t>Kearns, M., Neel, S., Roth, A., and Wu, Z. S. (2018). Preventing fairness gerrymandering. Proceedings of ICML, 2564–2572.</w:t>
      </w:r>
    </w:p>
    <w:p w14:paraId="1999FA7A" w14:textId="77777777" w:rsidR="00B618BE" w:rsidRPr="00347D00" w:rsidRDefault="00526DFE">
      <w:pPr>
        <w:spacing w:before="80" w:after="100"/>
        <w:rPr>
          <w:rFonts w:ascii="Times New Roman" w:hAnsi="Times New Roman" w:cs="Times New Roman"/>
        </w:rPr>
      </w:pPr>
      <w:r w:rsidRPr="00347D00">
        <w:rPr>
          <w:rFonts w:ascii="Times New Roman" w:hAnsi="Times New Roman" w:cs="Times New Roman"/>
        </w:rPr>
        <w:t>Larson, D. B., Magnus, D. C., Lungren, M. P., Shah, N. H., and Langlotz, C. P. (2021). Ethics of using and sharing clin</w:t>
      </w:r>
      <w:r w:rsidRPr="00347D00">
        <w:rPr>
          <w:rFonts w:ascii="Times New Roman" w:hAnsi="Times New Roman" w:cs="Times New Roman"/>
        </w:rPr>
        <w:t>ical imaging data for artificial intelligence. Radiology, 295(3), 675–682. https://doi.org/10.1148/radiol.2020192536</w:t>
      </w:r>
    </w:p>
    <w:p w14:paraId="432AEBC4" w14:textId="77777777" w:rsidR="00B618BE" w:rsidRPr="00347D00" w:rsidRDefault="00526DFE">
      <w:pPr>
        <w:spacing w:before="80" w:after="100"/>
        <w:rPr>
          <w:rFonts w:ascii="Times New Roman" w:hAnsi="Times New Roman" w:cs="Times New Roman"/>
        </w:rPr>
      </w:pPr>
      <w:proofErr w:type="spellStart"/>
      <w:r w:rsidRPr="00347D00">
        <w:rPr>
          <w:rFonts w:ascii="Times New Roman" w:hAnsi="Times New Roman" w:cs="Times New Roman"/>
        </w:rPr>
        <w:t>Litjens</w:t>
      </w:r>
      <w:proofErr w:type="spellEnd"/>
      <w:r w:rsidRPr="00347D00">
        <w:rPr>
          <w:rFonts w:ascii="Times New Roman" w:hAnsi="Times New Roman" w:cs="Times New Roman"/>
        </w:rPr>
        <w:t xml:space="preserve">, G., Kooi, T., </w:t>
      </w:r>
      <w:proofErr w:type="spellStart"/>
      <w:r w:rsidRPr="00347D00">
        <w:rPr>
          <w:rFonts w:ascii="Times New Roman" w:hAnsi="Times New Roman" w:cs="Times New Roman"/>
        </w:rPr>
        <w:t>Bejnordi</w:t>
      </w:r>
      <w:proofErr w:type="spellEnd"/>
      <w:r w:rsidRPr="00347D00">
        <w:rPr>
          <w:rFonts w:ascii="Times New Roman" w:hAnsi="Times New Roman" w:cs="Times New Roman"/>
        </w:rPr>
        <w:t>, B. E., et al. (2017). A survey on deep learning in medical image analysis. Medical Image Analysis, 42, 60–</w:t>
      </w:r>
      <w:r w:rsidRPr="00347D00">
        <w:rPr>
          <w:rFonts w:ascii="Times New Roman" w:hAnsi="Times New Roman" w:cs="Times New Roman"/>
        </w:rPr>
        <w:t>88. https://doi.org/10.1016/j.media.2017.07.005</w:t>
      </w:r>
    </w:p>
    <w:p w14:paraId="60A3A90D" w14:textId="77777777" w:rsidR="00B618BE" w:rsidRPr="00347D00" w:rsidRDefault="00526DFE">
      <w:pPr>
        <w:spacing w:before="80" w:after="100"/>
        <w:rPr>
          <w:rFonts w:ascii="Times New Roman" w:hAnsi="Times New Roman" w:cs="Times New Roman"/>
        </w:rPr>
      </w:pPr>
      <w:r w:rsidRPr="00347D00">
        <w:rPr>
          <w:rFonts w:ascii="Times New Roman" w:hAnsi="Times New Roman" w:cs="Times New Roman"/>
        </w:rPr>
        <w:t>Loshchilov, I., and Hutter, F. (2017). SGDR: Stochastic gradient descent with warm restarts. Proceedings of ICLR. https://arxiv.org/abs/1608.03983</w:t>
      </w:r>
    </w:p>
    <w:p w14:paraId="01993251" w14:textId="77777777" w:rsidR="00B618BE" w:rsidRPr="00347D00" w:rsidRDefault="00526DFE">
      <w:pPr>
        <w:spacing w:before="80" w:after="100"/>
        <w:rPr>
          <w:rFonts w:ascii="Times New Roman" w:hAnsi="Times New Roman" w:cs="Times New Roman"/>
        </w:rPr>
      </w:pPr>
      <w:r w:rsidRPr="00347D00">
        <w:rPr>
          <w:rFonts w:ascii="Times New Roman" w:hAnsi="Times New Roman" w:cs="Times New Roman"/>
        </w:rPr>
        <w:t xml:space="preserve">Marr, D., and Hildreth, E. (1980). Theory of edge detection. </w:t>
      </w:r>
      <w:r w:rsidRPr="00347D00">
        <w:rPr>
          <w:rFonts w:ascii="Times New Roman" w:hAnsi="Times New Roman" w:cs="Times New Roman"/>
        </w:rPr>
        <w:t>Proceedings of the Royal Society of London B, 207(1167), 187–217.</w:t>
      </w:r>
    </w:p>
    <w:p w14:paraId="6D2BF1B0" w14:textId="77777777" w:rsidR="00B618BE" w:rsidRPr="00347D00" w:rsidRDefault="00526DFE">
      <w:pPr>
        <w:spacing w:before="80" w:after="100"/>
        <w:rPr>
          <w:rFonts w:ascii="Times New Roman" w:hAnsi="Times New Roman" w:cs="Times New Roman"/>
        </w:rPr>
      </w:pPr>
      <w:r w:rsidRPr="00347D00">
        <w:rPr>
          <w:rFonts w:ascii="Times New Roman" w:hAnsi="Times New Roman" w:cs="Times New Roman"/>
        </w:rPr>
        <w:t>Obermeyer, Z., Powers, B., Vogeli, C., and Mullainathan, S. (2019). Dissecting racial bias in an algorithm used to manage the health of populations. Science, 366(6464), 447–453. https://doi.</w:t>
      </w:r>
      <w:r w:rsidRPr="00347D00">
        <w:rPr>
          <w:rFonts w:ascii="Times New Roman" w:hAnsi="Times New Roman" w:cs="Times New Roman"/>
        </w:rPr>
        <w:t>org/10.1126/science.aax2342</w:t>
      </w:r>
    </w:p>
    <w:p w14:paraId="49E3E9D8" w14:textId="77777777" w:rsidR="00B618BE" w:rsidRPr="00347D00" w:rsidRDefault="00526DFE">
      <w:pPr>
        <w:spacing w:before="80" w:after="100"/>
        <w:rPr>
          <w:rFonts w:ascii="Times New Roman" w:hAnsi="Times New Roman" w:cs="Times New Roman"/>
        </w:rPr>
      </w:pPr>
      <w:r w:rsidRPr="00347D00">
        <w:rPr>
          <w:rFonts w:ascii="Times New Roman" w:hAnsi="Times New Roman" w:cs="Times New Roman"/>
        </w:rPr>
        <w:t>Pizer, S. M., Amburn, E. P., Austin, J. D., et al. (1987). Adaptive histogram equalization and its variations. Computer Vision, Graphics, and Image Processing, 39(3), 355–368.</w:t>
      </w:r>
    </w:p>
    <w:p w14:paraId="478EE10E" w14:textId="77777777" w:rsidR="00B618BE" w:rsidRPr="00347D00" w:rsidRDefault="00526DFE">
      <w:pPr>
        <w:spacing w:before="80" w:after="100"/>
        <w:rPr>
          <w:rFonts w:ascii="Times New Roman" w:hAnsi="Times New Roman" w:cs="Times New Roman"/>
        </w:rPr>
      </w:pPr>
      <w:proofErr w:type="spellStart"/>
      <w:r w:rsidRPr="00347D00">
        <w:rPr>
          <w:rFonts w:ascii="Times New Roman" w:hAnsi="Times New Roman" w:cs="Times New Roman"/>
        </w:rPr>
        <w:t>Rajpurkar</w:t>
      </w:r>
      <w:proofErr w:type="spellEnd"/>
      <w:r w:rsidRPr="00347D00">
        <w:rPr>
          <w:rFonts w:ascii="Times New Roman" w:hAnsi="Times New Roman" w:cs="Times New Roman"/>
        </w:rPr>
        <w:t xml:space="preserve">, P., Irvin, J., Zhu, K., et al. (2017). </w:t>
      </w:r>
      <w:proofErr w:type="spellStart"/>
      <w:r w:rsidRPr="00347D00">
        <w:rPr>
          <w:rFonts w:ascii="Times New Roman" w:hAnsi="Times New Roman" w:cs="Times New Roman"/>
        </w:rPr>
        <w:t>Ch</w:t>
      </w:r>
      <w:r w:rsidRPr="00347D00">
        <w:rPr>
          <w:rFonts w:ascii="Times New Roman" w:hAnsi="Times New Roman" w:cs="Times New Roman"/>
        </w:rPr>
        <w:t>eXNet</w:t>
      </w:r>
      <w:proofErr w:type="spellEnd"/>
      <w:r w:rsidRPr="00347D00">
        <w:rPr>
          <w:rFonts w:ascii="Times New Roman" w:hAnsi="Times New Roman" w:cs="Times New Roman"/>
        </w:rPr>
        <w:t>: Radiologist-level pneumonia detection on chest X-rays with deep learning. arXiv:1711.05225. https://arxiv.org/abs/1711.05225</w:t>
      </w:r>
    </w:p>
    <w:p w14:paraId="4F5CAAE7" w14:textId="77777777" w:rsidR="00B618BE" w:rsidRPr="00347D00" w:rsidRDefault="00526DFE">
      <w:pPr>
        <w:spacing w:before="80" w:after="100"/>
        <w:rPr>
          <w:rFonts w:ascii="Times New Roman" w:hAnsi="Times New Roman" w:cs="Times New Roman"/>
        </w:rPr>
      </w:pPr>
      <w:proofErr w:type="spellStart"/>
      <w:r w:rsidRPr="00347D00">
        <w:rPr>
          <w:rFonts w:ascii="Times New Roman" w:hAnsi="Times New Roman" w:cs="Times New Roman"/>
        </w:rPr>
        <w:t>Russakovsky</w:t>
      </w:r>
      <w:proofErr w:type="spellEnd"/>
      <w:r w:rsidRPr="00347D00">
        <w:rPr>
          <w:rFonts w:ascii="Times New Roman" w:hAnsi="Times New Roman" w:cs="Times New Roman"/>
        </w:rPr>
        <w:t xml:space="preserve">, O., Deng, J., </w:t>
      </w:r>
      <w:proofErr w:type="spellStart"/>
      <w:r w:rsidRPr="00347D00">
        <w:rPr>
          <w:rFonts w:ascii="Times New Roman" w:hAnsi="Times New Roman" w:cs="Times New Roman"/>
        </w:rPr>
        <w:t>Su</w:t>
      </w:r>
      <w:proofErr w:type="spellEnd"/>
      <w:r w:rsidRPr="00347D00">
        <w:rPr>
          <w:rFonts w:ascii="Times New Roman" w:hAnsi="Times New Roman" w:cs="Times New Roman"/>
        </w:rPr>
        <w:t>, H., et al. (2015). ImageNet large scale visual recognition challenge. International Journal o</w:t>
      </w:r>
      <w:r w:rsidRPr="00347D00">
        <w:rPr>
          <w:rFonts w:ascii="Times New Roman" w:hAnsi="Times New Roman" w:cs="Times New Roman"/>
        </w:rPr>
        <w:t>f Computer Vision, 115(3), 211–252. https://doi.org/10.1007/s11263-015-0816-y</w:t>
      </w:r>
    </w:p>
    <w:p w14:paraId="31155170" w14:textId="77777777" w:rsidR="00B618BE" w:rsidRPr="00347D00" w:rsidRDefault="00526DFE">
      <w:pPr>
        <w:spacing w:before="80" w:after="100"/>
        <w:rPr>
          <w:rFonts w:ascii="Times New Roman" w:hAnsi="Times New Roman" w:cs="Times New Roman"/>
        </w:rPr>
      </w:pPr>
      <w:r w:rsidRPr="00347D00">
        <w:rPr>
          <w:rFonts w:ascii="Times New Roman" w:hAnsi="Times New Roman" w:cs="Times New Roman"/>
        </w:rPr>
        <w:t>Selvaraju, R. R., Cogswell, M., Das, A., et al. (2020). Grad-CAM: Visual explanations from deep networks via gradient-based localization. International Journal of Computer Vision</w:t>
      </w:r>
      <w:r w:rsidRPr="00347D00">
        <w:rPr>
          <w:rFonts w:ascii="Times New Roman" w:hAnsi="Times New Roman" w:cs="Times New Roman"/>
        </w:rPr>
        <w:t>, 128(2), 336–359. https://doi.org/10.1007/s11263-019-01228-7</w:t>
      </w:r>
    </w:p>
    <w:p w14:paraId="19E1F049" w14:textId="77777777" w:rsidR="00B618BE" w:rsidRPr="00347D00" w:rsidRDefault="00526DFE">
      <w:pPr>
        <w:spacing w:before="80" w:after="100"/>
        <w:rPr>
          <w:rFonts w:ascii="Times New Roman" w:hAnsi="Times New Roman" w:cs="Times New Roman"/>
        </w:rPr>
      </w:pPr>
      <w:r w:rsidRPr="00347D00">
        <w:rPr>
          <w:rFonts w:ascii="Times New Roman" w:hAnsi="Times New Roman" w:cs="Times New Roman"/>
        </w:rPr>
        <w:t>Serra, J. (1982). Image Analysis and Mathematical Morphology. Academic Press.</w:t>
      </w:r>
    </w:p>
    <w:p w14:paraId="0BCBD5A6" w14:textId="77777777" w:rsidR="00B618BE" w:rsidRPr="00347D00" w:rsidRDefault="00526DFE">
      <w:pPr>
        <w:spacing w:before="80" w:after="100"/>
        <w:rPr>
          <w:rFonts w:ascii="Times New Roman" w:hAnsi="Times New Roman" w:cs="Times New Roman"/>
        </w:rPr>
      </w:pPr>
      <w:r w:rsidRPr="00347D00">
        <w:rPr>
          <w:rFonts w:ascii="Times New Roman" w:hAnsi="Times New Roman" w:cs="Times New Roman"/>
        </w:rPr>
        <w:t>Seyyed-Kalantari, L., Zhang, H., McDermott, M. B. A., Chen, I. Y., and Ghassemi, M. (2021). Underdiagnosis bias of a</w:t>
      </w:r>
      <w:r w:rsidRPr="00347D00">
        <w:rPr>
          <w:rFonts w:ascii="Times New Roman" w:hAnsi="Times New Roman" w:cs="Times New Roman"/>
        </w:rPr>
        <w:t>rtificial intelligence algorithms applied to chest radiographs. Nature Medicine, 27(12), 2176–2182. https://doi.org/10.1038/s41591-021-01595-0</w:t>
      </w:r>
    </w:p>
    <w:p w14:paraId="25CFEC77" w14:textId="77777777" w:rsidR="00B618BE" w:rsidRPr="00347D00" w:rsidRDefault="00526DFE">
      <w:pPr>
        <w:spacing w:before="80" w:after="100"/>
        <w:rPr>
          <w:rFonts w:ascii="Times New Roman" w:hAnsi="Times New Roman" w:cs="Times New Roman"/>
        </w:rPr>
      </w:pPr>
      <w:r w:rsidRPr="00347D00">
        <w:rPr>
          <w:rFonts w:ascii="Times New Roman" w:hAnsi="Times New Roman" w:cs="Times New Roman"/>
        </w:rPr>
        <w:t>Shen, W., Zhou, M., Yang, F., Yang, C., and Tian, J. (2015). Multi-scale convolutional neural networks for lung n</w:t>
      </w:r>
      <w:r w:rsidRPr="00347D00">
        <w:rPr>
          <w:rFonts w:ascii="Times New Roman" w:hAnsi="Times New Roman" w:cs="Times New Roman"/>
        </w:rPr>
        <w:t>odule classification. Proceedings of IPMI, 588–599.</w:t>
      </w:r>
    </w:p>
    <w:p w14:paraId="34AF5CAF" w14:textId="77777777" w:rsidR="00B618BE" w:rsidRPr="00347D00" w:rsidRDefault="00526DFE">
      <w:pPr>
        <w:spacing w:before="80" w:after="100"/>
        <w:rPr>
          <w:rFonts w:ascii="Times New Roman" w:hAnsi="Times New Roman" w:cs="Times New Roman"/>
        </w:rPr>
      </w:pPr>
      <w:r w:rsidRPr="00347D00">
        <w:rPr>
          <w:rFonts w:ascii="Times New Roman" w:hAnsi="Times New Roman" w:cs="Times New Roman"/>
        </w:rPr>
        <w:t>Simonyan, K., and Zisserman, A. (2015). Very deep convolutional networks for large-scale image recognition. Proceedings of ICLR. arXiv:1409.1556.</w:t>
      </w:r>
    </w:p>
    <w:p w14:paraId="46837C0B" w14:textId="77777777" w:rsidR="00B618BE" w:rsidRPr="00347D00" w:rsidRDefault="00526DFE">
      <w:pPr>
        <w:spacing w:before="80" w:after="100"/>
        <w:rPr>
          <w:rFonts w:ascii="Times New Roman" w:hAnsi="Times New Roman" w:cs="Times New Roman"/>
        </w:rPr>
      </w:pPr>
      <w:r w:rsidRPr="00347D00">
        <w:rPr>
          <w:rFonts w:ascii="Times New Roman" w:hAnsi="Times New Roman" w:cs="Times New Roman"/>
        </w:rPr>
        <w:t xml:space="preserve">Szegedy, C., </w:t>
      </w:r>
      <w:proofErr w:type="spellStart"/>
      <w:r w:rsidRPr="00347D00">
        <w:rPr>
          <w:rFonts w:ascii="Times New Roman" w:hAnsi="Times New Roman" w:cs="Times New Roman"/>
        </w:rPr>
        <w:t>Vanhoucke</w:t>
      </w:r>
      <w:proofErr w:type="spellEnd"/>
      <w:r w:rsidRPr="00347D00">
        <w:rPr>
          <w:rFonts w:ascii="Times New Roman" w:hAnsi="Times New Roman" w:cs="Times New Roman"/>
        </w:rPr>
        <w:t xml:space="preserve">, V., Ioffe, S., </w:t>
      </w:r>
      <w:proofErr w:type="spellStart"/>
      <w:r w:rsidRPr="00347D00">
        <w:rPr>
          <w:rFonts w:ascii="Times New Roman" w:hAnsi="Times New Roman" w:cs="Times New Roman"/>
        </w:rPr>
        <w:t>Shlens</w:t>
      </w:r>
      <w:proofErr w:type="spellEnd"/>
      <w:r w:rsidRPr="00347D00">
        <w:rPr>
          <w:rFonts w:ascii="Times New Roman" w:hAnsi="Times New Roman" w:cs="Times New Roman"/>
        </w:rPr>
        <w:t xml:space="preserve">, J., and </w:t>
      </w:r>
      <w:proofErr w:type="spellStart"/>
      <w:r w:rsidRPr="00347D00">
        <w:rPr>
          <w:rFonts w:ascii="Times New Roman" w:hAnsi="Times New Roman" w:cs="Times New Roman"/>
        </w:rPr>
        <w:t>Woj</w:t>
      </w:r>
      <w:r w:rsidRPr="00347D00">
        <w:rPr>
          <w:rFonts w:ascii="Times New Roman" w:hAnsi="Times New Roman" w:cs="Times New Roman"/>
        </w:rPr>
        <w:t>na</w:t>
      </w:r>
      <w:proofErr w:type="spellEnd"/>
      <w:r w:rsidRPr="00347D00">
        <w:rPr>
          <w:rFonts w:ascii="Times New Roman" w:hAnsi="Times New Roman" w:cs="Times New Roman"/>
        </w:rPr>
        <w:t>, Z. (2016). Rethinking the inception architecture for computer vision. Proceedings of CVPR, 2818–2826.</w:t>
      </w:r>
    </w:p>
    <w:p w14:paraId="3D3A7D00" w14:textId="77777777" w:rsidR="00B618BE" w:rsidRPr="00347D00" w:rsidRDefault="00526DFE">
      <w:pPr>
        <w:spacing w:before="80" w:after="100"/>
        <w:rPr>
          <w:rFonts w:ascii="Times New Roman" w:hAnsi="Times New Roman" w:cs="Times New Roman"/>
        </w:rPr>
      </w:pPr>
      <w:r w:rsidRPr="00347D00">
        <w:rPr>
          <w:rFonts w:ascii="Times New Roman" w:hAnsi="Times New Roman" w:cs="Times New Roman"/>
        </w:rPr>
        <w:t xml:space="preserve">Tomasi, C., and </w:t>
      </w:r>
      <w:proofErr w:type="spellStart"/>
      <w:r w:rsidRPr="00347D00">
        <w:rPr>
          <w:rFonts w:ascii="Times New Roman" w:hAnsi="Times New Roman" w:cs="Times New Roman"/>
        </w:rPr>
        <w:t>Manduchi</w:t>
      </w:r>
      <w:proofErr w:type="spellEnd"/>
      <w:r w:rsidRPr="00347D00">
        <w:rPr>
          <w:rFonts w:ascii="Times New Roman" w:hAnsi="Times New Roman" w:cs="Times New Roman"/>
        </w:rPr>
        <w:t>, R. (1998). Bilateral filtering for gray and color images. Proceedings of ICCV, 839–846.</w:t>
      </w:r>
    </w:p>
    <w:p w14:paraId="07DA3C06" w14:textId="77777777" w:rsidR="00B618BE" w:rsidRPr="00347D00" w:rsidRDefault="00526DFE">
      <w:pPr>
        <w:spacing w:before="80" w:after="100"/>
        <w:rPr>
          <w:rFonts w:ascii="Times New Roman" w:hAnsi="Times New Roman" w:cs="Times New Roman"/>
        </w:rPr>
      </w:pPr>
      <w:r w:rsidRPr="00347D00">
        <w:rPr>
          <w:rFonts w:ascii="Times New Roman" w:hAnsi="Times New Roman" w:cs="Times New Roman"/>
        </w:rPr>
        <w:lastRenderedPageBreak/>
        <w:t>Wang, X., Peng, Y., Lu, L., et al. (</w:t>
      </w:r>
      <w:r w:rsidRPr="00347D00">
        <w:rPr>
          <w:rFonts w:ascii="Times New Roman" w:hAnsi="Times New Roman" w:cs="Times New Roman"/>
        </w:rPr>
        <w:t>2017). ChestX-ray8: Hospital-scale chest X-ray database and benchmarks. Proceedings of CVPR, 2097–2106. https://doi.org/10.1109/CVPR.2017.369</w:t>
      </w:r>
    </w:p>
    <w:p w14:paraId="5A3D6F8B" w14:textId="77777777" w:rsidR="00B618BE" w:rsidRPr="00347D00" w:rsidRDefault="00526DFE">
      <w:pPr>
        <w:spacing w:before="80" w:after="100"/>
        <w:rPr>
          <w:rFonts w:ascii="Times New Roman" w:hAnsi="Times New Roman" w:cs="Times New Roman"/>
        </w:rPr>
      </w:pPr>
      <w:r w:rsidRPr="00347D00">
        <w:rPr>
          <w:rFonts w:ascii="Times New Roman" w:hAnsi="Times New Roman" w:cs="Times New Roman"/>
        </w:rPr>
        <w:t xml:space="preserve">Zech, J. R., </w:t>
      </w:r>
      <w:proofErr w:type="spellStart"/>
      <w:r w:rsidRPr="00347D00">
        <w:rPr>
          <w:rFonts w:ascii="Times New Roman" w:hAnsi="Times New Roman" w:cs="Times New Roman"/>
        </w:rPr>
        <w:t>Badgeley</w:t>
      </w:r>
      <w:proofErr w:type="spellEnd"/>
      <w:r w:rsidRPr="00347D00">
        <w:rPr>
          <w:rFonts w:ascii="Times New Roman" w:hAnsi="Times New Roman" w:cs="Times New Roman"/>
        </w:rPr>
        <w:t>, M. A., Liu, M., et al. (2018). Variable generalization performance of a deep learning model</w:t>
      </w:r>
      <w:r w:rsidRPr="00347D00">
        <w:rPr>
          <w:rFonts w:ascii="Times New Roman" w:hAnsi="Times New Roman" w:cs="Times New Roman"/>
        </w:rPr>
        <w:t xml:space="preserve"> to detect pneumonia in chest radiographs. PLOS Medicine, 15(11), e1002686. https://doi.org/10.1371/journal.pmed.1002686</w:t>
      </w:r>
    </w:p>
    <w:p w14:paraId="01ED1EA3" w14:textId="77777777" w:rsidR="00B618BE" w:rsidRPr="00347D00" w:rsidRDefault="00526DFE">
      <w:pPr>
        <w:spacing w:before="80" w:after="100"/>
        <w:rPr>
          <w:rFonts w:ascii="Times New Roman" w:hAnsi="Times New Roman" w:cs="Times New Roman"/>
        </w:rPr>
      </w:pPr>
      <w:r w:rsidRPr="00347D00">
        <w:rPr>
          <w:rFonts w:ascii="Times New Roman" w:hAnsi="Times New Roman" w:cs="Times New Roman"/>
        </w:rPr>
        <w:t xml:space="preserve">Zhang, J., Lin, Z., Brandt, J., Shen, X., and </w:t>
      </w:r>
      <w:proofErr w:type="spellStart"/>
      <w:r w:rsidRPr="00347D00">
        <w:rPr>
          <w:rFonts w:ascii="Times New Roman" w:hAnsi="Times New Roman" w:cs="Times New Roman"/>
        </w:rPr>
        <w:t>Sclaroff</w:t>
      </w:r>
      <w:proofErr w:type="spellEnd"/>
      <w:r w:rsidRPr="00347D00">
        <w:rPr>
          <w:rFonts w:ascii="Times New Roman" w:hAnsi="Times New Roman" w:cs="Times New Roman"/>
        </w:rPr>
        <w:t>, S. (2016). Top-down neural attention by excitation backprop. Proceedings of ECC</w:t>
      </w:r>
      <w:r w:rsidRPr="00347D00">
        <w:rPr>
          <w:rFonts w:ascii="Times New Roman" w:hAnsi="Times New Roman" w:cs="Times New Roman"/>
        </w:rPr>
        <w:t>V, 543–559.</w:t>
      </w:r>
    </w:p>
    <w:p w14:paraId="00BCFF5A" w14:textId="77777777" w:rsidR="00B618BE" w:rsidRPr="00347D00" w:rsidRDefault="00526DFE">
      <w:pPr>
        <w:spacing w:before="80" w:after="100"/>
        <w:rPr>
          <w:rFonts w:ascii="Times New Roman" w:hAnsi="Times New Roman" w:cs="Times New Roman"/>
        </w:rPr>
      </w:pPr>
      <w:r w:rsidRPr="00347D00">
        <w:rPr>
          <w:rFonts w:ascii="Times New Roman" w:hAnsi="Times New Roman" w:cs="Times New Roman"/>
        </w:rPr>
        <w:t xml:space="preserve">Zhou, B., Khosla, A., </w:t>
      </w:r>
      <w:proofErr w:type="spellStart"/>
      <w:r w:rsidRPr="00347D00">
        <w:rPr>
          <w:rFonts w:ascii="Times New Roman" w:hAnsi="Times New Roman" w:cs="Times New Roman"/>
        </w:rPr>
        <w:t>Lapedriza</w:t>
      </w:r>
      <w:proofErr w:type="spellEnd"/>
      <w:r w:rsidRPr="00347D00">
        <w:rPr>
          <w:rFonts w:ascii="Times New Roman" w:hAnsi="Times New Roman" w:cs="Times New Roman"/>
        </w:rPr>
        <w:t>, A., Oliva, A., and Torralba, A. (2016). Learning deep features for discriminative localization. Proceedings of CVPR, 2921–2929.</w:t>
      </w:r>
    </w:p>
    <w:p w14:paraId="6D9CD2A5" w14:textId="77777777" w:rsidR="00B618BE" w:rsidRPr="00347D00" w:rsidRDefault="00B618BE">
      <w:pPr>
        <w:spacing w:after="80"/>
        <w:rPr>
          <w:rFonts w:ascii="Times New Roman" w:hAnsi="Times New Roman" w:cs="Times New Roman"/>
        </w:rPr>
      </w:pPr>
    </w:p>
    <w:p w14:paraId="344A088F" w14:textId="77777777" w:rsidR="00B618BE" w:rsidRPr="00347D00" w:rsidRDefault="00B618BE">
      <w:pPr>
        <w:spacing w:after="80"/>
        <w:rPr>
          <w:rFonts w:ascii="Times New Roman" w:hAnsi="Times New Roman" w:cs="Times New Roman"/>
        </w:rPr>
      </w:pPr>
    </w:p>
    <w:p w14:paraId="17373017" w14:textId="5F0435E7" w:rsidR="00B618BE" w:rsidRPr="00347D00" w:rsidRDefault="00B618BE" w:rsidP="00B12921">
      <w:pPr>
        <w:pBdr>
          <w:top w:val="single" w:sz="3" w:space="10" w:color="1B3A6B"/>
        </w:pBdr>
        <w:spacing w:before="160" w:after="60"/>
        <w:rPr>
          <w:rFonts w:ascii="Times New Roman" w:hAnsi="Times New Roman" w:cs="Times New Roman"/>
        </w:rPr>
      </w:pPr>
    </w:p>
    <w:sectPr w:rsidR="00B618BE" w:rsidRPr="00347D00" w:rsidSect="00347D00">
      <w:headerReference w:type="default" r:id="rId8"/>
      <w:footerReference w:type="default" r:id="rId9"/>
      <w:pgSz w:w="11906" w:h="16838"/>
      <w:pgMar w:top="1440" w:right="1296" w:bottom="1440" w:left="1296"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3B98B5" w14:textId="77777777" w:rsidR="00526DFE" w:rsidRDefault="00526DFE">
      <w:r>
        <w:separator/>
      </w:r>
    </w:p>
  </w:endnote>
  <w:endnote w:type="continuationSeparator" w:id="0">
    <w:p w14:paraId="53D03D5F" w14:textId="77777777" w:rsidR="00526DFE" w:rsidRDefault="00526D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BCD0BE" w14:textId="77777777" w:rsidR="00B618BE" w:rsidRDefault="00526DFE">
    <w:pPr>
      <w:pBdr>
        <w:top w:val="single" w:sz="2" w:space="4" w:color="1B3A6B"/>
      </w:pBdr>
      <w:tabs>
        <w:tab w:val="right" w:pos="8406"/>
      </w:tabs>
      <w:spacing w:before="80"/>
    </w:pPr>
    <w:r>
      <w:rPr>
        <w:color w:val="757575"/>
        <w:sz w:val="16"/>
        <w:szCs w:val="16"/>
      </w:rPr>
      <w:t>University Metropolitan Tirana — Faculty of Information Technology</w:t>
    </w:r>
    <w:r>
      <w:rPr>
        <w:sz w:val="16"/>
        <w:szCs w:val="16"/>
      </w:rPr>
      <w:tab/>
    </w:r>
    <w:r>
      <w:rPr>
        <w:color w:val="424242"/>
        <w:sz w:val="16"/>
        <w:szCs w:val="16"/>
      </w:rPr>
      <w:t xml:space="preserve">Page </w:t>
    </w:r>
    <w:r>
      <w:rPr>
        <w:color w:val="424242"/>
        <w:sz w:val="16"/>
        <w:szCs w:val="16"/>
      </w:rPr>
      <w:fldChar w:fldCharType="begin"/>
    </w:r>
    <w:r>
      <w:rPr>
        <w:color w:val="424242"/>
        <w:sz w:val="16"/>
        <w:szCs w:val="16"/>
      </w:rPr>
      <w:instrText>PAGE</w:instrText>
    </w:r>
    <w:r>
      <w:rPr>
        <w:color w:val="424242"/>
        <w:sz w:val="16"/>
        <w:szCs w:val="16"/>
      </w:rPr>
      <w:fldChar w:fldCharType="separate"/>
    </w:r>
    <w:r w:rsidR="00347D00">
      <w:rPr>
        <w:noProof/>
        <w:color w:val="424242"/>
        <w:sz w:val="16"/>
        <w:szCs w:val="16"/>
      </w:rPr>
      <w:t>1</w:t>
    </w:r>
    <w:r>
      <w:rPr>
        <w:color w:val="42424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1046C1" w14:textId="77777777" w:rsidR="00526DFE" w:rsidRDefault="00526DFE">
      <w:r>
        <w:separator/>
      </w:r>
    </w:p>
  </w:footnote>
  <w:footnote w:type="continuationSeparator" w:id="0">
    <w:p w14:paraId="20B18B21" w14:textId="77777777" w:rsidR="00526DFE" w:rsidRDefault="00526D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E5ED1" w14:textId="299DB58D" w:rsidR="00B618BE" w:rsidRDefault="00526DFE">
    <w:pPr>
      <w:pBdr>
        <w:bottom w:val="single" w:sz="3" w:space="4" w:color="1B3A6B"/>
      </w:pBdr>
      <w:tabs>
        <w:tab w:val="right" w:pos="8406"/>
      </w:tabs>
      <w:spacing w:after="80"/>
    </w:pPr>
    <w:proofErr w:type="spellStart"/>
    <w:r>
      <w:rPr>
        <w:b/>
        <w:bCs/>
        <w:color w:val="1B3A6B"/>
        <w:sz w:val="18"/>
        <w:szCs w:val="18"/>
      </w:rPr>
      <w:t>ChestAI</w:t>
    </w:r>
    <w:proofErr w:type="spellEnd"/>
    <w:r>
      <w:rPr>
        <w:b/>
        <w:bCs/>
        <w:color w:val="1B3A6B"/>
        <w:sz w:val="18"/>
        <w:szCs w:val="18"/>
      </w:rPr>
      <w:t>: Multi-Disease Lung Pathology Detection</w:t>
    </w:r>
    <w:r>
      <w:rPr>
        <w:sz w:val="18"/>
        <w:szCs w:val="18"/>
      </w:rPr>
      <w:tab/>
    </w:r>
    <w:r>
      <w:rPr>
        <w:color w:val="757575"/>
        <w:sz w:val="17"/>
        <w:szCs w:val="17"/>
      </w:rPr>
      <w:t xml:space="preserve">MSc </w:t>
    </w:r>
    <w:r w:rsidR="00347D00">
      <w:rPr>
        <w:color w:val="757575"/>
        <w:sz w:val="17"/>
        <w:szCs w:val="17"/>
      </w:rPr>
      <w:t xml:space="preserve">Artificial Intelligence, </w:t>
    </w:r>
    <w:r>
      <w:rPr>
        <w:color w:val="757575"/>
        <w:sz w:val="17"/>
        <w:szCs w:val="17"/>
      </w:rPr>
      <w:t>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EE96782"/>
    <w:multiLevelType w:val="hybridMultilevel"/>
    <w:tmpl w:val="58D4519C"/>
    <w:lvl w:ilvl="0" w:tplc="4C56F406">
      <w:start w:val="1"/>
      <w:numFmt w:val="bullet"/>
      <w:lvlText w:val="•"/>
      <w:lvlJc w:val="left"/>
      <w:pPr>
        <w:ind w:left="720" w:hanging="360"/>
      </w:pPr>
    </w:lvl>
    <w:lvl w:ilvl="1" w:tplc="35E8793E">
      <w:start w:val="1"/>
      <w:numFmt w:val="bullet"/>
      <w:lvlText w:val="◦"/>
      <w:lvlJc w:val="left"/>
      <w:pPr>
        <w:ind w:left="1080" w:hanging="360"/>
      </w:pPr>
    </w:lvl>
    <w:lvl w:ilvl="2" w:tplc="B0089B98">
      <w:numFmt w:val="decimal"/>
      <w:lvlText w:val=""/>
      <w:lvlJc w:val="left"/>
    </w:lvl>
    <w:lvl w:ilvl="3" w:tplc="A84AD278">
      <w:numFmt w:val="decimal"/>
      <w:lvlText w:val=""/>
      <w:lvlJc w:val="left"/>
    </w:lvl>
    <w:lvl w:ilvl="4" w:tplc="01CE7E26">
      <w:numFmt w:val="decimal"/>
      <w:lvlText w:val=""/>
      <w:lvlJc w:val="left"/>
    </w:lvl>
    <w:lvl w:ilvl="5" w:tplc="FCBA09EE">
      <w:numFmt w:val="decimal"/>
      <w:lvlText w:val=""/>
      <w:lvlJc w:val="left"/>
    </w:lvl>
    <w:lvl w:ilvl="6" w:tplc="552AAFCC">
      <w:numFmt w:val="decimal"/>
      <w:lvlText w:val=""/>
      <w:lvlJc w:val="left"/>
    </w:lvl>
    <w:lvl w:ilvl="7" w:tplc="C52EE84A">
      <w:numFmt w:val="decimal"/>
      <w:lvlText w:val=""/>
      <w:lvlJc w:val="left"/>
    </w:lvl>
    <w:lvl w:ilvl="8" w:tplc="0FE05100">
      <w:numFmt w:val="decimal"/>
      <w:lvlText w:val=""/>
      <w:lvlJc w:val="left"/>
    </w:lvl>
  </w:abstractNum>
  <w:abstractNum w:abstractNumId="1" w15:restartNumberingAfterBreak="0">
    <w:nsid w:val="6C677AA4"/>
    <w:multiLevelType w:val="hybridMultilevel"/>
    <w:tmpl w:val="6C90310E"/>
    <w:lvl w:ilvl="0" w:tplc="37AC0BB2">
      <w:start w:val="1"/>
      <w:numFmt w:val="decimal"/>
      <w:lvlText w:val="%1."/>
      <w:lvlJc w:val="left"/>
      <w:pPr>
        <w:ind w:left="720" w:hanging="360"/>
      </w:pPr>
    </w:lvl>
    <w:lvl w:ilvl="1" w:tplc="06E4BA54">
      <w:numFmt w:val="decimal"/>
      <w:lvlText w:val=""/>
      <w:lvlJc w:val="left"/>
    </w:lvl>
    <w:lvl w:ilvl="2" w:tplc="9E6C4036">
      <w:numFmt w:val="decimal"/>
      <w:lvlText w:val=""/>
      <w:lvlJc w:val="left"/>
    </w:lvl>
    <w:lvl w:ilvl="3" w:tplc="BFF4A3EE">
      <w:numFmt w:val="decimal"/>
      <w:lvlText w:val=""/>
      <w:lvlJc w:val="left"/>
    </w:lvl>
    <w:lvl w:ilvl="4" w:tplc="7E4CD1A0">
      <w:numFmt w:val="decimal"/>
      <w:lvlText w:val=""/>
      <w:lvlJc w:val="left"/>
    </w:lvl>
    <w:lvl w:ilvl="5" w:tplc="96F6C24E">
      <w:numFmt w:val="decimal"/>
      <w:lvlText w:val=""/>
      <w:lvlJc w:val="left"/>
    </w:lvl>
    <w:lvl w:ilvl="6" w:tplc="BAF86F34">
      <w:numFmt w:val="decimal"/>
      <w:lvlText w:val=""/>
      <w:lvlJc w:val="left"/>
    </w:lvl>
    <w:lvl w:ilvl="7" w:tplc="94949B9E">
      <w:numFmt w:val="decimal"/>
      <w:lvlText w:val=""/>
      <w:lvlJc w:val="left"/>
    </w:lvl>
    <w:lvl w:ilvl="8" w:tplc="723A7DDE">
      <w:numFmt w:val="decimal"/>
      <w:lvlText w:val=""/>
      <w:lvlJc w:val="left"/>
    </w:lvl>
  </w:abstractNum>
  <w:abstractNum w:abstractNumId="2" w15:restartNumberingAfterBreak="0">
    <w:nsid w:val="70ED0987"/>
    <w:multiLevelType w:val="hybridMultilevel"/>
    <w:tmpl w:val="7A2666BA"/>
    <w:lvl w:ilvl="0" w:tplc="7D860E6A">
      <w:start w:val="1"/>
      <w:numFmt w:val="bullet"/>
      <w:lvlText w:val="●"/>
      <w:lvlJc w:val="left"/>
      <w:pPr>
        <w:ind w:left="720" w:hanging="360"/>
      </w:pPr>
    </w:lvl>
    <w:lvl w:ilvl="1" w:tplc="609EF0DA">
      <w:start w:val="1"/>
      <w:numFmt w:val="bullet"/>
      <w:lvlText w:val="○"/>
      <w:lvlJc w:val="left"/>
      <w:pPr>
        <w:ind w:left="1440" w:hanging="360"/>
      </w:pPr>
    </w:lvl>
    <w:lvl w:ilvl="2" w:tplc="5DC0F40A">
      <w:start w:val="1"/>
      <w:numFmt w:val="bullet"/>
      <w:lvlText w:val="■"/>
      <w:lvlJc w:val="left"/>
      <w:pPr>
        <w:ind w:left="2160" w:hanging="360"/>
      </w:pPr>
    </w:lvl>
    <w:lvl w:ilvl="3" w:tplc="B6AA2E90">
      <w:start w:val="1"/>
      <w:numFmt w:val="bullet"/>
      <w:lvlText w:val="●"/>
      <w:lvlJc w:val="left"/>
      <w:pPr>
        <w:ind w:left="2880" w:hanging="360"/>
      </w:pPr>
    </w:lvl>
    <w:lvl w:ilvl="4" w:tplc="D4A8A82A">
      <w:start w:val="1"/>
      <w:numFmt w:val="bullet"/>
      <w:lvlText w:val="○"/>
      <w:lvlJc w:val="left"/>
      <w:pPr>
        <w:ind w:left="3600" w:hanging="360"/>
      </w:pPr>
    </w:lvl>
    <w:lvl w:ilvl="5" w:tplc="CBE6C740">
      <w:start w:val="1"/>
      <w:numFmt w:val="bullet"/>
      <w:lvlText w:val="■"/>
      <w:lvlJc w:val="left"/>
      <w:pPr>
        <w:ind w:left="4320" w:hanging="360"/>
      </w:pPr>
    </w:lvl>
    <w:lvl w:ilvl="6" w:tplc="70667B24">
      <w:start w:val="1"/>
      <w:numFmt w:val="bullet"/>
      <w:lvlText w:val="●"/>
      <w:lvlJc w:val="left"/>
      <w:pPr>
        <w:ind w:left="5040" w:hanging="360"/>
      </w:pPr>
    </w:lvl>
    <w:lvl w:ilvl="7" w:tplc="753C1D86">
      <w:start w:val="1"/>
      <w:numFmt w:val="bullet"/>
      <w:lvlText w:val="●"/>
      <w:lvlJc w:val="left"/>
      <w:pPr>
        <w:ind w:left="5760" w:hanging="360"/>
      </w:pPr>
    </w:lvl>
    <w:lvl w:ilvl="8" w:tplc="077EC31C">
      <w:start w:val="1"/>
      <w:numFmt w:val="bullet"/>
      <w:lvlText w:val="●"/>
      <w:lvlJc w:val="left"/>
      <w:pPr>
        <w:ind w:left="6480" w:hanging="360"/>
      </w:pPr>
    </w:lvl>
  </w:abstractNum>
  <w:num w:numId="1">
    <w:abstractNumId w:val="2"/>
    <w:lvlOverride w:ilvl="0">
      <w:startOverride w:val="1"/>
    </w:lvlOverride>
  </w:num>
  <w:num w:numId="2">
    <w:abstractNumId w:val="0"/>
    <w:lvlOverride w:ilvl="0">
      <w:startOverride w:val="1"/>
    </w:lvlOverride>
  </w:num>
  <w:num w:numId="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18BE"/>
    <w:rsid w:val="00347D00"/>
    <w:rsid w:val="00526DFE"/>
    <w:rsid w:val="00B12921"/>
    <w:rsid w:val="00B618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808D6"/>
  <w15:docId w15:val="{21609DE0-0E06-4F31-AF86-7B58C05CCA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2121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B3A6B"/>
      <w:sz w:val="28"/>
      <w:szCs w:val="28"/>
    </w:rPr>
  </w:style>
  <w:style w:type="paragraph" w:styleId="Heading2">
    <w:name w:val="heading 2"/>
    <w:uiPriority w:val="9"/>
    <w:unhideWhenUsed/>
    <w:qFormat/>
    <w:pPr>
      <w:spacing w:before="240" w:after="120"/>
      <w:outlineLvl w:val="1"/>
    </w:pPr>
    <w:rPr>
      <w:b/>
      <w:bCs/>
      <w:color w:val="1565C0"/>
      <w:sz w:val="24"/>
      <w:szCs w:val="24"/>
    </w:rPr>
  </w:style>
  <w:style w:type="paragraph" w:styleId="Heading3">
    <w:name w:val="heading 3"/>
    <w:uiPriority w:val="9"/>
    <w:unhideWhenUsed/>
    <w:qFormat/>
    <w:pPr>
      <w:spacing w:before="180" w:after="80"/>
      <w:outlineLvl w:val="2"/>
    </w:pPr>
    <w:rPr>
      <w:b/>
      <w:bCs/>
      <w:color w:val="424242"/>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47D00"/>
    <w:pPr>
      <w:spacing w:after="100"/>
    </w:pPr>
  </w:style>
  <w:style w:type="paragraph" w:styleId="TOC2">
    <w:name w:val="toc 2"/>
    <w:basedOn w:val="Normal"/>
    <w:next w:val="Normal"/>
    <w:autoRedefine/>
    <w:uiPriority w:val="39"/>
    <w:unhideWhenUsed/>
    <w:rsid w:val="00347D00"/>
    <w:pPr>
      <w:spacing w:after="100"/>
      <w:ind w:left="200"/>
    </w:pPr>
  </w:style>
  <w:style w:type="paragraph" w:styleId="TOC3">
    <w:name w:val="toc 3"/>
    <w:basedOn w:val="Normal"/>
    <w:next w:val="Normal"/>
    <w:autoRedefine/>
    <w:uiPriority w:val="39"/>
    <w:unhideWhenUsed/>
    <w:rsid w:val="00347D00"/>
    <w:pPr>
      <w:spacing w:after="100"/>
      <w:ind w:left="400"/>
    </w:pPr>
  </w:style>
  <w:style w:type="paragraph" w:styleId="Header">
    <w:name w:val="header"/>
    <w:basedOn w:val="Normal"/>
    <w:link w:val="HeaderChar"/>
    <w:uiPriority w:val="99"/>
    <w:unhideWhenUsed/>
    <w:rsid w:val="00347D00"/>
    <w:pPr>
      <w:tabs>
        <w:tab w:val="center" w:pos="4680"/>
        <w:tab w:val="right" w:pos="9360"/>
      </w:tabs>
    </w:pPr>
  </w:style>
  <w:style w:type="character" w:customStyle="1" w:styleId="HeaderChar">
    <w:name w:val="Header Char"/>
    <w:basedOn w:val="DefaultParagraphFont"/>
    <w:link w:val="Header"/>
    <w:uiPriority w:val="99"/>
    <w:rsid w:val="00347D00"/>
  </w:style>
  <w:style w:type="paragraph" w:styleId="Footer">
    <w:name w:val="footer"/>
    <w:basedOn w:val="Normal"/>
    <w:link w:val="FooterChar"/>
    <w:uiPriority w:val="99"/>
    <w:unhideWhenUsed/>
    <w:rsid w:val="00347D00"/>
    <w:pPr>
      <w:tabs>
        <w:tab w:val="center" w:pos="4680"/>
        <w:tab w:val="right" w:pos="9360"/>
      </w:tabs>
    </w:pPr>
  </w:style>
  <w:style w:type="character" w:customStyle="1" w:styleId="FooterChar">
    <w:name w:val="Footer Char"/>
    <w:basedOn w:val="DefaultParagraphFont"/>
    <w:link w:val="Footer"/>
    <w:uiPriority w:val="99"/>
    <w:rsid w:val="00347D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27</Pages>
  <Words>10498</Words>
  <Characters>59842</Characters>
  <Application>Microsoft Office Word</Application>
  <DocSecurity>0</DocSecurity>
  <Lines>498</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klimi.paro@gmail.com</cp:lastModifiedBy>
  <cp:revision>2</cp:revision>
  <dcterms:created xsi:type="dcterms:W3CDTF">2026-05-25T16:16:00Z</dcterms:created>
  <dcterms:modified xsi:type="dcterms:W3CDTF">2026-05-25T16:27:00Z</dcterms:modified>
</cp:coreProperties>
</file>