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18204"/>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8123"/>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16937"/>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4893"/>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337E5C18">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_Toc18204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_Toc18204 \h </w:instrText>
          </w:r>
          <w:r>
            <w:fldChar w:fldCharType="separate"/>
          </w:r>
          <w:r>
            <w:t>9</w:t>
          </w:r>
          <w:r>
            <w:fldChar w:fldCharType="end"/>
          </w:r>
          <w:r>
            <w:rPr>
              <w:rFonts w:ascii="Times New Roman" w:hAnsi="Times New Roman" w:cs="Times New Roman"/>
            </w:rPr>
            <w:fldChar w:fldCharType="end"/>
          </w:r>
        </w:p>
        <w:p w14:paraId="286A62D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_Toc8123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_Toc8123 \h </w:instrText>
          </w:r>
          <w:r>
            <w:fldChar w:fldCharType="separate"/>
          </w:r>
          <w:r>
            <w:t>10</w:t>
          </w:r>
          <w:r>
            <w:fldChar w:fldCharType="end"/>
          </w:r>
          <w:r>
            <w:rPr>
              <w:rFonts w:ascii="Times New Roman" w:hAnsi="Times New Roman" w:cs="Times New Roman"/>
              <w:bCs/>
            </w:rPr>
            <w:fldChar w:fldCharType="end"/>
          </w:r>
        </w:p>
        <w:p w14:paraId="40C01A1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_Toc16937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_Toc16937 \h </w:instrText>
          </w:r>
          <w:r>
            <w:fldChar w:fldCharType="separate"/>
          </w:r>
          <w:r>
            <w:t>11</w:t>
          </w:r>
          <w:r>
            <w:fldChar w:fldCharType="end"/>
          </w:r>
          <w:r>
            <w:rPr>
              <w:rFonts w:ascii="Times New Roman" w:hAnsi="Times New Roman" w:cs="Times New Roman"/>
              <w:bCs/>
            </w:rPr>
            <w:fldChar w:fldCharType="end"/>
          </w:r>
        </w:p>
        <w:p w14:paraId="59CF9F8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_Toc14893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_Toc14893 \h </w:instrText>
          </w:r>
          <w:r>
            <w:fldChar w:fldCharType="separate"/>
          </w:r>
          <w:r>
            <w:t>12</w:t>
          </w:r>
          <w:r>
            <w:fldChar w:fldCharType="end"/>
          </w:r>
          <w:r>
            <w:rPr>
              <w:rFonts w:ascii="Times New Roman" w:hAnsi="Times New Roman" w:cs="Times New Roman"/>
              <w:bCs/>
            </w:rPr>
            <w:fldChar w:fldCharType="end"/>
          </w:r>
        </w:p>
        <w:p w14:paraId="1ADDB96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_Toc18342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_Toc18342 \h </w:instrText>
          </w:r>
          <w:r>
            <w:fldChar w:fldCharType="separate"/>
          </w:r>
          <w:r>
            <w:t>14</w:t>
          </w:r>
          <w:r>
            <w:fldChar w:fldCharType="end"/>
          </w:r>
          <w:r>
            <w:rPr>
              <w:rFonts w:ascii="Times New Roman" w:hAnsi="Times New Roman" w:cs="Times New Roman"/>
              <w:bCs/>
            </w:rPr>
            <w:fldChar w:fldCharType="end"/>
          </w:r>
        </w:p>
        <w:p w14:paraId="2A8D7EC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_Toc17500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_Toc17500 \h </w:instrText>
          </w:r>
          <w:r>
            <w:fldChar w:fldCharType="separate"/>
          </w:r>
          <w:r>
            <w:t>15</w:t>
          </w:r>
          <w:r>
            <w:fldChar w:fldCharType="end"/>
          </w:r>
          <w:r>
            <w:rPr>
              <w:rFonts w:ascii="Times New Roman" w:hAnsi="Times New Roman" w:cs="Times New Roman"/>
              <w:bCs/>
            </w:rPr>
            <w:fldChar w:fldCharType="end"/>
          </w:r>
        </w:p>
        <w:p w14:paraId="5AFDCA5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_Toc3533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_Toc3533 \h </w:instrText>
          </w:r>
          <w:r>
            <w:fldChar w:fldCharType="separate"/>
          </w:r>
          <w:r>
            <w:t>16</w:t>
          </w:r>
          <w:r>
            <w:fldChar w:fldCharType="end"/>
          </w:r>
          <w:r>
            <w:rPr>
              <w:rFonts w:ascii="Times New Roman" w:hAnsi="Times New Roman" w:cs="Times New Roman"/>
              <w:bCs/>
            </w:rPr>
            <w:fldChar w:fldCharType="end"/>
          </w:r>
        </w:p>
        <w:p w14:paraId="08A6B4E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_Toc9711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_Toc9711 \h </w:instrText>
          </w:r>
          <w:r>
            <w:fldChar w:fldCharType="separate"/>
          </w:r>
          <w:r>
            <w:t>17</w:t>
          </w:r>
          <w:r>
            <w:fldChar w:fldCharType="end"/>
          </w:r>
          <w:r>
            <w:rPr>
              <w:rFonts w:ascii="Times New Roman" w:hAnsi="Times New Roman" w:cs="Times New Roman"/>
              <w:bCs/>
            </w:rPr>
            <w:fldChar w:fldCharType="end"/>
          </w:r>
        </w:p>
        <w:p w14:paraId="5C3DDE5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_Toc9876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_Toc9876 \h </w:instrText>
          </w:r>
          <w:r>
            <w:fldChar w:fldCharType="separate"/>
          </w:r>
          <w:r>
            <w:t>18</w:t>
          </w:r>
          <w:r>
            <w:fldChar w:fldCharType="end"/>
          </w:r>
          <w:r>
            <w:rPr>
              <w:rFonts w:ascii="Times New Roman" w:hAnsi="Times New Roman" w:cs="Times New Roman"/>
              <w:bCs/>
            </w:rPr>
            <w:fldChar w:fldCharType="end"/>
          </w:r>
        </w:p>
        <w:p w14:paraId="2C48C3B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_Toc5683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_Toc5683 \h </w:instrText>
          </w:r>
          <w:r>
            <w:fldChar w:fldCharType="separate"/>
          </w:r>
          <w:r>
            <w:t>18</w:t>
          </w:r>
          <w:r>
            <w:fldChar w:fldCharType="end"/>
          </w:r>
          <w:r>
            <w:rPr>
              <w:rFonts w:ascii="Times New Roman" w:hAnsi="Times New Roman" w:cs="Times New Roman"/>
              <w:bCs/>
            </w:rPr>
            <w:fldChar w:fldCharType="end"/>
          </w:r>
        </w:p>
        <w:p w14:paraId="792F9ED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_Toc19615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_Toc19615 \h </w:instrText>
          </w:r>
          <w:r>
            <w:fldChar w:fldCharType="separate"/>
          </w:r>
          <w:r>
            <w:t>19</w:t>
          </w:r>
          <w:r>
            <w:fldChar w:fldCharType="end"/>
          </w:r>
          <w:r>
            <w:rPr>
              <w:rFonts w:ascii="Times New Roman" w:hAnsi="Times New Roman" w:cs="Times New Roman"/>
              <w:bCs/>
            </w:rPr>
            <w:fldChar w:fldCharType="end"/>
          </w:r>
        </w:p>
        <w:p w14:paraId="567284F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_Toc19382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n-GB"/>
            </w:rPr>
            <w:t>3</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_Toc19382 \h </w:instrText>
          </w:r>
          <w:r>
            <w:fldChar w:fldCharType="separate"/>
          </w:r>
          <w:r>
            <w:t>21</w:t>
          </w:r>
          <w:r>
            <w:fldChar w:fldCharType="end"/>
          </w:r>
          <w:r>
            <w:rPr>
              <w:rFonts w:ascii="Times New Roman" w:hAnsi="Times New Roman" w:cs="Times New Roman"/>
              <w:bCs/>
            </w:rPr>
            <w:fldChar w:fldCharType="end"/>
          </w:r>
        </w:p>
        <w:p w14:paraId="3806902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_Toc4303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_Toc4303 \h </w:instrText>
          </w:r>
          <w:r>
            <w:fldChar w:fldCharType="separate"/>
          </w:r>
          <w:r>
            <w:t>24</w:t>
          </w:r>
          <w:r>
            <w:fldChar w:fldCharType="end"/>
          </w:r>
          <w:r>
            <w:rPr>
              <w:rFonts w:ascii="Times New Roman" w:hAnsi="Times New Roman" w:cs="Times New Roman"/>
              <w:bCs/>
            </w:rPr>
            <w:fldChar w:fldCharType="end"/>
          </w:r>
        </w:p>
        <w:p w14:paraId="71C9B19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_Toc15900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_Toc15900 \h </w:instrText>
          </w:r>
          <w:r>
            <w:fldChar w:fldCharType="separate"/>
          </w:r>
          <w:r>
            <w:t>26</w:t>
          </w:r>
          <w:r>
            <w:fldChar w:fldCharType="end"/>
          </w:r>
          <w:r>
            <w:rPr>
              <w:rFonts w:ascii="Times New Roman" w:hAnsi="Times New Roman" w:cs="Times New Roman"/>
              <w:bCs/>
            </w:rPr>
            <w:fldChar w:fldCharType="end"/>
          </w:r>
        </w:p>
        <w:p w14:paraId="1F0E7794">
          <w:pPr>
            <w:pStyle w:val="22"/>
            <w:tabs>
              <w:tab w:val="right" w:leader="dot" w:pos="9071"/>
            </w:tabs>
          </w:pPr>
          <w:bookmarkStart w:id="40" w:name="_GoBack"/>
          <w:r>
            <w:rPr>
              <w:rFonts w:ascii="Times New Roman" w:hAnsi="Times New Roman" w:cs="Times New Roman"/>
              <w:bCs/>
            </w:rPr>
            <w:fldChar w:fldCharType="begin"/>
          </w:r>
          <w:r>
            <w:rPr>
              <w:rFonts w:ascii="Times New Roman" w:hAnsi="Times New Roman" w:cs="Times New Roman"/>
              <w:bCs/>
            </w:rPr>
            <w:instrText xml:space="preserve"> HYPERLINK \l _Toc13658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_Toc13658 \h </w:instrText>
          </w:r>
          <w:r>
            <w:fldChar w:fldCharType="separate"/>
          </w:r>
          <w:r>
            <w:t>27</w:t>
          </w:r>
          <w:r>
            <w:fldChar w:fldCharType="end"/>
          </w:r>
          <w:r>
            <w:rPr>
              <w:rFonts w:ascii="Times New Roman" w:hAnsi="Times New Roman" w:cs="Times New Roman"/>
              <w:bCs/>
            </w:rPr>
            <w:fldChar w:fldCharType="end"/>
          </w:r>
        </w:p>
        <w:bookmarkEnd w:id="40"/>
        <w:p w14:paraId="1EC94B6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_Toc13149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_Toc13149 \h </w:instrText>
          </w:r>
          <w:r>
            <w:fldChar w:fldCharType="separate"/>
          </w:r>
          <w:r>
            <w:t>28</w:t>
          </w:r>
          <w:r>
            <w:fldChar w:fldCharType="end"/>
          </w:r>
          <w:r>
            <w:rPr>
              <w:rFonts w:ascii="Times New Roman" w:hAnsi="Times New Roman" w:cs="Times New Roman"/>
              <w:bCs/>
            </w:rPr>
            <w:fldChar w:fldCharType="end"/>
          </w:r>
        </w:p>
        <w:p w14:paraId="2FE0BC5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_Toc10894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_Toc10894 \h </w:instrText>
          </w:r>
          <w:r>
            <w:fldChar w:fldCharType="separate"/>
          </w:r>
          <w:r>
            <w:t>28</w:t>
          </w:r>
          <w:r>
            <w:fldChar w:fldCharType="end"/>
          </w:r>
          <w:r>
            <w:rPr>
              <w:rFonts w:ascii="Times New Roman" w:hAnsi="Times New Roman" w:cs="Times New Roman"/>
              <w:bCs/>
            </w:rPr>
            <w:fldChar w:fldCharType="end"/>
          </w:r>
        </w:p>
        <w:p w14:paraId="0A7B826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_Toc23547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_Toc23547 \h </w:instrText>
          </w:r>
          <w:r>
            <w:fldChar w:fldCharType="separate"/>
          </w:r>
          <w:r>
            <w:t>33</w:t>
          </w:r>
          <w:r>
            <w:fldChar w:fldCharType="end"/>
          </w:r>
          <w:r>
            <w:rPr>
              <w:rFonts w:ascii="Times New Roman" w:hAnsi="Times New Roman" w:cs="Times New Roman"/>
              <w:bCs/>
            </w:rPr>
            <w:fldChar w:fldCharType="end"/>
          </w:r>
        </w:p>
        <w:p w14:paraId="617A5EB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_Toc679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_Toc679 \h </w:instrText>
          </w:r>
          <w:r>
            <w:fldChar w:fldCharType="separate"/>
          </w:r>
          <w:r>
            <w:t>35</w:t>
          </w:r>
          <w:r>
            <w:fldChar w:fldCharType="end"/>
          </w:r>
          <w:r>
            <w:rPr>
              <w:rFonts w:ascii="Times New Roman" w:hAnsi="Times New Roman" w:cs="Times New Roman"/>
              <w:bCs/>
            </w:rPr>
            <w:fldChar w:fldCharType="end"/>
          </w:r>
        </w:p>
        <w:p w14:paraId="538BD1E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_Toc7675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_Toc7675 \h </w:instrText>
          </w:r>
          <w:r>
            <w:fldChar w:fldCharType="separate"/>
          </w:r>
          <w:r>
            <w:t>38</w:t>
          </w:r>
          <w:r>
            <w:fldChar w:fldCharType="end"/>
          </w:r>
          <w:r>
            <w:rPr>
              <w:rFonts w:ascii="Times New Roman" w:hAnsi="Times New Roman" w:cs="Times New Roman"/>
              <w:bCs/>
            </w:rPr>
            <w:fldChar w:fldCharType="end"/>
          </w:r>
        </w:p>
        <w:p w14:paraId="45FF971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_Toc7524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_Toc7524 \h </w:instrText>
          </w:r>
          <w:r>
            <w:fldChar w:fldCharType="separate"/>
          </w:r>
          <w:r>
            <w:t>39</w:t>
          </w:r>
          <w:r>
            <w:fldChar w:fldCharType="end"/>
          </w:r>
          <w:r>
            <w:rPr>
              <w:rFonts w:ascii="Times New Roman" w:hAnsi="Times New Roman" w:cs="Times New Roman"/>
              <w:bCs/>
            </w:rPr>
            <w:fldChar w:fldCharType="end"/>
          </w:r>
        </w:p>
        <w:p w14:paraId="7A610F1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_Toc27819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_Toc27819 \h </w:instrText>
          </w:r>
          <w:r>
            <w:fldChar w:fldCharType="separate"/>
          </w:r>
          <w:r>
            <w:t>41</w:t>
          </w:r>
          <w:r>
            <w:fldChar w:fldCharType="end"/>
          </w:r>
          <w:r>
            <w:rPr>
              <w:rFonts w:ascii="Times New Roman" w:hAnsi="Times New Roman" w:cs="Times New Roman"/>
              <w:bCs/>
            </w:rPr>
            <w:fldChar w:fldCharType="end"/>
          </w:r>
        </w:p>
        <w:p w14:paraId="0EDF0A0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_Toc4417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_Toc4417 \h </w:instrText>
          </w:r>
          <w:r>
            <w:fldChar w:fldCharType="separate"/>
          </w:r>
          <w:r>
            <w:t>43</w:t>
          </w:r>
          <w:r>
            <w:fldChar w:fldCharType="end"/>
          </w:r>
          <w:r>
            <w:rPr>
              <w:rFonts w:ascii="Times New Roman" w:hAnsi="Times New Roman" w:cs="Times New Roman"/>
              <w:bCs/>
            </w:rPr>
            <w:fldChar w:fldCharType="end"/>
          </w:r>
        </w:p>
        <w:p w14:paraId="5B3793A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_Toc15216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8</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_Toc15216 \h </w:instrText>
          </w:r>
          <w:r>
            <w:fldChar w:fldCharType="separate"/>
          </w:r>
          <w:r>
            <w:t>44</w:t>
          </w:r>
          <w:r>
            <w:fldChar w:fldCharType="end"/>
          </w:r>
          <w:r>
            <w:rPr>
              <w:rFonts w:ascii="Times New Roman" w:hAnsi="Times New Roman" w:cs="Times New Roman"/>
              <w:bCs/>
            </w:rPr>
            <w:fldChar w:fldCharType="end"/>
          </w:r>
        </w:p>
        <w:p w14:paraId="582CF9F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_Toc18301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_Toc18301 \h </w:instrText>
          </w:r>
          <w:r>
            <w:fldChar w:fldCharType="separate"/>
          </w:r>
          <w:r>
            <w:t>47</w:t>
          </w:r>
          <w:r>
            <w:fldChar w:fldCharType="end"/>
          </w:r>
          <w:r>
            <w:rPr>
              <w:rFonts w:ascii="Times New Roman" w:hAnsi="Times New Roman" w:cs="Times New Roman"/>
              <w:bCs/>
            </w:rPr>
            <w:fldChar w:fldCharType="end"/>
          </w:r>
        </w:p>
        <w:p w14:paraId="36F2484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_Toc19511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_Toc19511 \h </w:instrText>
          </w:r>
          <w:r>
            <w:fldChar w:fldCharType="separate"/>
          </w:r>
          <w:r>
            <w:t>47</w:t>
          </w:r>
          <w:r>
            <w:fldChar w:fldCharType="end"/>
          </w:r>
          <w:r>
            <w:rPr>
              <w:rFonts w:ascii="Times New Roman" w:hAnsi="Times New Roman" w:cs="Times New Roman"/>
              <w:bCs/>
            </w:rPr>
            <w:fldChar w:fldCharType="end"/>
          </w:r>
        </w:p>
        <w:p w14:paraId="20E3602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_Toc10583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_Toc10583 \h </w:instrText>
          </w:r>
          <w:r>
            <w:fldChar w:fldCharType="separate"/>
          </w:r>
          <w:r>
            <w:t>49</w:t>
          </w:r>
          <w:r>
            <w:fldChar w:fldCharType="end"/>
          </w:r>
          <w:r>
            <w:rPr>
              <w:rFonts w:ascii="Times New Roman" w:hAnsi="Times New Roman" w:cs="Times New Roman"/>
              <w:bCs/>
            </w:rPr>
            <w:fldChar w:fldCharType="end"/>
          </w:r>
        </w:p>
        <w:p w14:paraId="1A94C88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_Toc24126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_Toc24126 \h </w:instrText>
          </w:r>
          <w:r>
            <w:fldChar w:fldCharType="separate"/>
          </w:r>
          <w:r>
            <w:t>50</w:t>
          </w:r>
          <w:r>
            <w:fldChar w:fldCharType="end"/>
          </w:r>
          <w:r>
            <w:rPr>
              <w:rFonts w:ascii="Times New Roman" w:hAnsi="Times New Roman" w:cs="Times New Roman"/>
              <w:bCs/>
            </w:rPr>
            <w:fldChar w:fldCharType="end"/>
          </w:r>
        </w:p>
        <w:p w14:paraId="631FEFF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_Toc28709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_Toc28709 \h </w:instrText>
          </w:r>
          <w:r>
            <w:fldChar w:fldCharType="separate"/>
          </w:r>
          <w:r>
            <w:t>51</w:t>
          </w:r>
          <w:r>
            <w:fldChar w:fldCharType="end"/>
          </w:r>
          <w:r>
            <w:rPr>
              <w:rFonts w:ascii="Times New Roman" w:hAnsi="Times New Roman" w:cs="Times New Roman"/>
              <w:bCs/>
            </w:rPr>
            <w:fldChar w:fldCharType="end"/>
          </w:r>
        </w:p>
        <w:p w14:paraId="3B76E94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_Toc10317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_Toc10317 \h </w:instrText>
          </w:r>
          <w:r>
            <w:fldChar w:fldCharType="separate"/>
          </w:r>
          <w:r>
            <w:t>52</w:t>
          </w:r>
          <w:r>
            <w:fldChar w:fldCharType="end"/>
          </w:r>
          <w:r>
            <w:rPr>
              <w:rFonts w:ascii="Times New Roman" w:hAnsi="Times New Roman" w:cs="Times New Roman"/>
              <w:bCs/>
            </w:rPr>
            <w:fldChar w:fldCharType="end"/>
          </w:r>
        </w:p>
        <w:p w14:paraId="191B2AC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_Toc30514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_Toc30514 \h </w:instrText>
          </w:r>
          <w:r>
            <w:fldChar w:fldCharType="separate"/>
          </w:r>
          <w:r>
            <w:t>53</w:t>
          </w:r>
          <w:r>
            <w:fldChar w:fldCharType="end"/>
          </w:r>
          <w:r>
            <w:rPr>
              <w:rFonts w:ascii="Times New Roman" w:hAnsi="Times New Roman" w:cs="Times New Roman"/>
              <w:bCs/>
            </w:rPr>
            <w:fldChar w:fldCharType="end"/>
          </w:r>
        </w:p>
        <w:p w14:paraId="741A857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_Toc8603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_Toc8603 \h </w:instrText>
          </w:r>
          <w:r>
            <w:fldChar w:fldCharType="separate"/>
          </w:r>
          <w:r>
            <w:t>53</w:t>
          </w:r>
          <w:r>
            <w:fldChar w:fldCharType="end"/>
          </w:r>
          <w:r>
            <w:rPr>
              <w:rFonts w:ascii="Times New Roman" w:hAnsi="Times New Roman" w:cs="Times New Roman"/>
              <w:bCs/>
            </w:rPr>
            <w:fldChar w:fldCharType="end"/>
          </w:r>
        </w:p>
        <w:p w14:paraId="4599920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_Toc9609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_Toc9609 \h </w:instrText>
          </w:r>
          <w:r>
            <w:fldChar w:fldCharType="separate"/>
          </w:r>
          <w:r>
            <w:t>54</w:t>
          </w:r>
          <w:r>
            <w:fldChar w:fldCharType="end"/>
          </w:r>
          <w:r>
            <w:rPr>
              <w:rFonts w:ascii="Times New Roman" w:hAnsi="Times New Roman" w:cs="Times New Roman"/>
              <w:bCs/>
            </w:rPr>
            <w:fldChar w:fldCharType="end"/>
          </w:r>
        </w:p>
        <w:p w14:paraId="4A4CCB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_Toc30447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_Toc30447 \h </w:instrText>
          </w:r>
          <w:r>
            <w:fldChar w:fldCharType="separate"/>
          </w:r>
          <w:r>
            <w:t>55</w:t>
          </w:r>
          <w:r>
            <w:fldChar w:fldCharType="end"/>
          </w:r>
          <w:r>
            <w:rPr>
              <w:rFonts w:ascii="Times New Roman" w:hAnsi="Times New Roman" w:cs="Times New Roman"/>
              <w:bCs/>
            </w:rPr>
            <w:fldChar w:fldCharType="end"/>
          </w:r>
        </w:p>
        <w:p w14:paraId="2268A62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_Toc30487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_Toc30487 \h </w:instrText>
          </w:r>
          <w:r>
            <w:fldChar w:fldCharType="separate"/>
          </w:r>
          <w:r>
            <w:t>56</w:t>
          </w:r>
          <w:r>
            <w:fldChar w:fldCharType="end"/>
          </w:r>
          <w:r>
            <w:rPr>
              <w:rFonts w:ascii="Times New Roman" w:hAnsi="Times New Roman" w:cs="Times New Roman"/>
              <w:bCs/>
            </w:rPr>
            <w:fldChar w:fldCharType="end"/>
          </w:r>
        </w:p>
        <w:p w14:paraId="1270450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_Toc13764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_Toc13764 \h </w:instrText>
          </w:r>
          <w:r>
            <w:fldChar w:fldCharType="separate"/>
          </w:r>
          <w:r>
            <w:t>57</w:t>
          </w:r>
          <w:r>
            <w:fldChar w:fldCharType="end"/>
          </w:r>
          <w:r>
            <w:rPr>
              <w:rFonts w:ascii="Times New Roman" w:hAnsi="Times New Roman" w:cs="Times New Roman"/>
              <w:bCs/>
            </w:rPr>
            <w:fldChar w:fldCharType="end"/>
          </w:r>
        </w:p>
        <w:p w14:paraId="2C5A852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_Toc10178 </w:instrText>
          </w:r>
          <w:r>
            <w:rPr>
              <w:rFonts w:ascii="Times New Roman" w:hAnsi="Times New Roman" w:cs="Times New Roman"/>
              <w:bCs/>
            </w:rPr>
            <w:fldChar w:fldCharType="separate"/>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_Toc10178 \h </w:instrText>
          </w:r>
          <w:r>
            <w:fldChar w:fldCharType="separate"/>
          </w:r>
          <w:r>
            <w:t>62</w:t>
          </w:r>
          <w:r>
            <w:fldChar w:fldCharType="end"/>
          </w:r>
          <w:r>
            <w:rPr>
              <w:rFonts w:ascii="Times New Roman" w:hAnsi="Times New Roman" w:cs="Times New Roman"/>
              <w:bCs/>
            </w:rPr>
            <w:fldChar w:fldCharType="end"/>
          </w:r>
        </w:p>
        <w:p w14:paraId="6382157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_Toc17772 </w:instrText>
          </w:r>
          <w:r>
            <w:rPr>
              <w:rFonts w:ascii="Times New Roman" w:hAnsi="Times New Roman" w:cs="Times New Roman"/>
              <w:bCs/>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_Toc17772 \h </w:instrText>
          </w:r>
          <w:r>
            <w:fldChar w:fldCharType="separate"/>
          </w:r>
          <w:r>
            <w:t>62</w:t>
          </w:r>
          <w:r>
            <w:fldChar w:fldCharType="end"/>
          </w:r>
          <w:r>
            <w:rPr>
              <w:rFonts w:ascii="Times New Roman" w:hAnsi="Times New Roman" w:cs="Times New Roman"/>
              <w:bCs/>
            </w:rPr>
            <w:fldChar w:fldCharType="end"/>
          </w:r>
        </w:p>
        <w:p w14:paraId="0356AE6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_Toc22639 </w:instrText>
          </w:r>
          <w:r>
            <w:rPr>
              <w:rFonts w:ascii="Times New Roman" w:hAnsi="Times New Roman" w:cs="Times New Roman"/>
              <w:bCs/>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_Toc22639 \h </w:instrText>
          </w:r>
          <w:r>
            <w:fldChar w:fldCharType="separate"/>
          </w:r>
          <w:r>
            <w:t>63</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8342"/>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p>
    <w:p w14:paraId="72C77C14">
      <w:pPr>
        <w:pStyle w:val="2"/>
        <w:numPr>
          <w:ilvl w:val="0"/>
          <w:numId w:val="0"/>
        </w:numPr>
        <w:ind w:right="282"/>
        <w:rPr>
          <w:rFonts w:ascii="Times New Roman" w:hAnsi="Times New Roman" w:cs="Times New Roman"/>
          <w:color w:val="auto"/>
          <w:highlight w:val="none"/>
        </w:rPr>
      </w:pPr>
      <w:bookmarkStart w:id="5" w:name="_Toc17500"/>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3533"/>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476832639"/>
      <w:bookmarkStart w:id="8" w:name="_Toc9711"/>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9876"/>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5683"/>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αποστέλλει τα επεξεργασμένα αυτά σήματα,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3"/>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62B3BD34">
      <w:pPr>
        <w:ind w:right="282"/>
        <w:jc w:val="both"/>
        <w:rPr>
          <w:rFonts w:hint="default" w:ascii="Times New Roman" w:hAnsi="Times New Roman" w:eastAsia="Times New Roman" w:cs="Times New Roman"/>
          <w:sz w:val="24"/>
          <w:szCs w:val="24"/>
          <w:rtl w:val="0"/>
          <w:lang w:val="en-GB"/>
        </w:rPr>
      </w:pPr>
    </w:p>
    <w:p w14:paraId="38720178">
      <w:pPr>
        <w:ind w:right="282"/>
        <w:jc w:val="both"/>
        <w:rPr>
          <w:rFonts w:hint="default" w:ascii="Times New Roman" w:hAnsi="Times New Roman" w:eastAsia="Times New Roman" w:cs="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961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και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θα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4"/>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938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bookmarkEnd w:id="12"/>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2336"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5"/>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1312"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6"/>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7"/>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4384"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8"/>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3360"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0"/>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1"/>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2"/>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3"/>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4"/>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bookmarkStart w:id="13" w:name="_Toc430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3"/>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τη λειτουργία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επειδή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την αντίστοιχη επιθυμητή απόκριση. Αυτή η πληροφορία είναι γνωστή και ως a-priori (εκ των προτέρων). Ωστόσο το περιβάλλον είναι άγνωστο στο νευρωνικό δίκτυο.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1788CC7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με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δεδομένων εκπαίδευσης καθώς τα βάρη βελτιώνονται συνεχώς. </w:t>
      </w:r>
    </w:p>
    <w:p w14:paraId="6E9D4F05">
      <w:pPr>
        <w:ind w:right="282"/>
        <w:jc w:val="both"/>
        <w:rPr>
          <w:rFonts w:hint="default" w:ascii="Times New Roman" w:hAnsi="Times New Roman"/>
          <w:sz w:val="24"/>
          <w:szCs w:val="24"/>
          <w:lang w:val="el-GR"/>
        </w:rPr>
      </w:pPr>
    </w:p>
    <w:p w14:paraId="551B2D57">
      <w:pPr>
        <w:ind w:right="282"/>
        <w:jc w:val="both"/>
        <w:rPr>
          <w:rFonts w:hint="default" w:ascii="Times New Roman" w:hAnsi="Times New Roman"/>
          <w:sz w:val="24"/>
          <w:szCs w:val="24"/>
          <w:lang w:val="el-GR"/>
        </w:rPr>
      </w:pPr>
    </w:p>
    <w:p w14:paraId="4A3C25BD">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30552B18">
      <w:pPr>
        <w:ind w:right="282"/>
        <w:jc w:val="both"/>
        <w:rPr>
          <w:rFonts w:hint="default" w:ascii="Times New Roman" w:hAnsi="Times New Roman"/>
          <w:sz w:val="24"/>
          <w:szCs w:val="24"/>
          <w:lang w:val="el-GR"/>
        </w:rPr>
      </w:pPr>
      <w:r>
        <w:rPr>
          <w:rFonts w:hint="default" w:ascii="Times New Roman" w:hAnsi="Times New Roman"/>
          <w:color w:val="953735" w:themeColor="accent2" w:themeShade="BF"/>
          <w:sz w:val="24"/>
          <w:szCs w:val="24"/>
          <w:lang w:val="el-GR"/>
        </w:rPr>
        <w:t xml:space="preserve">Παραδείγματα αλγορίθμων εκπαίδευσης με επίβλεψη είναι οι εξής: </w:t>
      </w:r>
      <w:r>
        <w:rPr>
          <w:rFonts w:hint="default" w:ascii="Times New Roman" w:hAnsi="Times New Roman"/>
          <w:color w:val="953735" w:themeColor="accent2" w:themeShade="BF"/>
          <w:sz w:val="24"/>
          <w:szCs w:val="24"/>
          <w:lang w:val="en-GB"/>
        </w:rPr>
        <w:t xml:space="preserve"> Perceptron, </w:t>
      </w:r>
      <w:r>
        <w:rPr>
          <w:rFonts w:hint="default" w:ascii="Times New Roman" w:hAnsi="Times New Roman"/>
          <w:color w:val="953735" w:themeColor="accent2" w:themeShade="BF"/>
          <w:sz w:val="24"/>
          <w:szCs w:val="24"/>
          <w:lang w:val="el-GR"/>
        </w:rPr>
        <w:t xml:space="preserve"> </w:t>
      </w:r>
      <w:r>
        <w:rPr>
          <w:rFonts w:hint="default" w:ascii="Times New Roman" w:hAnsi="Times New Roman"/>
          <w:color w:val="953735" w:themeColor="accent2" w:themeShade="BF"/>
          <w:sz w:val="24"/>
          <w:szCs w:val="24"/>
          <w:lang w:val="en-GB"/>
        </w:rPr>
        <w:t>Adaline,</w:t>
      </w:r>
      <w:r>
        <w:rPr>
          <w:rFonts w:hint="default" w:ascii="Times New Roman" w:hAnsi="Times New Roman"/>
          <w:color w:val="953735" w:themeColor="accent2" w:themeShade="BF"/>
          <w:sz w:val="24"/>
          <w:szCs w:val="24"/>
          <w:lang w:val="el-GR"/>
        </w:rPr>
        <w:t xml:space="preserve"> δίκτυα </w:t>
      </w:r>
      <w:r>
        <w:rPr>
          <w:rFonts w:hint="default" w:ascii="Times New Roman" w:hAnsi="Times New Roman"/>
          <w:color w:val="953735" w:themeColor="accent2" w:themeShade="BF"/>
          <w:sz w:val="24"/>
          <w:szCs w:val="24"/>
          <w:lang w:val="en-GB"/>
        </w:rPr>
        <w:t>Back-Propagation</w:t>
      </w:r>
      <w:r>
        <w:rPr>
          <w:rFonts w:hint="default" w:ascii="Times New Roman" w:hAnsi="Times New Roman"/>
          <w:color w:val="953735" w:themeColor="accent2" w:themeShade="BF"/>
          <w:sz w:val="24"/>
          <w:szCs w:val="24"/>
          <w:lang w:val="el-GR"/>
        </w:rPr>
        <w:t xml:space="preserve"> αλλά και τα αναδρομικά </w:t>
      </w:r>
      <w:r>
        <w:rPr>
          <w:rFonts w:hint="default" w:ascii="Times New Roman" w:hAnsi="Times New Roman"/>
          <w:color w:val="953735" w:themeColor="accent2" w:themeShade="BF"/>
          <w:sz w:val="24"/>
          <w:szCs w:val="24"/>
          <w:lang w:val="en-GB"/>
        </w:rPr>
        <w:t xml:space="preserve">Back-Propagation, </w:t>
      </w:r>
      <w:r>
        <w:rPr>
          <w:rFonts w:hint="default" w:ascii="Times New Roman" w:hAnsi="Times New Roman"/>
          <w:color w:val="953735" w:themeColor="accent2" w:themeShade="BF"/>
          <w:sz w:val="24"/>
          <w:szCs w:val="24"/>
          <w:lang w:val="el-GR"/>
        </w:rPr>
        <w:t xml:space="preserve">δίκτυα </w:t>
      </w:r>
      <w:r>
        <w:rPr>
          <w:rFonts w:hint="default" w:ascii="Times New Roman" w:hAnsi="Times New Roman"/>
          <w:color w:val="953735" w:themeColor="accent2" w:themeShade="BF"/>
          <w:sz w:val="24"/>
          <w:szCs w:val="24"/>
          <w:lang w:val="en-GB"/>
        </w:rPr>
        <w:t xml:space="preserve">RBF, </w:t>
      </w:r>
      <w:r>
        <w:rPr>
          <w:rFonts w:hint="default" w:ascii="Times New Roman" w:hAnsi="Times New Roman"/>
          <w:color w:val="953735" w:themeColor="accent2" w:themeShade="BF"/>
          <w:sz w:val="24"/>
          <w:szCs w:val="24"/>
          <w:lang w:val="el-GR"/>
        </w:rPr>
        <w:t xml:space="preserve">μοντέλα </w:t>
      </w:r>
      <w:r>
        <w:rPr>
          <w:rFonts w:hint="default" w:ascii="Times New Roman" w:hAnsi="Times New Roman"/>
          <w:color w:val="953735" w:themeColor="accent2" w:themeShade="BF"/>
          <w:sz w:val="24"/>
          <w:szCs w:val="24"/>
          <w:lang w:val="en-GB"/>
        </w:rPr>
        <w:t xml:space="preserve">SVM </w:t>
      </w:r>
      <w:r>
        <w:rPr>
          <w:rFonts w:hint="default" w:ascii="Times New Roman" w:hAnsi="Times New Roman"/>
          <w:color w:val="953735" w:themeColor="accent2" w:themeShade="BF"/>
          <w:sz w:val="24"/>
          <w:szCs w:val="24"/>
          <w:lang w:val="el-GR"/>
        </w:rPr>
        <w:t>καθώς και οι στοχαστικές μηχανές.</w:t>
      </w:r>
      <w:r>
        <w:rPr>
          <w:rFonts w:hint="default" w:ascii="Times New Roman" w:hAnsi="Times New Roman"/>
          <w:color w:val="953735" w:themeColor="accent2" w:themeShade="BF"/>
          <w:sz w:val="24"/>
          <w:szCs w:val="24"/>
          <w:lang w:val="en-GB"/>
        </w:rPr>
        <w:t xml:space="preserve">  </w:t>
      </w:r>
      <w:r>
        <w:rPr>
          <w:rFonts w:hint="default" w:ascii="Times New Roman" w:hAnsi="Times New Roman"/>
          <w:sz w:val="24"/>
          <w:szCs w:val="24"/>
          <w:lang w:val="el-GR"/>
        </w:rPr>
        <w:t>(Διαμαντάρας, 2007)</w:t>
      </w:r>
    </w:p>
    <w:p w14:paraId="6E9E9FD2">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για παράδειγμα η ομάδα αίματος</w:t>
      </w:r>
      <w:r>
        <w:rPr>
          <w:rFonts w:hint="default" w:ascii="Times New Roman" w:hAnsi="Times New Roman"/>
          <w:sz w:val="24"/>
          <w:szCs w:val="24"/>
          <w:lang w:val="el-GR"/>
        </w:rPr>
        <w:t>.</w:t>
      </w:r>
      <w:r>
        <w:rPr>
          <w:rFonts w:hint="default" w:ascii="Times New Roman" w:hAnsi="Times New Roman"/>
          <w:sz w:val="24"/>
          <w:szCs w:val="24"/>
          <w:lang w:val="en-GB"/>
        </w:rPr>
        <w:t xml:space="preserve"> και τα προβλήματα παρεμβολής. </w:t>
      </w:r>
      <w:r>
        <w:rPr>
          <w:rFonts w:hint="default" w:ascii="Times New Roman" w:hAnsi="Times New Roman"/>
          <w:sz w:val="24"/>
          <w:szCs w:val="24"/>
          <w:lang w:val="el-GR"/>
        </w:rPr>
        <w:t>Το δεύτερο είδος αφορά τα προβλήματα</w:t>
      </w:r>
      <w:r>
        <w:rPr>
          <w:rFonts w:hint="default" w:ascii="Times New Roman" w:hAnsi="Times New Roman"/>
          <w:sz w:val="24"/>
          <w:szCs w:val="24"/>
          <w:lang w:val="en-GB"/>
        </w:rPr>
        <w:t xml:space="preserve"> 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 (Κίτρου, χ.χ.)</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color w:val="953735" w:themeColor="accent2" w:themeShade="BF"/>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953735" w:themeColor="accent2" w:themeShade="BF"/>
          <w:sz w:val="24"/>
          <w:szCs w:val="24"/>
          <w:lang w:val="en-GB"/>
        </w:rPr>
        <w:t xml:space="preserve">Bayes, </w:t>
      </w:r>
      <w:r>
        <w:rPr>
          <w:rFonts w:hint="default" w:ascii="Times New Roman" w:hAnsi="Times New Roman"/>
          <w:color w:val="953735" w:themeColor="accent2" w:themeShade="BF"/>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953735" w:themeColor="accent2" w:themeShade="BF"/>
          <w:sz w:val="24"/>
          <w:szCs w:val="24"/>
          <w:lang w:val="en-GB"/>
        </w:rPr>
        <w:t>Support Vector Machines).</w:t>
      </w:r>
      <w:r>
        <w:rPr>
          <w:rFonts w:hint="default" w:ascii="Times New Roman" w:hAnsi="Times New Roman"/>
          <w:sz w:val="24"/>
          <w:szCs w:val="24"/>
          <w:lang w:val="en-GB"/>
        </w:rPr>
        <w:t xml:space="preserve">  (Βλαχάβας et al., 2006)</w:t>
      </w:r>
      <w:r>
        <w:rPr>
          <w:rStyle w:val="16"/>
          <w:rFonts w:hint="default" w:ascii="Times New Roman" w:hAnsi="Times New Roman"/>
          <w:strike/>
          <w:dstrike w:val="0"/>
          <w:color w:val="auto"/>
          <w:sz w:val="24"/>
          <w:szCs w:val="24"/>
          <w:lang w:val="el-GR"/>
        </w:rPr>
        <w:footnoteReference w:id="1"/>
      </w:r>
    </w:p>
    <w:p w14:paraId="1F36C9D5">
      <w:pPr>
        <w:ind w:right="282"/>
        <w:jc w:val="both"/>
        <w:rPr>
          <w:rFonts w:hint="default" w:ascii="Times New Roman" w:hAnsi="Times New Roman"/>
          <w:sz w:val="24"/>
          <w:szCs w:val="24"/>
          <w:lang w:val="el-GR"/>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02F74D24">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1590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422E3BB2">
      <w:pPr>
        <w:jc w:val="both"/>
        <w:rPr>
          <w:rFonts w:ascii="Times New Roman" w:hAnsi="Times New Roman" w:cs="Times New Roman"/>
          <w:sz w:val="24"/>
          <w:szCs w:val="24"/>
        </w:rPr>
      </w:pPr>
      <w:r>
        <w:rPr>
          <w:rFonts w:hint="default" w:ascii="Times New Roman" w:hAnsi="Times New Roman" w:cs="Times New Roman"/>
          <w:sz w:val="24"/>
          <w:szCs w:val="24"/>
          <w:lang w:val="el-GR"/>
        </w:rPr>
        <w:t>Υπάρχουν 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1365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13149"/>
      <w:r>
        <w:rPr>
          <w:rFonts w:hint="default" w:ascii="Times New Roman" w:hAnsi="Times New Roman" w:cs="Times New Roman"/>
          <w:color w:val="auto"/>
          <w:sz w:val="32"/>
          <w:szCs w:val="32"/>
          <w:lang w:val="el-GR"/>
        </w:rPr>
        <w:t>Τεχνητά Νευρωνικά Δίκτυα</w:t>
      </w:r>
      <w:bookmarkEnd w:id="16"/>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7" w:name="_Toc10894"/>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7"/>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18" w:name="_Toc2354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8"/>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9" w:name="_Toc67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9"/>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5"/>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767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0"/>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1" w:name="_Toc7524"/>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1"/>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2781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2"/>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3" w:name="_Toc441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3"/>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4" w:name="_Toc1521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4"/>
    </w:p>
    <w:p w14:paraId="7A6CD02A">
      <w:pPr>
        <w:ind w:right="282"/>
        <w:jc w:val="both"/>
        <w:rPr>
          <w:rFonts w:ascii="Times New Roman" w:hAnsi="Times New Roman" w:cs="Times New Roman"/>
          <w:sz w:val="24"/>
          <w:szCs w:val="24"/>
        </w:rPr>
      </w:pPr>
    </w:p>
    <w:p w14:paraId="17CDDC17">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κατηγοριοποίηση (classification), αναγνώριση (recognition/identification), αποτίμηση (assessment), και πρόβλεψη (forecasting/prediction).</w:t>
      </w:r>
    </w:p>
    <w:p w14:paraId="017DEE5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Σχετικά με τα προβλήματα κατηγοριοποίησης, μπορούμε να αναφέρουμε αρχικά τον ιατρικό τομέα. Αξίζει να αναφερθεί η</w:t>
      </w:r>
      <w:r>
        <w:rPr>
          <w:rFonts w:hint="default" w:ascii="Times New Roman" w:hAnsi="Times New Roman" w:cs="Times New Roman"/>
          <w:sz w:val="24"/>
          <w:szCs w:val="24"/>
          <w:lang w:val="el-GR"/>
        </w:rPr>
        <w:t xml:space="preserve"> διάγνωση παθήσεων, η βιοπληροφορική, η ανάπτυξη νέων φαρμάκων για ασθένειες καθώς και ανίχνευση βλαβών σε μηχανήματα. Μέσα από αυτές τις εφαρμογές επιταχύνεται σημαντικά η χρονοβόρα διαδικασία ελέγχου των δεδομένων ιατρικών εξετάσεων από ιατρούς, χωρίς όμως κάτι τέτοιο να σημαίνει ότι οι ιατροί δεν είναι απαραίτητοι.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 xml:space="preserve">radar, sonar </w:t>
      </w:r>
      <w:r>
        <w:rPr>
          <w:rFonts w:hint="default" w:ascii="Times New Roman" w:hAnsi="Times New Roman" w:cs="Times New Roman"/>
          <w:sz w:val="24"/>
          <w:szCs w:val="24"/>
          <w:lang w:val="el-GR"/>
        </w:rPr>
        <w:t>και άλλα. Στις επιχειρήσεις, γίνεται κατηγοριοποίηση των πελατών βάση των αγοραστικών τους συνηθειών.</w:t>
      </w:r>
    </w:p>
    <w:p w14:paraId="6F1E023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προβλήματα αναγνώρισης,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Οι εφαρμογές </w:t>
      </w:r>
      <w:r>
        <w:rPr>
          <w:rFonts w:hint="default" w:ascii="Times New Roman" w:hAnsi="Times New Roman" w:cs="Times New Roman"/>
          <w:sz w:val="24"/>
          <w:szCs w:val="24"/>
          <w:lang w:val="en-GB"/>
        </w:rPr>
        <w:t xml:space="preserve">OCR, </w:t>
      </w:r>
      <w:r>
        <w:rPr>
          <w:rFonts w:hint="default" w:ascii="Times New Roman" w:hAnsi="Times New Roman" w:cs="Times New Roman"/>
          <w:sz w:val="24"/>
          <w:szCs w:val="24"/>
          <w:lang w:val="el-GR"/>
        </w:rPr>
        <w:t>δηλαδή οπτική αναγνώρισης χαρακτήρων είναι από τις πιο διάσημες εφαρμογές ΤΝΔ.</w:t>
      </w:r>
    </w:p>
    <w:p w14:paraId="2D079AED">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έχουμε την παρακολούθηση στόχων στον τομέα της άμυνας, τον εντοπισμό κίνησης, ταύτιση δακτυλικών αποτυπωμάτων καθώς και ανάλυση εικόνας σε συστήματα επιτήρησης στον τομέα της ασφάλειας.Επιπλέον, στη μηχανολογία γίνεται παρακολούθηση, επιθεώρηση και έλεγχος προϊόντων.</w:t>
      </w:r>
    </w:p>
    <w:p w14:paraId="5C1C869E">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την πρόβλεψη ισοτιμίας νομισμάτων και τιμών μετοχών, καθώς και την πρόβλεψη πωλήσεων. Στη γεωργία γίνεται πρόβλεψη παραγωγής κυρίως με χρήση δορυφορικών εικόνων. Στη μετεωρολογία έχουμε πρόβλεψη καιρού.</w:t>
      </w:r>
    </w:p>
    <w:p w14:paraId="7FB67838">
      <w:pPr>
        <w:ind w:right="282"/>
        <w:rPr>
          <w:rFonts w:hint="default" w:ascii="Times New Roman" w:hAnsi="Times New Roman"/>
          <w:sz w:val="24"/>
          <w:szCs w:val="24"/>
        </w:rPr>
      </w:pPr>
    </w:p>
    <w:p w14:paraId="4DE9BCDE">
      <w:pPr>
        <w:ind w:right="282"/>
        <w:rPr>
          <w:rFonts w:hint="default" w:ascii="Times New Roman" w:hAnsi="Times New Roman"/>
          <w:sz w:val="24"/>
          <w:szCs w:val="24"/>
        </w:rPr>
      </w:pPr>
    </w:p>
    <w:p w14:paraId="3B528CDE">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579619B0">
      <w:pPr>
        <w:numPr>
          <w:ilvl w:val="0"/>
          <w:numId w:val="0"/>
        </w:numPr>
        <w:ind w:right="282" w:rightChars="0"/>
        <w:rPr>
          <w:rFonts w:hint="default" w:ascii="Times New Roman" w:hAnsi="Times New Roman" w:cs="Times New Roman"/>
          <w:sz w:val="24"/>
          <w:szCs w:val="24"/>
          <w:lang w:val="el-GR"/>
        </w:rPr>
      </w:pPr>
    </w:p>
    <w:p w14:paraId="0E7B4D63">
      <w:pPr>
        <w:numPr>
          <w:ilvl w:val="0"/>
          <w:numId w:val="0"/>
        </w:numPr>
        <w:ind w:right="282" w:rightChars="0"/>
        <w:rPr>
          <w:rFonts w:hint="default" w:ascii="Times New Roman" w:hAnsi="Times New Roman" w:cs="Times New Roman"/>
          <w:sz w:val="24"/>
          <w:szCs w:val="24"/>
          <w:lang w:val="el-GR"/>
        </w:rPr>
      </w:pPr>
    </w:p>
    <w:p w14:paraId="50B4F6A8">
      <w:pPr>
        <w:numPr>
          <w:ilvl w:val="0"/>
          <w:numId w:val="0"/>
        </w:numPr>
        <w:ind w:right="282" w:rightChars="0"/>
        <w:rPr>
          <w:rFonts w:hint="default" w:ascii="Times New Roman" w:hAnsi="Times New Roman" w:cs="Times New Roman"/>
          <w:sz w:val="24"/>
          <w:szCs w:val="24"/>
          <w:lang w:val="el-GR"/>
        </w:rPr>
      </w:pPr>
    </w:p>
    <w:p w14:paraId="4FCAEED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οικονομικά θέματα όπως χρηματιστηριακές προβλέψεις, </w:t>
      </w:r>
    </w:p>
    <w:p w14:paraId="0D92AF7D">
      <w:pPr>
        <w:numPr>
          <w:ilvl w:val="0"/>
          <w:numId w:val="0"/>
        </w:numPr>
        <w:ind w:right="282" w:rightChars="0"/>
        <w:rPr>
          <w:rFonts w:hint="default" w:ascii="Times New Roman" w:hAnsi="Times New Roman"/>
          <w:sz w:val="24"/>
          <w:szCs w:val="24"/>
          <w:lang w:val="el-GR"/>
        </w:rPr>
      </w:pPr>
    </w:p>
    <w:p w14:paraId="7E71B005">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Κάποιες από τις εφαρμογές αυτές είναι η αναγνώριση εικόνων καθώς και φωνής, η μνήμη, η κατανόηση και η παραγωγή της γλώσσας, η αυτόνομη πλοήγηση στο χώρο καθώς και η λήψη αποφάσεων. Επιπλέον, η κατάστρωση στρατηγικής και η επιλογή της καλύτερης βάσει διάφορων κριτηρίων κόστους, η λογική καθώς και η ανάπτυξη επιχειρημάτων. </w:t>
      </w:r>
    </w:p>
    <w:p w14:paraId="57AC3A8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Αξίζει να σημειωθεί η μάθηση και η αυτοπροσαρμογή σε νέο περιβάλλον καθώς και καταστάσεις. 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FC8F02A">
      <w:pPr>
        <w:ind w:right="282"/>
        <w:jc w:val="both"/>
        <w:rPr>
          <w:rFonts w:hint="default" w:ascii="Times New Roman" w:hAnsi="Times New Roman" w:cs="Times New Roman"/>
          <w:sz w:val="24"/>
          <w:szCs w:val="24"/>
          <w:lang w:val="el-GR"/>
        </w:rPr>
      </w:pPr>
    </w:p>
    <w:p w14:paraId="75977D91">
      <w:pPr>
        <w:ind w:right="282"/>
        <w:jc w:val="both"/>
        <w:rPr>
          <w:rFonts w:hint="default" w:ascii="Times New Roman" w:hAnsi="Times New Roman" w:cs="Times New Roman"/>
          <w:sz w:val="24"/>
          <w:szCs w:val="24"/>
          <w:lang w:val="el-GR"/>
        </w:rPr>
      </w:pPr>
    </w:p>
    <w:p w14:paraId="469F21C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(Τσούλος, Βλαχάβας)</w:t>
      </w:r>
    </w:p>
    <w:p w14:paraId="3CCAE511">
      <w:pPr>
        <w:ind w:right="282"/>
        <w:jc w:val="both"/>
        <w:rPr>
          <w:rFonts w:hint="default" w:ascii="Times New Roman" w:hAnsi="Times New Roman" w:cs="Times New Roman"/>
          <w:sz w:val="24"/>
          <w:szCs w:val="24"/>
          <w:lang w:val="el-GR"/>
        </w:rPr>
      </w:pPr>
    </w:p>
    <w:p w14:paraId="453496D5">
      <w:pPr>
        <w:numPr>
          <w:ilvl w:val="0"/>
          <w:numId w:val="0"/>
        </w:numPr>
        <w:tabs>
          <w:tab w:val="left" w:pos="420"/>
        </w:tabs>
        <w:spacing w:after="240" w:line="360" w:lineRule="auto"/>
        <w:ind w:right="282" w:rightChars="0"/>
        <w:jc w:val="both"/>
        <w:rPr>
          <w:rFonts w:hint="default" w:ascii="Times New Roman" w:hAnsi="Times New Roman" w:cs="Times New Roman"/>
          <w:color w:val="953735" w:themeColor="accent2" w:themeShade="BF"/>
          <w:sz w:val="24"/>
          <w:szCs w:val="24"/>
          <w:lang w:val="el-GR"/>
        </w:rPr>
      </w:pPr>
    </w:p>
    <w:p w14:paraId="753404B3">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color w:val="953735" w:themeColor="accent2" w:themeShade="BF"/>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2A505B36">
      <w:pPr>
        <w:ind w:right="282"/>
        <w:rPr>
          <w:rFonts w:hint="default" w:ascii="Times New Roman" w:hAnsi="Times New Roman"/>
          <w:sz w:val="24"/>
          <w:szCs w:val="24"/>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DEFADFB">
      <w:pPr>
        <w:ind w:right="282"/>
        <w:rPr>
          <w:rFonts w:ascii="Times New Roman" w:hAnsi="Times New Roman" w:cs="Times New Roman"/>
          <w:sz w:val="24"/>
          <w:szCs w:val="24"/>
        </w:rPr>
      </w:pPr>
    </w:p>
    <w:p w14:paraId="5B1F6697">
      <w:pPr>
        <w:ind w:right="282"/>
        <w:rPr>
          <w:rFonts w:ascii="Times New Roman" w:hAnsi="Times New Roman" w:cs="Times New Roman"/>
          <w:sz w:val="24"/>
          <w:szCs w:val="24"/>
        </w:rPr>
      </w:pPr>
    </w:p>
    <w:p w14:paraId="76297EC4">
      <w:pPr>
        <w:ind w:right="282"/>
        <w:rPr>
          <w:rFonts w:ascii="Times New Roman" w:hAnsi="Times New Roman" w:cs="Times New Roman"/>
          <w:sz w:val="24"/>
          <w:szCs w:val="24"/>
        </w:rPr>
      </w:pPr>
    </w:p>
    <w:p w14:paraId="00598963">
      <w:pPr>
        <w:ind w:right="282"/>
        <w:rPr>
          <w:rFonts w:ascii="Times New Roman" w:hAnsi="Times New Roman" w:cs="Times New Roman"/>
          <w:sz w:val="24"/>
          <w:szCs w:val="24"/>
        </w:rPr>
      </w:pPr>
    </w:p>
    <w:p w14:paraId="7C443652">
      <w:pPr>
        <w:ind w:right="282"/>
        <w:rPr>
          <w:rFonts w:ascii="Times New Roman" w:hAnsi="Times New Roman" w:cs="Times New Roman"/>
          <w:sz w:val="24"/>
          <w:szCs w:val="24"/>
        </w:rPr>
      </w:pPr>
    </w:p>
    <w:p w14:paraId="0F3A9419">
      <w:pPr>
        <w:ind w:right="282"/>
        <w:rPr>
          <w:rFonts w:ascii="Times New Roman" w:hAnsi="Times New Roman" w:cs="Times New Roman"/>
          <w:sz w:val="24"/>
          <w:szCs w:val="24"/>
        </w:rPr>
      </w:pPr>
    </w:p>
    <w:p w14:paraId="3B722B17">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5" w:name="_Toc18301"/>
      <w:r>
        <w:rPr>
          <w:rFonts w:hint="default" w:ascii="Times New Roman" w:hAnsi="Times New Roman" w:cs="Times New Roman"/>
          <w:color w:val="auto"/>
          <w:sz w:val="32"/>
          <w:szCs w:val="32"/>
          <w:lang w:val="el-GR"/>
        </w:rPr>
        <w:t>Γενετικοί αλγόριθμοι</w:t>
      </w:r>
      <w:bookmarkEnd w:id="25"/>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951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6"/>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64FD231C">
      <w:pPr>
        <w:ind w:right="282"/>
        <w:jc w:val="both"/>
        <w:rPr>
          <w:rFonts w:hint="default" w:ascii="Times New Roman" w:hAnsi="Times New Roman"/>
          <w:sz w:val="24"/>
          <w:szCs w:val="24"/>
          <w:lang w:val="el-GR"/>
        </w:rPr>
      </w:pPr>
    </w:p>
    <w:p w14:paraId="7D6259EB">
      <w:pPr>
        <w:ind w:right="282"/>
        <w:jc w:val="both"/>
        <w:rPr>
          <w:rFonts w:hint="default" w:ascii="Times New Roman" w:hAnsi="Times New Roman"/>
          <w:sz w:val="24"/>
          <w:szCs w:val="24"/>
          <w:lang w:val="el-GR"/>
        </w:rPr>
      </w:pPr>
    </w:p>
    <w:p w14:paraId="72107948">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0583"/>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7"/>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2412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8"/>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2870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9"/>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30" w:name="_Toc1031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30"/>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3F73351D">
      <w:pPr>
        <w:ind w:right="282"/>
        <w:jc w:val="both"/>
        <w:rPr>
          <w:rFonts w:ascii="Times New Roman" w:hAnsi="Times New Roman" w:cs="Times New Roman"/>
          <w:sz w:val="24"/>
          <w:szCs w:val="24"/>
        </w:rPr>
      </w:pPr>
    </w:p>
    <w:p w14:paraId="35C0F1BB">
      <w:pPr>
        <w:ind w:right="282"/>
        <w:jc w:val="both"/>
        <w:rPr>
          <w:rFonts w:ascii="Times New Roman" w:hAnsi="Times New Roman" w:cs="Times New Roman"/>
          <w:sz w:val="24"/>
          <w:szCs w:val="24"/>
        </w:rPr>
      </w:pPr>
    </w:p>
    <w:p w14:paraId="3541BCA9">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1" w:name="_Toc30514"/>
      <w:r>
        <w:rPr>
          <w:rFonts w:hint="default" w:ascii="Times New Roman" w:hAnsi="Times New Roman" w:cs="Times New Roman"/>
          <w:color w:val="auto"/>
          <w:sz w:val="32"/>
          <w:szCs w:val="32"/>
          <w:lang w:val="el-GR"/>
        </w:rPr>
        <w:t>Μέθοδος - αποτελέσματα</w:t>
      </w:r>
      <w:bookmarkEnd w:id="31"/>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860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2"/>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960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3"/>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4" w:name="_Toc3044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4"/>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5" w:name="_Toc30487"/>
      <w:r>
        <w:rPr>
          <w:rFonts w:hint="default" w:ascii="Times New Roman" w:hAnsi="Times New Roman" w:cs="Times New Roman"/>
          <w:color w:val="auto"/>
          <w:sz w:val="32"/>
          <w:szCs w:val="32"/>
          <w:lang w:val="el-GR"/>
        </w:rPr>
        <w:t>Συμπεράσματα</w:t>
      </w:r>
      <w:bookmarkEnd w:id="35"/>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6" w:name="_Toc13764"/>
      <w:r>
        <w:rPr>
          <w:rFonts w:ascii="Times New Roman" w:hAnsi="Times New Roman" w:cs="Times New Roman"/>
          <w:color w:val="auto"/>
        </w:rPr>
        <w:t>ΠΑΡΑΡΤΗΜΑ</w:t>
      </w:r>
      <w:bookmarkEnd w:id="36"/>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7" w:name="_Toc10178"/>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37"/>
    </w:p>
    <w:p w14:paraId="2ABEAC77">
      <w:pPr>
        <w:rPr>
          <w:rFonts w:ascii="Times New Roman" w:hAnsi="Times New Roman" w:cs="Times New Roman"/>
          <w:color w:val="auto"/>
        </w:rPr>
      </w:pPr>
    </w:p>
    <w:p w14:paraId="28C5D9C6">
      <w:pPr>
        <w:pStyle w:val="2"/>
        <w:numPr>
          <w:ilvl w:val="0"/>
          <w:numId w:val="0"/>
        </w:numPr>
        <w:ind w:right="282"/>
        <w:rPr>
          <w:rFonts w:ascii="Times New Roman" w:hAnsi="Times New Roman" w:cs="Times New Roman"/>
          <w:color w:val="auto"/>
        </w:rPr>
      </w:pPr>
      <w:bookmarkStart w:id="38" w:name="_Toc17772"/>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bookmarkEnd w:id="38"/>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77E7B04">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bookmarkStart w:id="39" w:name="_Toc22639"/>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bookmarkEnd w:id="39"/>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sz w:val="28"/>
          <w:szCs w:val="28"/>
          <w:lang w:val="el-GR"/>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5FDF9">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1F89FB"/>
    <w:multiLevelType w:val="singleLevel"/>
    <w:tmpl w:val="281F89FB"/>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11A15"/>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A761C5"/>
    <w:rsid w:val="01BA51E5"/>
    <w:rsid w:val="01D34B7C"/>
    <w:rsid w:val="01D45911"/>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5332E5"/>
    <w:rsid w:val="047A5442"/>
    <w:rsid w:val="04893ACA"/>
    <w:rsid w:val="04925E3E"/>
    <w:rsid w:val="04BB5134"/>
    <w:rsid w:val="04F1259D"/>
    <w:rsid w:val="04F27EAB"/>
    <w:rsid w:val="05320C94"/>
    <w:rsid w:val="054343E0"/>
    <w:rsid w:val="054C69BD"/>
    <w:rsid w:val="05504736"/>
    <w:rsid w:val="055830D2"/>
    <w:rsid w:val="05622C5A"/>
    <w:rsid w:val="05A14F91"/>
    <w:rsid w:val="05B8696F"/>
    <w:rsid w:val="05C869C2"/>
    <w:rsid w:val="05F75BFD"/>
    <w:rsid w:val="060101C2"/>
    <w:rsid w:val="062F259D"/>
    <w:rsid w:val="064B159B"/>
    <w:rsid w:val="064E5119"/>
    <w:rsid w:val="06583D6B"/>
    <w:rsid w:val="06616B6F"/>
    <w:rsid w:val="06864D29"/>
    <w:rsid w:val="068F69D2"/>
    <w:rsid w:val="069E3D68"/>
    <w:rsid w:val="06C37355"/>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DB3BBB"/>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BD53167"/>
    <w:rsid w:val="0C0A0FB9"/>
    <w:rsid w:val="0C1734E6"/>
    <w:rsid w:val="0C421DAC"/>
    <w:rsid w:val="0C50326D"/>
    <w:rsid w:val="0C715F11"/>
    <w:rsid w:val="0C8D626F"/>
    <w:rsid w:val="0CE83016"/>
    <w:rsid w:val="0D1A400D"/>
    <w:rsid w:val="0D1E345F"/>
    <w:rsid w:val="0D246F57"/>
    <w:rsid w:val="0D5758FA"/>
    <w:rsid w:val="0D8368AF"/>
    <w:rsid w:val="0DA505DC"/>
    <w:rsid w:val="0DC95D9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F6009B"/>
    <w:rsid w:val="0F064595"/>
    <w:rsid w:val="0F12719D"/>
    <w:rsid w:val="0F331350"/>
    <w:rsid w:val="0F3320FE"/>
    <w:rsid w:val="0F5762D8"/>
    <w:rsid w:val="0F8648F6"/>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4471C"/>
    <w:rsid w:val="11CE746F"/>
    <w:rsid w:val="11DE4F9D"/>
    <w:rsid w:val="11E703EE"/>
    <w:rsid w:val="11EF57FA"/>
    <w:rsid w:val="11F71F3A"/>
    <w:rsid w:val="12043422"/>
    <w:rsid w:val="12081A72"/>
    <w:rsid w:val="12262ACE"/>
    <w:rsid w:val="124243FD"/>
    <w:rsid w:val="12442667"/>
    <w:rsid w:val="124A0CB2"/>
    <w:rsid w:val="124A6E0E"/>
    <w:rsid w:val="127B5962"/>
    <w:rsid w:val="12B5207C"/>
    <w:rsid w:val="12CF0C0F"/>
    <w:rsid w:val="12E92B2D"/>
    <w:rsid w:val="133577AB"/>
    <w:rsid w:val="133C40E3"/>
    <w:rsid w:val="134F5B64"/>
    <w:rsid w:val="136C1E84"/>
    <w:rsid w:val="138253D6"/>
    <w:rsid w:val="13B4772F"/>
    <w:rsid w:val="13C95236"/>
    <w:rsid w:val="13D76FE3"/>
    <w:rsid w:val="142D5B7C"/>
    <w:rsid w:val="142E20E6"/>
    <w:rsid w:val="142F537B"/>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1D5EC2"/>
    <w:rsid w:val="19345AE7"/>
    <w:rsid w:val="193F711F"/>
    <w:rsid w:val="19744610"/>
    <w:rsid w:val="197E2B40"/>
    <w:rsid w:val="19803472"/>
    <w:rsid w:val="19B14D58"/>
    <w:rsid w:val="19F51987"/>
    <w:rsid w:val="19FE05FF"/>
    <w:rsid w:val="1A3B37AF"/>
    <w:rsid w:val="1A4E6234"/>
    <w:rsid w:val="1A772A39"/>
    <w:rsid w:val="1A947260"/>
    <w:rsid w:val="1A9B31D7"/>
    <w:rsid w:val="1AB723E0"/>
    <w:rsid w:val="1ACD4740"/>
    <w:rsid w:val="1ADC1279"/>
    <w:rsid w:val="1AEC2F60"/>
    <w:rsid w:val="1AF137A8"/>
    <w:rsid w:val="1AF14326"/>
    <w:rsid w:val="1AF37BE5"/>
    <w:rsid w:val="1AFF47DC"/>
    <w:rsid w:val="1B1464DA"/>
    <w:rsid w:val="1B301C28"/>
    <w:rsid w:val="1B50737C"/>
    <w:rsid w:val="1B532929"/>
    <w:rsid w:val="1B5508A0"/>
    <w:rsid w:val="1B6E0E0C"/>
    <w:rsid w:val="1B741899"/>
    <w:rsid w:val="1B814380"/>
    <w:rsid w:val="1B904D56"/>
    <w:rsid w:val="1B980FB3"/>
    <w:rsid w:val="1BA6544E"/>
    <w:rsid w:val="1BAF1C14"/>
    <w:rsid w:val="1BB60F3D"/>
    <w:rsid w:val="1BD6610E"/>
    <w:rsid w:val="1BE62AD2"/>
    <w:rsid w:val="1BF7395A"/>
    <w:rsid w:val="1C32204E"/>
    <w:rsid w:val="1C3243D6"/>
    <w:rsid w:val="1C4F189B"/>
    <w:rsid w:val="1C5E2941"/>
    <w:rsid w:val="1C9A77B7"/>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F03DA6"/>
    <w:rsid w:val="1DF63C75"/>
    <w:rsid w:val="1E562536"/>
    <w:rsid w:val="1E6B1B69"/>
    <w:rsid w:val="1E75462B"/>
    <w:rsid w:val="1E8468DF"/>
    <w:rsid w:val="1EA44ED2"/>
    <w:rsid w:val="1EAA0146"/>
    <w:rsid w:val="1F095831"/>
    <w:rsid w:val="1F1820D1"/>
    <w:rsid w:val="1F3C1C4F"/>
    <w:rsid w:val="1F3E18CF"/>
    <w:rsid w:val="1F760660"/>
    <w:rsid w:val="1F7A2233"/>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A06152"/>
    <w:rsid w:val="21B20B81"/>
    <w:rsid w:val="21B615A1"/>
    <w:rsid w:val="21D544E9"/>
    <w:rsid w:val="21DE0F1E"/>
    <w:rsid w:val="221B77D7"/>
    <w:rsid w:val="223109A8"/>
    <w:rsid w:val="22380333"/>
    <w:rsid w:val="223D47BB"/>
    <w:rsid w:val="22402076"/>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703456"/>
    <w:rsid w:val="248747E5"/>
    <w:rsid w:val="24A851AB"/>
    <w:rsid w:val="24B711EA"/>
    <w:rsid w:val="24CA5515"/>
    <w:rsid w:val="24D57369"/>
    <w:rsid w:val="24D67678"/>
    <w:rsid w:val="24DF2332"/>
    <w:rsid w:val="24F25009"/>
    <w:rsid w:val="24F527A0"/>
    <w:rsid w:val="252B29D9"/>
    <w:rsid w:val="253A13A7"/>
    <w:rsid w:val="259E5BC4"/>
    <w:rsid w:val="25A12A6D"/>
    <w:rsid w:val="25A6311B"/>
    <w:rsid w:val="25B924F3"/>
    <w:rsid w:val="25BB59F6"/>
    <w:rsid w:val="25C358C1"/>
    <w:rsid w:val="25DC3EE8"/>
    <w:rsid w:val="25DE18E8"/>
    <w:rsid w:val="25EC2058"/>
    <w:rsid w:val="26384FC0"/>
    <w:rsid w:val="26441291"/>
    <w:rsid w:val="26500BDE"/>
    <w:rsid w:val="265D1FEF"/>
    <w:rsid w:val="26704220"/>
    <w:rsid w:val="267A6873"/>
    <w:rsid w:val="26AB0243"/>
    <w:rsid w:val="26AE296C"/>
    <w:rsid w:val="26C174A2"/>
    <w:rsid w:val="27225ADA"/>
    <w:rsid w:val="273C7063"/>
    <w:rsid w:val="27422A77"/>
    <w:rsid w:val="27463747"/>
    <w:rsid w:val="274E6D70"/>
    <w:rsid w:val="276B4823"/>
    <w:rsid w:val="27995F47"/>
    <w:rsid w:val="27B200B0"/>
    <w:rsid w:val="27C46B92"/>
    <w:rsid w:val="27FD6485"/>
    <w:rsid w:val="286903EF"/>
    <w:rsid w:val="286D200E"/>
    <w:rsid w:val="288324A3"/>
    <w:rsid w:val="289D0C3D"/>
    <w:rsid w:val="28CF2DF1"/>
    <w:rsid w:val="28E8333A"/>
    <w:rsid w:val="28F20A3C"/>
    <w:rsid w:val="294378F8"/>
    <w:rsid w:val="296D0E96"/>
    <w:rsid w:val="29A84271"/>
    <w:rsid w:val="29B26A9F"/>
    <w:rsid w:val="29B71390"/>
    <w:rsid w:val="29D71CDA"/>
    <w:rsid w:val="2AB91DBF"/>
    <w:rsid w:val="2ADF135E"/>
    <w:rsid w:val="2AF41890"/>
    <w:rsid w:val="2AFD1D96"/>
    <w:rsid w:val="2B2139A1"/>
    <w:rsid w:val="2B2154CC"/>
    <w:rsid w:val="2B347CF1"/>
    <w:rsid w:val="2B3A0D12"/>
    <w:rsid w:val="2B524D23"/>
    <w:rsid w:val="2B6F284F"/>
    <w:rsid w:val="2B744A61"/>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D60EB"/>
    <w:rsid w:val="2C706039"/>
    <w:rsid w:val="2C866A14"/>
    <w:rsid w:val="2CA34808"/>
    <w:rsid w:val="2CB43679"/>
    <w:rsid w:val="2CC76DF1"/>
    <w:rsid w:val="2CD50A22"/>
    <w:rsid w:val="2D1327DF"/>
    <w:rsid w:val="2D2626A0"/>
    <w:rsid w:val="2D470B1D"/>
    <w:rsid w:val="2D735A79"/>
    <w:rsid w:val="2D776454"/>
    <w:rsid w:val="2D782DD6"/>
    <w:rsid w:val="2DA31D38"/>
    <w:rsid w:val="2DD072B5"/>
    <w:rsid w:val="2DE37F3B"/>
    <w:rsid w:val="2DE95A07"/>
    <w:rsid w:val="2E026666"/>
    <w:rsid w:val="2E0629C2"/>
    <w:rsid w:val="2E105B03"/>
    <w:rsid w:val="2E3422F8"/>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57125D"/>
    <w:rsid w:val="307E23C8"/>
    <w:rsid w:val="30A76777"/>
    <w:rsid w:val="30D32BCD"/>
    <w:rsid w:val="30D977A7"/>
    <w:rsid w:val="311B0A4F"/>
    <w:rsid w:val="31490245"/>
    <w:rsid w:val="314B6C8B"/>
    <w:rsid w:val="3172522D"/>
    <w:rsid w:val="3175354C"/>
    <w:rsid w:val="31C5599C"/>
    <w:rsid w:val="31D017F0"/>
    <w:rsid w:val="31F14A27"/>
    <w:rsid w:val="322052CC"/>
    <w:rsid w:val="322936D7"/>
    <w:rsid w:val="322F5B2C"/>
    <w:rsid w:val="325C3906"/>
    <w:rsid w:val="32852B7B"/>
    <w:rsid w:val="32C1342F"/>
    <w:rsid w:val="32D575CE"/>
    <w:rsid w:val="32D77EB3"/>
    <w:rsid w:val="32D871B4"/>
    <w:rsid w:val="32E2333D"/>
    <w:rsid w:val="33026D15"/>
    <w:rsid w:val="33200D76"/>
    <w:rsid w:val="33275617"/>
    <w:rsid w:val="333B229A"/>
    <w:rsid w:val="334A5EFD"/>
    <w:rsid w:val="335A0A8F"/>
    <w:rsid w:val="33992634"/>
    <w:rsid w:val="339A0B6F"/>
    <w:rsid w:val="33EA52C5"/>
    <w:rsid w:val="340A4D0B"/>
    <w:rsid w:val="34291F23"/>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2C03EF"/>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D670BE"/>
    <w:rsid w:val="39DB4726"/>
    <w:rsid w:val="39DF6EE9"/>
    <w:rsid w:val="39F71729"/>
    <w:rsid w:val="3A0F57EA"/>
    <w:rsid w:val="3A160959"/>
    <w:rsid w:val="3A1719C3"/>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B013E9"/>
    <w:rsid w:val="3C072537"/>
    <w:rsid w:val="3C10781A"/>
    <w:rsid w:val="3C191E26"/>
    <w:rsid w:val="3C1D6F35"/>
    <w:rsid w:val="3C4A35E1"/>
    <w:rsid w:val="3C5B6581"/>
    <w:rsid w:val="3CDC01E8"/>
    <w:rsid w:val="3D030443"/>
    <w:rsid w:val="3D2E1EA6"/>
    <w:rsid w:val="3D455E16"/>
    <w:rsid w:val="3D474095"/>
    <w:rsid w:val="3D5347E8"/>
    <w:rsid w:val="3D6164A5"/>
    <w:rsid w:val="3D736C38"/>
    <w:rsid w:val="3D8B4BB3"/>
    <w:rsid w:val="3DBA03C3"/>
    <w:rsid w:val="3DE048E8"/>
    <w:rsid w:val="3E0653CF"/>
    <w:rsid w:val="3E197BF3"/>
    <w:rsid w:val="3E3D0FF4"/>
    <w:rsid w:val="3E59441C"/>
    <w:rsid w:val="3E6671E3"/>
    <w:rsid w:val="3E82308D"/>
    <w:rsid w:val="3E935F65"/>
    <w:rsid w:val="3E9E2AE3"/>
    <w:rsid w:val="3EDA1724"/>
    <w:rsid w:val="3EF41F07"/>
    <w:rsid w:val="3EF842A3"/>
    <w:rsid w:val="3F13081C"/>
    <w:rsid w:val="3F277F3F"/>
    <w:rsid w:val="3F2D1CB6"/>
    <w:rsid w:val="3F473D96"/>
    <w:rsid w:val="3F52089A"/>
    <w:rsid w:val="3F7834AD"/>
    <w:rsid w:val="3FB47D1B"/>
    <w:rsid w:val="3FEF0D33"/>
    <w:rsid w:val="40354106"/>
    <w:rsid w:val="403C77B5"/>
    <w:rsid w:val="40682740"/>
    <w:rsid w:val="40B664C9"/>
    <w:rsid w:val="40D50D6D"/>
    <w:rsid w:val="40EC13B7"/>
    <w:rsid w:val="40EF1917"/>
    <w:rsid w:val="411C7AE2"/>
    <w:rsid w:val="412918A4"/>
    <w:rsid w:val="419929E5"/>
    <w:rsid w:val="419C0E46"/>
    <w:rsid w:val="41D11FAE"/>
    <w:rsid w:val="420275F0"/>
    <w:rsid w:val="420C5520"/>
    <w:rsid w:val="42417C85"/>
    <w:rsid w:val="4255352E"/>
    <w:rsid w:val="425E0A70"/>
    <w:rsid w:val="42645E51"/>
    <w:rsid w:val="426C200C"/>
    <w:rsid w:val="42B615A7"/>
    <w:rsid w:val="43421586"/>
    <w:rsid w:val="43496F4C"/>
    <w:rsid w:val="435D2A62"/>
    <w:rsid w:val="43625B18"/>
    <w:rsid w:val="43851417"/>
    <w:rsid w:val="438F3163"/>
    <w:rsid w:val="43A25D12"/>
    <w:rsid w:val="43EA6480"/>
    <w:rsid w:val="44006B85"/>
    <w:rsid w:val="440D1834"/>
    <w:rsid w:val="4412373D"/>
    <w:rsid w:val="441866E8"/>
    <w:rsid w:val="44BA0C7D"/>
    <w:rsid w:val="44C77996"/>
    <w:rsid w:val="44D4099F"/>
    <w:rsid w:val="44E0760E"/>
    <w:rsid w:val="44F529B8"/>
    <w:rsid w:val="44FA7C3F"/>
    <w:rsid w:val="451A5360"/>
    <w:rsid w:val="45333815"/>
    <w:rsid w:val="455B6F58"/>
    <w:rsid w:val="455F6E02"/>
    <w:rsid w:val="45635287"/>
    <w:rsid w:val="459D012E"/>
    <w:rsid w:val="45B0521A"/>
    <w:rsid w:val="45BA27F4"/>
    <w:rsid w:val="45CD0190"/>
    <w:rsid w:val="45D86BA1"/>
    <w:rsid w:val="45E226B4"/>
    <w:rsid w:val="4622545D"/>
    <w:rsid w:val="46380A1F"/>
    <w:rsid w:val="46666BDC"/>
    <w:rsid w:val="467D1B09"/>
    <w:rsid w:val="46971BE9"/>
    <w:rsid w:val="46B1081D"/>
    <w:rsid w:val="46C95E83"/>
    <w:rsid w:val="46D149CF"/>
    <w:rsid w:val="46D21EDC"/>
    <w:rsid w:val="46DB614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AC6670"/>
    <w:rsid w:val="48B21E4E"/>
    <w:rsid w:val="48C94CC0"/>
    <w:rsid w:val="48D65CE6"/>
    <w:rsid w:val="49141E69"/>
    <w:rsid w:val="495C5DB3"/>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869CF"/>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4862AE"/>
    <w:rsid w:val="4C4F250A"/>
    <w:rsid w:val="4C5B648B"/>
    <w:rsid w:val="4C9D5EFF"/>
    <w:rsid w:val="4CD57BE9"/>
    <w:rsid w:val="4CFE79BF"/>
    <w:rsid w:val="4D061CEA"/>
    <w:rsid w:val="4D0701EA"/>
    <w:rsid w:val="4D073599"/>
    <w:rsid w:val="4D2A2D10"/>
    <w:rsid w:val="4D350D98"/>
    <w:rsid w:val="4D5F2D35"/>
    <w:rsid w:val="4D69154E"/>
    <w:rsid w:val="4D806A85"/>
    <w:rsid w:val="4D8F135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5145AF"/>
    <w:rsid w:val="4F552FB6"/>
    <w:rsid w:val="4F701171"/>
    <w:rsid w:val="4FC31D16"/>
    <w:rsid w:val="4FE75DA8"/>
    <w:rsid w:val="4FE95A27"/>
    <w:rsid w:val="4FF50DB6"/>
    <w:rsid w:val="501D2317"/>
    <w:rsid w:val="502655AE"/>
    <w:rsid w:val="503F501E"/>
    <w:rsid w:val="507378DA"/>
    <w:rsid w:val="507E34D2"/>
    <w:rsid w:val="50850D04"/>
    <w:rsid w:val="50894B46"/>
    <w:rsid w:val="50C77614"/>
    <w:rsid w:val="50DB6B76"/>
    <w:rsid w:val="50F739B5"/>
    <w:rsid w:val="50FB13F8"/>
    <w:rsid w:val="5114771B"/>
    <w:rsid w:val="51347CF1"/>
    <w:rsid w:val="51412E90"/>
    <w:rsid w:val="51521F2D"/>
    <w:rsid w:val="51990256"/>
    <w:rsid w:val="51FF2B94"/>
    <w:rsid w:val="52033634"/>
    <w:rsid w:val="52352944"/>
    <w:rsid w:val="523734C2"/>
    <w:rsid w:val="52507F1B"/>
    <w:rsid w:val="525C36F7"/>
    <w:rsid w:val="527250EE"/>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5F6A99"/>
    <w:rsid w:val="556D74F7"/>
    <w:rsid w:val="55704ABA"/>
    <w:rsid w:val="557C08CC"/>
    <w:rsid w:val="55C302C1"/>
    <w:rsid w:val="55E34358"/>
    <w:rsid w:val="55E818E2"/>
    <w:rsid w:val="55EE0B3F"/>
    <w:rsid w:val="56110DC0"/>
    <w:rsid w:val="561D5ED7"/>
    <w:rsid w:val="563A103B"/>
    <w:rsid w:val="564D2C05"/>
    <w:rsid w:val="565E4A50"/>
    <w:rsid w:val="567E0161"/>
    <w:rsid w:val="568C7AED"/>
    <w:rsid w:val="569870E2"/>
    <w:rsid w:val="569A32A2"/>
    <w:rsid w:val="56A75605"/>
    <w:rsid w:val="56A906C7"/>
    <w:rsid w:val="56B45894"/>
    <w:rsid w:val="56F163E4"/>
    <w:rsid w:val="56F7363C"/>
    <w:rsid w:val="56FE2FC7"/>
    <w:rsid w:val="5731251C"/>
    <w:rsid w:val="574014E1"/>
    <w:rsid w:val="5746755B"/>
    <w:rsid w:val="575531FC"/>
    <w:rsid w:val="57704091"/>
    <w:rsid w:val="57757E70"/>
    <w:rsid w:val="577F3822"/>
    <w:rsid w:val="57952240"/>
    <w:rsid w:val="57AF7567"/>
    <w:rsid w:val="57C16588"/>
    <w:rsid w:val="57E960E5"/>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353D45"/>
    <w:rsid w:val="5A417B04"/>
    <w:rsid w:val="5A463D28"/>
    <w:rsid w:val="5A596C30"/>
    <w:rsid w:val="5A7122F9"/>
    <w:rsid w:val="5A7A0044"/>
    <w:rsid w:val="5A7F2242"/>
    <w:rsid w:val="5AC74DF8"/>
    <w:rsid w:val="5ADA7015"/>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831334"/>
    <w:rsid w:val="5FA41BF6"/>
    <w:rsid w:val="5FAC535B"/>
    <w:rsid w:val="5FB4440F"/>
    <w:rsid w:val="5FC205DF"/>
    <w:rsid w:val="5FD53A4A"/>
    <w:rsid w:val="5FDB7FB7"/>
    <w:rsid w:val="5FE036E7"/>
    <w:rsid w:val="602A6F19"/>
    <w:rsid w:val="605E48A8"/>
    <w:rsid w:val="60957760"/>
    <w:rsid w:val="60C83197"/>
    <w:rsid w:val="60D422E8"/>
    <w:rsid w:val="60DD2497"/>
    <w:rsid w:val="60FF1298"/>
    <w:rsid w:val="610C38DB"/>
    <w:rsid w:val="613A51FB"/>
    <w:rsid w:val="61493688"/>
    <w:rsid w:val="615109B8"/>
    <w:rsid w:val="616A31C3"/>
    <w:rsid w:val="61876607"/>
    <w:rsid w:val="619B42AF"/>
    <w:rsid w:val="61A8101A"/>
    <w:rsid w:val="620768AC"/>
    <w:rsid w:val="62080687"/>
    <w:rsid w:val="621B1BD2"/>
    <w:rsid w:val="621C5807"/>
    <w:rsid w:val="624B419E"/>
    <w:rsid w:val="625207B2"/>
    <w:rsid w:val="62676E01"/>
    <w:rsid w:val="628F70DF"/>
    <w:rsid w:val="62BA0206"/>
    <w:rsid w:val="63004EE0"/>
    <w:rsid w:val="63141162"/>
    <w:rsid w:val="633D2D9C"/>
    <w:rsid w:val="634F383A"/>
    <w:rsid w:val="64356146"/>
    <w:rsid w:val="649D102D"/>
    <w:rsid w:val="64A647DB"/>
    <w:rsid w:val="64CB034A"/>
    <w:rsid w:val="64D7377C"/>
    <w:rsid w:val="64FD5CA2"/>
    <w:rsid w:val="652B723C"/>
    <w:rsid w:val="652F1D8E"/>
    <w:rsid w:val="653757DF"/>
    <w:rsid w:val="65621EDC"/>
    <w:rsid w:val="657D56E3"/>
    <w:rsid w:val="65890FF7"/>
    <w:rsid w:val="65891022"/>
    <w:rsid w:val="658B25DD"/>
    <w:rsid w:val="659375C8"/>
    <w:rsid w:val="65AA5B01"/>
    <w:rsid w:val="65DF7832"/>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07A6A"/>
    <w:rsid w:val="6817276F"/>
    <w:rsid w:val="68440CCE"/>
    <w:rsid w:val="68456DDE"/>
    <w:rsid w:val="685054EE"/>
    <w:rsid w:val="685409C3"/>
    <w:rsid w:val="686270C5"/>
    <w:rsid w:val="68680A3E"/>
    <w:rsid w:val="688B4E92"/>
    <w:rsid w:val="689F14AC"/>
    <w:rsid w:val="68B166E3"/>
    <w:rsid w:val="68D72731"/>
    <w:rsid w:val="68E54CA7"/>
    <w:rsid w:val="69592B99"/>
    <w:rsid w:val="69885E8B"/>
    <w:rsid w:val="69C2222A"/>
    <w:rsid w:val="69CF1CA6"/>
    <w:rsid w:val="69D2211C"/>
    <w:rsid w:val="69EA02D1"/>
    <w:rsid w:val="6A1F6220"/>
    <w:rsid w:val="6A2F1DC9"/>
    <w:rsid w:val="6A455806"/>
    <w:rsid w:val="6A562FD7"/>
    <w:rsid w:val="6A70182F"/>
    <w:rsid w:val="6ACF1941"/>
    <w:rsid w:val="6AD519BD"/>
    <w:rsid w:val="6B1F56F1"/>
    <w:rsid w:val="6B41101C"/>
    <w:rsid w:val="6B51691F"/>
    <w:rsid w:val="6B580A03"/>
    <w:rsid w:val="6B6504AF"/>
    <w:rsid w:val="6B715313"/>
    <w:rsid w:val="6B8D7417"/>
    <w:rsid w:val="6BFB7933"/>
    <w:rsid w:val="6C060F0D"/>
    <w:rsid w:val="6C125A80"/>
    <w:rsid w:val="6C3B6917"/>
    <w:rsid w:val="6C4362DE"/>
    <w:rsid w:val="6C555EA7"/>
    <w:rsid w:val="6C5E7372"/>
    <w:rsid w:val="6C64070C"/>
    <w:rsid w:val="6C737CFB"/>
    <w:rsid w:val="6C8B77CE"/>
    <w:rsid w:val="6C952DF1"/>
    <w:rsid w:val="6CB42573"/>
    <w:rsid w:val="6CB829EE"/>
    <w:rsid w:val="6CD51C5E"/>
    <w:rsid w:val="6D02479A"/>
    <w:rsid w:val="6D090170"/>
    <w:rsid w:val="6D36133C"/>
    <w:rsid w:val="6D5032B1"/>
    <w:rsid w:val="6D514C97"/>
    <w:rsid w:val="6D8526DE"/>
    <w:rsid w:val="6D874674"/>
    <w:rsid w:val="6D893C07"/>
    <w:rsid w:val="6D9C0A3F"/>
    <w:rsid w:val="6DA82745"/>
    <w:rsid w:val="6DA944F5"/>
    <w:rsid w:val="6DEB6263"/>
    <w:rsid w:val="6DEF55B7"/>
    <w:rsid w:val="6DF2033E"/>
    <w:rsid w:val="6E004960"/>
    <w:rsid w:val="6E04718D"/>
    <w:rsid w:val="6E0B4918"/>
    <w:rsid w:val="6E36463E"/>
    <w:rsid w:val="6E791F84"/>
    <w:rsid w:val="6E7A21C4"/>
    <w:rsid w:val="6E891F61"/>
    <w:rsid w:val="6EB06B8A"/>
    <w:rsid w:val="6EB87F35"/>
    <w:rsid w:val="6EEE66CC"/>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A1DE3"/>
    <w:rsid w:val="7150636D"/>
    <w:rsid w:val="715B7652"/>
    <w:rsid w:val="7173764F"/>
    <w:rsid w:val="718B21F9"/>
    <w:rsid w:val="719E7E5D"/>
    <w:rsid w:val="71D15BC9"/>
    <w:rsid w:val="71E44313"/>
    <w:rsid w:val="71EC1BF3"/>
    <w:rsid w:val="71FD2A9C"/>
    <w:rsid w:val="72100F31"/>
    <w:rsid w:val="721624A7"/>
    <w:rsid w:val="7220374A"/>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1653F3"/>
    <w:rsid w:val="755551A3"/>
    <w:rsid w:val="756234B4"/>
    <w:rsid w:val="756D03F6"/>
    <w:rsid w:val="75824D9D"/>
    <w:rsid w:val="758F2DC9"/>
    <w:rsid w:val="75971777"/>
    <w:rsid w:val="75DE26A7"/>
    <w:rsid w:val="75E12BAC"/>
    <w:rsid w:val="75EC4704"/>
    <w:rsid w:val="760E3638"/>
    <w:rsid w:val="760F1272"/>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904253"/>
    <w:rsid w:val="79927E6B"/>
    <w:rsid w:val="79C42B56"/>
    <w:rsid w:val="79EF64B4"/>
    <w:rsid w:val="79F36DB4"/>
    <w:rsid w:val="79FA5CDF"/>
    <w:rsid w:val="7A0635C0"/>
    <w:rsid w:val="7A32318A"/>
    <w:rsid w:val="7A381E4C"/>
    <w:rsid w:val="7A4B0019"/>
    <w:rsid w:val="7A697680"/>
    <w:rsid w:val="7A835A05"/>
    <w:rsid w:val="7A8F4231"/>
    <w:rsid w:val="7AAA1EBB"/>
    <w:rsid w:val="7AAD7CE7"/>
    <w:rsid w:val="7B1A1045"/>
    <w:rsid w:val="7B2A6109"/>
    <w:rsid w:val="7B3D7864"/>
    <w:rsid w:val="7B4E6013"/>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5E59BF"/>
    <w:rsid w:val="7E8E4B18"/>
    <w:rsid w:val="7E987185"/>
    <w:rsid w:val="7ED11BDF"/>
    <w:rsid w:val="7EDD5D31"/>
    <w:rsid w:val="7EEF1F94"/>
    <w:rsid w:val="7EEF71C5"/>
    <w:rsid w:val="7EF127D4"/>
    <w:rsid w:val="7EF23F1B"/>
    <w:rsid w:val="7F25385E"/>
    <w:rsid w:val="7F3541C2"/>
    <w:rsid w:val="7F361C43"/>
    <w:rsid w:val="7F3F4592"/>
    <w:rsid w:val="7F7722CD"/>
    <w:rsid w:val="7F861111"/>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61</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2024-06-09T09:49:22Z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