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 xml:space="preserve">,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15870"/>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6900"/>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18500"/>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31340"/>
      <w:bookmarkStart w:id="8" w:name="_Toc1288"/>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7377EF26">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_Toc15870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_Toc15870 \h </w:instrText>
          </w:r>
          <w:r>
            <w:fldChar w:fldCharType="separate"/>
          </w:r>
          <w:r>
            <w:t>vi</w:t>
          </w:r>
          <w:r>
            <w:fldChar w:fldCharType="end"/>
          </w:r>
          <w:r>
            <w:rPr>
              <w:rFonts w:ascii="Times New Roman" w:hAnsi="Times New Roman" w:cs="Times New Roman"/>
              <w:highlight w:val="cyan"/>
            </w:rPr>
            <w:fldChar w:fldCharType="end"/>
          </w:r>
        </w:p>
        <w:p w14:paraId="12DE9B4C">
          <w:pPr>
            <w:pStyle w:val="29"/>
            <w:tabs>
              <w:tab w:val="right" w:leader="dot" w:pos="8788"/>
            </w:tabs>
          </w:pPr>
          <w:r>
            <w:fldChar w:fldCharType="begin"/>
          </w:r>
          <w:r>
            <w:instrText xml:space="preserve"> HYPERLINK \l _Toc6900 </w:instrText>
          </w:r>
          <w:r>
            <w:fldChar w:fldCharType="separate"/>
          </w:r>
          <w:r>
            <w:rPr>
              <w:rFonts w:ascii="Times New Roman" w:hAnsi="Times New Roman" w:cs="Times New Roman"/>
              <w:highlight w:val="none"/>
            </w:rPr>
            <w:t>ΠΕΡΙΛΗΨΗ</w:t>
          </w:r>
          <w:r>
            <w:tab/>
          </w:r>
          <w:r>
            <w:fldChar w:fldCharType="begin"/>
          </w:r>
          <w:r>
            <w:instrText xml:space="preserve"> PAGEREF _Toc6900 \h </w:instrText>
          </w:r>
          <w:r>
            <w:fldChar w:fldCharType="separate"/>
          </w:r>
          <w:r>
            <w:t>vii</w:t>
          </w:r>
          <w:r>
            <w:fldChar w:fldCharType="end"/>
          </w:r>
          <w:r>
            <w:fldChar w:fldCharType="end"/>
          </w:r>
        </w:p>
        <w:p w14:paraId="5D2BD876">
          <w:pPr>
            <w:pStyle w:val="29"/>
            <w:tabs>
              <w:tab w:val="right" w:leader="dot" w:pos="8788"/>
            </w:tabs>
          </w:pPr>
          <w:r>
            <w:fldChar w:fldCharType="begin"/>
          </w:r>
          <w:r>
            <w:instrText xml:space="preserve"> HYPERLINK \l _Toc18500 </w:instrText>
          </w:r>
          <w:r>
            <w:fldChar w:fldCharType="separate"/>
          </w:r>
          <w:r>
            <w:rPr>
              <w:rFonts w:ascii="Times New Roman" w:hAnsi="Times New Roman" w:cs="Times New Roman"/>
              <w:highlight w:val="none"/>
              <w:lang w:val="en-US"/>
            </w:rPr>
            <w:t>ABSTRACT</w:t>
          </w:r>
          <w:r>
            <w:tab/>
          </w:r>
          <w:r>
            <w:fldChar w:fldCharType="begin"/>
          </w:r>
          <w:r>
            <w:instrText xml:space="preserve"> PAGEREF _Toc18500 \h </w:instrText>
          </w:r>
          <w:r>
            <w:fldChar w:fldCharType="separate"/>
          </w:r>
          <w:r>
            <w:t>viii</w:t>
          </w:r>
          <w:r>
            <w:fldChar w:fldCharType="end"/>
          </w:r>
          <w:r>
            <w:fldChar w:fldCharType="end"/>
          </w:r>
        </w:p>
        <w:p w14:paraId="112A5FEC">
          <w:pPr>
            <w:pStyle w:val="29"/>
            <w:tabs>
              <w:tab w:val="right" w:leader="dot" w:pos="8788"/>
            </w:tabs>
          </w:pPr>
          <w:r>
            <w:fldChar w:fldCharType="begin"/>
          </w:r>
          <w:r>
            <w:instrText xml:space="preserve"> HYPERLINK \l _Toc31340 </w:instrText>
          </w:r>
          <w:r>
            <w:fldChar w:fldCharType="separate"/>
          </w:r>
          <w:r>
            <w:rPr>
              <w:rFonts w:ascii="Times New Roman" w:hAnsi="Times New Roman" w:cs="Times New Roman"/>
            </w:rPr>
            <w:t>ΠΙΝΑΚΑΣ ΠΕΡΙΕΧΟΜΕΝΩΝ</w:t>
          </w:r>
          <w:r>
            <w:tab/>
          </w:r>
          <w:r>
            <w:fldChar w:fldCharType="begin"/>
          </w:r>
          <w:r>
            <w:instrText xml:space="preserve"> PAGEREF _Toc31340 \h </w:instrText>
          </w:r>
          <w:r>
            <w:fldChar w:fldCharType="separate"/>
          </w:r>
          <w:r>
            <w:t>ix</w:t>
          </w:r>
          <w:r>
            <w:fldChar w:fldCharType="end"/>
          </w:r>
          <w:r>
            <w:fldChar w:fldCharType="end"/>
          </w:r>
        </w:p>
        <w:p w14:paraId="58BE1684">
          <w:pPr>
            <w:pStyle w:val="29"/>
            <w:tabs>
              <w:tab w:val="right" w:leader="dot" w:pos="8788"/>
            </w:tabs>
          </w:pPr>
          <w:r>
            <w:fldChar w:fldCharType="begin"/>
          </w:r>
          <w:r>
            <w:instrText xml:space="preserve"> HYPERLINK \l _Toc24983 </w:instrText>
          </w:r>
          <w:r>
            <w:fldChar w:fldCharType="separate"/>
          </w:r>
          <w:r>
            <w:rPr>
              <w:rFonts w:ascii="Times New Roman" w:hAnsi="Times New Roman" w:cs="Times New Roman"/>
            </w:rPr>
            <w:t>ΚΑΤΑΛΟΓΟΣ ΕΙΚΟΝΩΝ</w:t>
          </w:r>
          <w:r>
            <w:tab/>
          </w:r>
          <w:r>
            <w:fldChar w:fldCharType="begin"/>
          </w:r>
          <w:r>
            <w:instrText xml:space="preserve"> PAGEREF _Toc24983 \h </w:instrText>
          </w:r>
          <w:r>
            <w:fldChar w:fldCharType="separate"/>
          </w:r>
          <w:r>
            <w:t>xi</w:t>
          </w:r>
          <w:r>
            <w:fldChar w:fldCharType="end"/>
          </w:r>
          <w:r>
            <w:fldChar w:fldCharType="end"/>
          </w:r>
        </w:p>
        <w:p w14:paraId="55E6EEB8">
          <w:pPr>
            <w:pStyle w:val="29"/>
            <w:tabs>
              <w:tab w:val="right" w:leader="dot" w:pos="8788"/>
            </w:tabs>
          </w:pPr>
          <w:r>
            <w:fldChar w:fldCharType="begin"/>
          </w:r>
          <w:r>
            <w:instrText xml:space="preserve"> HYPERLINK \l _Toc28515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_Toc28515 \h </w:instrText>
          </w:r>
          <w:r>
            <w:fldChar w:fldCharType="separate"/>
          </w:r>
          <w:r>
            <w:t>xii</w:t>
          </w:r>
          <w:r>
            <w:fldChar w:fldCharType="end"/>
          </w:r>
          <w:r>
            <w:fldChar w:fldCharType="end"/>
          </w:r>
        </w:p>
        <w:p w14:paraId="11BAEF0F">
          <w:pPr>
            <w:pStyle w:val="29"/>
            <w:tabs>
              <w:tab w:val="right" w:leader="dot" w:pos="8788"/>
            </w:tabs>
          </w:pPr>
          <w:r>
            <w:fldChar w:fldCharType="begin"/>
          </w:r>
          <w:r>
            <w:instrText xml:space="preserve"> HYPERLINK \l _Toc1931 </w:instrText>
          </w:r>
          <w:r>
            <w:fldChar w:fldCharType="separate"/>
          </w:r>
          <w:r>
            <w:rPr>
              <w:rFonts w:ascii="Times New Roman" w:hAnsi="Times New Roman" w:cs="Times New Roman"/>
              <w:lang w:val="el-GR"/>
            </w:rPr>
            <w:t>ΚΑΤΑΛΟΓΟΣ ΠΙΝΑΚΩΝ</w:t>
          </w:r>
          <w:r>
            <w:tab/>
          </w:r>
          <w:r>
            <w:fldChar w:fldCharType="begin"/>
          </w:r>
          <w:r>
            <w:instrText xml:space="preserve"> PAGEREF _Toc1931 \h </w:instrText>
          </w:r>
          <w:r>
            <w:fldChar w:fldCharType="separate"/>
          </w:r>
          <w:r>
            <w:t>xiii</w:t>
          </w:r>
          <w:r>
            <w:fldChar w:fldCharType="end"/>
          </w:r>
          <w:r>
            <w:fldChar w:fldCharType="end"/>
          </w:r>
        </w:p>
        <w:p w14:paraId="0050AF06">
          <w:pPr>
            <w:pStyle w:val="29"/>
            <w:tabs>
              <w:tab w:val="right" w:leader="dot" w:pos="8788"/>
            </w:tabs>
          </w:pPr>
          <w:r>
            <w:fldChar w:fldCharType="begin"/>
          </w:r>
          <w:r>
            <w:instrText xml:space="preserve"> HYPERLINK \l _Toc6174 </w:instrText>
          </w:r>
          <w:r>
            <w:fldChar w:fldCharType="separate"/>
          </w:r>
          <w:r>
            <w:rPr>
              <w:rFonts w:ascii="Times New Roman" w:hAnsi="Times New Roman" w:cs="Times New Roman"/>
            </w:rPr>
            <w:t>ΠΙΝΑΚΑΣ ΣΥΝΤΟΜΟΓΡΑΦΙΩΝ</w:t>
          </w:r>
          <w:r>
            <w:tab/>
          </w:r>
          <w:r>
            <w:fldChar w:fldCharType="begin"/>
          </w:r>
          <w:r>
            <w:instrText xml:space="preserve"> PAGEREF _Toc6174 \h </w:instrText>
          </w:r>
          <w:r>
            <w:fldChar w:fldCharType="separate"/>
          </w:r>
          <w:r>
            <w:t>xiv</w:t>
          </w:r>
          <w:r>
            <w:fldChar w:fldCharType="end"/>
          </w:r>
          <w:r>
            <w:fldChar w:fldCharType="end"/>
          </w:r>
        </w:p>
        <w:p w14:paraId="3301A84B">
          <w:pPr>
            <w:pStyle w:val="29"/>
            <w:tabs>
              <w:tab w:val="right" w:leader="dot" w:pos="8788"/>
            </w:tabs>
          </w:pPr>
          <w:r>
            <w:fldChar w:fldCharType="begin"/>
          </w:r>
          <w:r>
            <w:instrText xml:space="preserve"> HYPERLINK \l _Toc16941 </w:instrText>
          </w:r>
          <w:r>
            <w:fldChar w:fldCharType="separate"/>
          </w:r>
          <w:r>
            <w:rPr>
              <w:rFonts w:ascii="Times New Roman" w:hAnsi="Times New Roman" w:cs="Times New Roman"/>
            </w:rPr>
            <w:t>ΓΛΩΣΣΑΡΙΟ</w:t>
          </w:r>
          <w:r>
            <w:tab/>
          </w:r>
          <w:r>
            <w:fldChar w:fldCharType="begin"/>
          </w:r>
          <w:r>
            <w:instrText xml:space="preserve"> PAGEREF _Toc16941 \h </w:instrText>
          </w:r>
          <w:r>
            <w:fldChar w:fldCharType="separate"/>
          </w:r>
          <w:r>
            <w:t>xv</w:t>
          </w:r>
          <w:r>
            <w:fldChar w:fldCharType="end"/>
          </w:r>
          <w:r>
            <w:fldChar w:fldCharType="end"/>
          </w:r>
        </w:p>
        <w:p w14:paraId="5C34624F">
          <w:pPr>
            <w:pStyle w:val="29"/>
            <w:tabs>
              <w:tab w:val="right" w:leader="dot" w:pos="8788"/>
            </w:tabs>
          </w:pPr>
          <w:r>
            <w:fldChar w:fldCharType="begin"/>
          </w:r>
          <w:r>
            <w:instrText xml:space="preserve"> HYPERLINK \l _Toc15318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_Toc15318 \h </w:instrText>
          </w:r>
          <w:r>
            <w:fldChar w:fldCharType="separate"/>
          </w:r>
          <w:r>
            <w:t>1</w:t>
          </w:r>
          <w:r>
            <w:fldChar w:fldCharType="end"/>
          </w:r>
          <w:r>
            <w:fldChar w:fldCharType="end"/>
          </w:r>
        </w:p>
        <w:p w14:paraId="4AE94265">
          <w:pPr>
            <w:pStyle w:val="30"/>
            <w:tabs>
              <w:tab w:val="right" w:leader="dot" w:pos="8788"/>
            </w:tabs>
          </w:pPr>
          <w:r>
            <w:fldChar w:fldCharType="begin"/>
          </w:r>
          <w:r>
            <w:instrText xml:space="preserve"> HYPERLINK \l _Toc1486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_Toc1486 \h </w:instrText>
          </w:r>
          <w:r>
            <w:fldChar w:fldCharType="separate"/>
          </w:r>
          <w:r>
            <w:t>1</w:t>
          </w:r>
          <w:r>
            <w:fldChar w:fldCharType="end"/>
          </w:r>
          <w:r>
            <w:fldChar w:fldCharType="end"/>
          </w:r>
        </w:p>
        <w:p w14:paraId="3D07131C">
          <w:pPr>
            <w:pStyle w:val="30"/>
            <w:tabs>
              <w:tab w:val="right" w:leader="dot" w:pos="8788"/>
            </w:tabs>
          </w:pPr>
          <w:r>
            <w:fldChar w:fldCharType="begin"/>
          </w:r>
          <w:r>
            <w:instrText xml:space="preserve"> HYPERLINK \l _Toc26561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_Toc26561 \h </w:instrText>
          </w:r>
          <w:r>
            <w:fldChar w:fldCharType="separate"/>
          </w:r>
          <w:r>
            <w:t>2</w:t>
          </w:r>
          <w:r>
            <w:fldChar w:fldCharType="end"/>
          </w:r>
          <w:r>
            <w:fldChar w:fldCharType="end"/>
          </w:r>
        </w:p>
        <w:p w14:paraId="694994D3">
          <w:pPr>
            <w:pStyle w:val="30"/>
            <w:tabs>
              <w:tab w:val="right" w:leader="dot" w:pos="8788"/>
            </w:tabs>
          </w:pPr>
          <w:r>
            <w:fldChar w:fldCharType="begin"/>
          </w:r>
          <w:r>
            <w:instrText xml:space="preserve"> HYPERLINK \l _Toc5190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_Toc5190 \h </w:instrText>
          </w:r>
          <w:r>
            <w:fldChar w:fldCharType="separate"/>
          </w:r>
          <w:r>
            <w:t>5</w:t>
          </w:r>
          <w:r>
            <w:fldChar w:fldCharType="end"/>
          </w:r>
          <w:r>
            <w:fldChar w:fldCharType="end"/>
          </w:r>
        </w:p>
        <w:p w14:paraId="4D6F8149">
          <w:pPr>
            <w:pStyle w:val="30"/>
            <w:tabs>
              <w:tab w:val="right" w:leader="dot" w:pos="8788"/>
            </w:tabs>
          </w:pPr>
          <w:r>
            <w:fldChar w:fldCharType="begin"/>
          </w:r>
          <w:r>
            <w:instrText xml:space="preserve"> HYPERLINK \l _Toc8655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_Toc8655 \h </w:instrText>
          </w:r>
          <w:r>
            <w:fldChar w:fldCharType="separate"/>
          </w:r>
          <w:r>
            <w:t>8</w:t>
          </w:r>
          <w:r>
            <w:fldChar w:fldCharType="end"/>
          </w:r>
          <w:r>
            <w:fldChar w:fldCharType="end"/>
          </w:r>
        </w:p>
        <w:p w14:paraId="1C549BBB">
          <w:pPr>
            <w:pStyle w:val="30"/>
            <w:tabs>
              <w:tab w:val="right" w:leader="dot" w:pos="8788"/>
            </w:tabs>
          </w:pPr>
          <w:r>
            <w:fldChar w:fldCharType="begin"/>
          </w:r>
          <w:r>
            <w:instrText xml:space="preserve"> HYPERLINK \l _Toc24918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_Toc24918 \h </w:instrText>
          </w:r>
          <w:r>
            <w:fldChar w:fldCharType="separate"/>
          </w:r>
          <w:r>
            <w:t>10</w:t>
          </w:r>
          <w:r>
            <w:fldChar w:fldCharType="end"/>
          </w:r>
          <w:r>
            <w:fldChar w:fldCharType="end"/>
          </w:r>
        </w:p>
        <w:p w14:paraId="3EF17AD5">
          <w:pPr>
            <w:pStyle w:val="29"/>
            <w:tabs>
              <w:tab w:val="right" w:leader="dot" w:pos="8788"/>
            </w:tabs>
          </w:pPr>
          <w:r>
            <w:fldChar w:fldCharType="begin"/>
          </w:r>
          <w:r>
            <w:instrText xml:space="preserve"> HYPERLINK \l _Toc17928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_Toc17928 \h </w:instrText>
          </w:r>
          <w:r>
            <w:fldChar w:fldCharType="separate"/>
          </w:r>
          <w:r>
            <w:t>12</w:t>
          </w:r>
          <w:r>
            <w:fldChar w:fldCharType="end"/>
          </w:r>
          <w:r>
            <w:fldChar w:fldCharType="end"/>
          </w:r>
        </w:p>
        <w:p w14:paraId="64C91CFF">
          <w:pPr>
            <w:pStyle w:val="30"/>
            <w:tabs>
              <w:tab w:val="right" w:leader="dot" w:pos="8788"/>
            </w:tabs>
          </w:pPr>
          <w:r>
            <w:fldChar w:fldCharType="begin"/>
          </w:r>
          <w:r>
            <w:instrText xml:space="preserve"> HYPERLINK \l _Toc23310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_Toc23310 \h </w:instrText>
          </w:r>
          <w:r>
            <w:fldChar w:fldCharType="separate"/>
          </w:r>
          <w:r>
            <w:t>12</w:t>
          </w:r>
          <w:r>
            <w:fldChar w:fldCharType="end"/>
          </w:r>
          <w:r>
            <w:fldChar w:fldCharType="end"/>
          </w:r>
        </w:p>
        <w:p w14:paraId="5AADB0E2">
          <w:pPr>
            <w:pStyle w:val="30"/>
            <w:tabs>
              <w:tab w:val="right" w:leader="dot" w:pos="8788"/>
            </w:tabs>
          </w:pPr>
          <w:r>
            <w:fldChar w:fldCharType="begin"/>
          </w:r>
          <w:r>
            <w:instrText xml:space="preserve"> HYPERLINK \l _Toc3030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_Toc3030 \h </w:instrText>
          </w:r>
          <w:r>
            <w:fldChar w:fldCharType="separate"/>
          </w:r>
          <w:r>
            <w:t>15</w:t>
          </w:r>
          <w:r>
            <w:fldChar w:fldCharType="end"/>
          </w:r>
          <w:r>
            <w:fldChar w:fldCharType="end"/>
          </w:r>
        </w:p>
        <w:p w14:paraId="07C6C93A">
          <w:pPr>
            <w:pStyle w:val="30"/>
            <w:tabs>
              <w:tab w:val="right" w:leader="dot" w:pos="8788"/>
            </w:tabs>
          </w:pPr>
          <w:r>
            <w:fldChar w:fldCharType="begin"/>
          </w:r>
          <w:r>
            <w:instrText xml:space="preserve"> HYPERLINK \l _Toc15967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_Toc15967 \h </w:instrText>
          </w:r>
          <w:r>
            <w:fldChar w:fldCharType="separate"/>
          </w:r>
          <w:r>
            <w:t>17</w:t>
          </w:r>
          <w:r>
            <w:fldChar w:fldCharType="end"/>
          </w:r>
          <w:r>
            <w:fldChar w:fldCharType="end"/>
          </w:r>
        </w:p>
        <w:p w14:paraId="2482BE4C">
          <w:pPr>
            <w:pStyle w:val="30"/>
            <w:tabs>
              <w:tab w:val="right" w:leader="dot" w:pos="8788"/>
            </w:tabs>
          </w:pPr>
          <w:r>
            <w:fldChar w:fldCharType="begin"/>
          </w:r>
          <w:r>
            <w:instrText xml:space="preserve"> HYPERLINK \l _Toc23250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_Toc23250 \h </w:instrText>
          </w:r>
          <w:r>
            <w:fldChar w:fldCharType="separate"/>
          </w:r>
          <w:r>
            <w:t>21</w:t>
          </w:r>
          <w:r>
            <w:fldChar w:fldCharType="end"/>
          </w:r>
          <w:r>
            <w:fldChar w:fldCharType="end"/>
          </w:r>
        </w:p>
        <w:p w14:paraId="0EABED08">
          <w:pPr>
            <w:pStyle w:val="30"/>
            <w:tabs>
              <w:tab w:val="right" w:leader="dot" w:pos="8788"/>
            </w:tabs>
          </w:pPr>
          <w:r>
            <w:fldChar w:fldCharType="begin"/>
          </w:r>
          <w:r>
            <w:instrText xml:space="preserve"> HYPERLINK \l _Toc8514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_Toc8514 \h </w:instrText>
          </w:r>
          <w:r>
            <w:fldChar w:fldCharType="separate"/>
          </w:r>
          <w:r>
            <w:t>22</w:t>
          </w:r>
          <w:r>
            <w:fldChar w:fldCharType="end"/>
          </w:r>
          <w:r>
            <w:fldChar w:fldCharType="end"/>
          </w:r>
        </w:p>
        <w:p w14:paraId="05914B3E">
          <w:pPr>
            <w:pStyle w:val="30"/>
            <w:tabs>
              <w:tab w:val="right" w:leader="dot" w:pos="8788"/>
            </w:tabs>
          </w:pPr>
          <w:r>
            <w:fldChar w:fldCharType="begin"/>
          </w:r>
          <w:r>
            <w:instrText xml:space="preserve"> HYPERLINK \l _Toc4810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_Toc4810 \h </w:instrText>
          </w:r>
          <w:r>
            <w:fldChar w:fldCharType="separate"/>
          </w:r>
          <w:r>
            <w:t>23</w:t>
          </w:r>
          <w:r>
            <w:fldChar w:fldCharType="end"/>
          </w:r>
          <w:r>
            <w:fldChar w:fldCharType="end"/>
          </w:r>
        </w:p>
        <w:p w14:paraId="609F8B7E">
          <w:pPr>
            <w:pStyle w:val="29"/>
            <w:tabs>
              <w:tab w:val="right" w:leader="dot" w:pos="8788"/>
            </w:tabs>
          </w:pPr>
          <w:r>
            <w:fldChar w:fldCharType="begin"/>
          </w:r>
          <w:r>
            <w:instrText xml:space="preserve"> HYPERLINK \l _Toc26396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_Toc26396 \h </w:instrText>
          </w:r>
          <w:r>
            <w:fldChar w:fldCharType="separate"/>
          </w:r>
          <w:r>
            <w:t>25</w:t>
          </w:r>
          <w:r>
            <w:fldChar w:fldCharType="end"/>
          </w:r>
          <w:r>
            <w:fldChar w:fldCharType="end"/>
          </w:r>
        </w:p>
        <w:p w14:paraId="51E04F6A">
          <w:pPr>
            <w:pStyle w:val="30"/>
            <w:tabs>
              <w:tab w:val="right" w:leader="dot" w:pos="8788"/>
            </w:tabs>
          </w:pPr>
          <w:r>
            <w:fldChar w:fldCharType="begin"/>
          </w:r>
          <w:r>
            <w:instrText xml:space="preserve"> HYPERLINK \l _Toc18709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_Toc18709 \h </w:instrText>
          </w:r>
          <w:r>
            <w:fldChar w:fldCharType="separate"/>
          </w:r>
          <w:r>
            <w:t>25</w:t>
          </w:r>
          <w:r>
            <w:fldChar w:fldCharType="end"/>
          </w:r>
          <w:r>
            <w:fldChar w:fldCharType="end"/>
          </w:r>
        </w:p>
        <w:p w14:paraId="2A391D2D">
          <w:pPr>
            <w:pStyle w:val="30"/>
            <w:tabs>
              <w:tab w:val="right" w:leader="dot" w:pos="8788"/>
            </w:tabs>
          </w:pPr>
          <w:r>
            <w:fldChar w:fldCharType="begin"/>
          </w:r>
          <w:r>
            <w:instrText xml:space="preserve"> HYPERLINK \l _Toc14668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_Toc14668 \h </w:instrText>
          </w:r>
          <w:r>
            <w:fldChar w:fldCharType="separate"/>
          </w:r>
          <w:r>
            <w:t>26</w:t>
          </w:r>
          <w:r>
            <w:fldChar w:fldCharType="end"/>
          </w:r>
          <w:r>
            <w:fldChar w:fldCharType="end"/>
          </w:r>
        </w:p>
        <w:p w14:paraId="2BC4D4F5">
          <w:pPr>
            <w:pStyle w:val="30"/>
            <w:tabs>
              <w:tab w:val="right" w:leader="dot" w:pos="8788"/>
            </w:tabs>
          </w:pPr>
          <w:r>
            <w:fldChar w:fldCharType="begin"/>
          </w:r>
          <w:r>
            <w:instrText xml:space="preserve"> HYPERLINK \l _Toc19829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_Toc19829 \h </w:instrText>
          </w:r>
          <w:r>
            <w:fldChar w:fldCharType="separate"/>
          </w:r>
          <w:r>
            <w:t>27</w:t>
          </w:r>
          <w:r>
            <w:fldChar w:fldCharType="end"/>
          </w:r>
          <w:r>
            <w:fldChar w:fldCharType="end"/>
          </w:r>
        </w:p>
        <w:p w14:paraId="540389E1">
          <w:pPr>
            <w:pStyle w:val="30"/>
            <w:tabs>
              <w:tab w:val="right" w:leader="dot" w:pos="8788"/>
            </w:tabs>
          </w:pPr>
          <w:r>
            <w:fldChar w:fldCharType="begin"/>
          </w:r>
          <w:r>
            <w:instrText xml:space="preserve"> HYPERLINK \l _Toc11516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_Toc11516 \h </w:instrText>
          </w:r>
          <w:r>
            <w:fldChar w:fldCharType="separate"/>
          </w:r>
          <w:r>
            <w:t>28</w:t>
          </w:r>
          <w:r>
            <w:fldChar w:fldCharType="end"/>
          </w:r>
          <w:r>
            <w:fldChar w:fldCharType="end"/>
          </w:r>
        </w:p>
        <w:p w14:paraId="28599BA4">
          <w:pPr>
            <w:pStyle w:val="30"/>
            <w:tabs>
              <w:tab w:val="right" w:leader="dot" w:pos="8788"/>
            </w:tabs>
          </w:pPr>
          <w:r>
            <w:fldChar w:fldCharType="begin"/>
          </w:r>
          <w:r>
            <w:instrText xml:space="preserve"> HYPERLINK \l _Toc6932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_Toc6932 \h </w:instrText>
          </w:r>
          <w:r>
            <w:fldChar w:fldCharType="separate"/>
          </w:r>
          <w:r>
            <w:t>29</w:t>
          </w:r>
          <w:r>
            <w:fldChar w:fldCharType="end"/>
          </w:r>
          <w:r>
            <w:fldChar w:fldCharType="end"/>
          </w:r>
        </w:p>
        <w:p w14:paraId="0C72960F">
          <w:pPr>
            <w:pStyle w:val="30"/>
            <w:tabs>
              <w:tab w:val="right" w:leader="dot" w:pos="8788"/>
            </w:tabs>
          </w:pPr>
          <w:r>
            <w:fldChar w:fldCharType="begin"/>
          </w:r>
          <w:r>
            <w:instrText xml:space="preserve"> HYPERLINK \l _Toc18608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_Toc18608 \h </w:instrText>
          </w:r>
          <w:r>
            <w:fldChar w:fldCharType="separate"/>
          </w:r>
          <w:r>
            <w:t>32</w:t>
          </w:r>
          <w:r>
            <w:fldChar w:fldCharType="end"/>
          </w:r>
          <w:r>
            <w:fldChar w:fldCharType="end"/>
          </w:r>
        </w:p>
        <w:p w14:paraId="79CF4C96">
          <w:pPr>
            <w:pStyle w:val="29"/>
            <w:tabs>
              <w:tab w:val="right" w:leader="dot" w:pos="8788"/>
            </w:tabs>
          </w:pPr>
          <w:r>
            <w:fldChar w:fldCharType="begin"/>
          </w:r>
          <w:r>
            <w:instrText xml:space="preserve"> HYPERLINK \l _Toc15970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_Toc15970 \h </w:instrText>
          </w:r>
          <w:r>
            <w:fldChar w:fldCharType="separate"/>
          </w:r>
          <w:r>
            <w:t>34</w:t>
          </w:r>
          <w:r>
            <w:fldChar w:fldCharType="end"/>
          </w:r>
          <w:r>
            <w:fldChar w:fldCharType="end"/>
          </w:r>
        </w:p>
        <w:p w14:paraId="4E95812B">
          <w:pPr>
            <w:pStyle w:val="30"/>
            <w:tabs>
              <w:tab w:val="right" w:leader="dot" w:pos="8788"/>
            </w:tabs>
          </w:pPr>
          <w:r>
            <w:fldChar w:fldCharType="begin"/>
          </w:r>
          <w:r>
            <w:instrText xml:space="preserve"> HYPERLINK \l _Toc28460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_Toc28460 \h </w:instrText>
          </w:r>
          <w:r>
            <w:fldChar w:fldCharType="separate"/>
          </w:r>
          <w:r>
            <w:t>34</w:t>
          </w:r>
          <w:r>
            <w:fldChar w:fldCharType="end"/>
          </w:r>
          <w:r>
            <w:fldChar w:fldCharType="end"/>
          </w:r>
        </w:p>
        <w:p w14:paraId="4D693EEE">
          <w:pPr>
            <w:pStyle w:val="30"/>
            <w:tabs>
              <w:tab w:val="right" w:leader="dot" w:pos="8788"/>
            </w:tabs>
          </w:pPr>
          <w:r>
            <w:fldChar w:fldCharType="begin"/>
          </w:r>
          <w:r>
            <w:instrText xml:space="preserve"> HYPERLINK \l _Toc16089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_Toc16089 \h </w:instrText>
          </w:r>
          <w:r>
            <w:fldChar w:fldCharType="separate"/>
          </w:r>
          <w:r>
            <w:t>35</w:t>
          </w:r>
          <w:r>
            <w:fldChar w:fldCharType="end"/>
          </w:r>
          <w:r>
            <w:fldChar w:fldCharType="end"/>
          </w:r>
        </w:p>
        <w:p w14:paraId="3079DF30">
          <w:pPr>
            <w:pStyle w:val="30"/>
            <w:tabs>
              <w:tab w:val="right" w:leader="dot" w:pos="8788"/>
            </w:tabs>
          </w:pPr>
          <w:r>
            <w:fldChar w:fldCharType="begin"/>
          </w:r>
          <w:r>
            <w:instrText xml:space="preserve"> HYPERLINK \l _Toc8870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_Toc8870 \h </w:instrText>
          </w:r>
          <w:r>
            <w:fldChar w:fldCharType="separate"/>
          </w:r>
          <w:r>
            <w:t>36</w:t>
          </w:r>
          <w:r>
            <w:fldChar w:fldCharType="end"/>
          </w:r>
          <w:r>
            <w:fldChar w:fldCharType="end"/>
          </w:r>
        </w:p>
        <w:p w14:paraId="580D3E64">
          <w:pPr>
            <w:pStyle w:val="29"/>
            <w:tabs>
              <w:tab w:val="right" w:leader="dot" w:pos="8788"/>
            </w:tabs>
          </w:pPr>
          <w:r>
            <w:fldChar w:fldCharType="begin"/>
          </w:r>
          <w:r>
            <w:instrText xml:space="preserve"> HYPERLINK \l _Toc21491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_Toc21491 \h </w:instrText>
          </w:r>
          <w:r>
            <w:fldChar w:fldCharType="separate"/>
          </w:r>
          <w:r>
            <w:t>39</w:t>
          </w:r>
          <w:r>
            <w:fldChar w:fldCharType="end"/>
          </w:r>
          <w:r>
            <w:fldChar w:fldCharType="end"/>
          </w:r>
        </w:p>
        <w:p w14:paraId="7A38A10D">
          <w:pPr>
            <w:pStyle w:val="29"/>
            <w:tabs>
              <w:tab w:val="right" w:leader="dot" w:pos="8788"/>
            </w:tabs>
          </w:pPr>
          <w:r>
            <w:fldChar w:fldCharType="begin"/>
          </w:r>
          <w:r>
            <w:instrText xml:space="preserve"> HYPERLINK \l _Toc27229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_Toc27229 \h </w:instrText>
          </w:r>
          <w:r>
            <w:fldChar w:fldCharType="separate"/>
          </w:r>
          <w:r>
            <w:t>40</w:t>
          </w:r>
          <w:r>
            <w:fldChar w:fldCharType="end"/>
          </w:r>
          <w:r>
            <w:fldChar w:fldCharType="end"/>
          </w:r>
        </w:p>
        <w:p w14:paraId="33503A8C">
          <w:pPr>
            <w:pStyle w:val="29"/>
            <w:tabs>
              <w:tab w:val="right" w:leader="dot" w:pos="8788"/>
            </w:tabs>
          </w:pPr>
          <w:r>
            <w:fldChar w:fldCharType="begin"/>
          </w:r>
          <w:r>
            <w:instrText xml:space="preserve"> HYPERLINK \l _Toc9951 </w:instrText>
          </w:r>
          <w:r>
            <w:fldChar w:fldCharType="separate"/>
          </w:r>
          <w:r>
            <w:rPr>
              <w:rFonts w:ascii="Times New Roman" w:hAnsi="Times New Roman" w:cs="Times New Roman"/>
            </w:rPr>
            <w:t>ΠΑΡΑΡΤΗΜΑ</w:t>
          </w:r>
          <w:r>
            <w:tab/>
          </w:r>
          <w:r>
            <w:fldChar w:fldCharType="begin"/>
          </w:r>
          <w:r>
            <w:instrText xml:space="preserve"> PAGEREF _Toc9951 \h </w:instrText>
          </w:r>
          <w:r>
            <w:fldChar w:fldCharType="separate"/>
          </w:r>
          <w:r>
            <w:t>44</w:t>
          </w:r>
          <w:r>
            <w:fldChar w:fldCharType="end"/>
          </w:r>
          <w:r>
            <w:fldChar w:fldCharType="end"/>
          </w:r>
        </w:p>
        <w:p w14:paraId="71CBED2C">
          <w:pPr>
            <w:pStyle w:val="30"/>
            <w:tabs>
              <w:tab w:val="right" w:leader="dot" w:pos="8788"/>
            </w:tabs>
          </w:pPr>
          <w:r>
            <w:fldChar w:fldCharType="begin"/>
          </w:r>
          <w:r>
            <w:instrText xml:space="preserve"> HYPERLINK \l _Toc13832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_Toc13832 \h </w:instrText>
          </w:r>
          <w:r>
            <w:fldChar w:fldCharType="separate"/>
          </w:r>
          <w:r>
            <w:t>44</w:t>
          </w:r>
          <w:r>
            <w:fldChar w:fldCharType="end"/>
          </w:r>
          <w:r>
            <w:fldChar w:fldCharType="end"/>
          </w:r>
        </w:p>
        <w:p w14:paraId="79CA2855">
          <w:pPr>
            <w:pStyle w:val="30"/>
            <w:tabs>
              <w:tab w:val="right" w:leader="dot" w:pos="8788"/>
            </w:tabs>
          </w:pPr>
          <w:r>
            <w:fldChar w:fldCharType="begin"/>
          </w:r>
          <w:r>
            <w:instrText xml:space="preserve"> HYPERLINK \l _Toc11950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_Toc11950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4983"/>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355FDAFE">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_Toc23293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_Toc23293 \h </w:instrText>
      </w:r>
      <w:r>
        <w:fldChar w:fldCharType="separate"/>
      </w:r>
      <w:r>
        <w:t>3</w:t>
      </w:r>
      <w:r>
        <w:fldChar w:fldCharType="end"/>
      </w:r>
      <w:r>
        <w:fldChar w:fldCharType="end"/>
      </w:r>
    </w:p>
    <w:p w14:paraId="7CE16EFD">
      <w:pPr>
        <w:pStyle w:val="28"/>
        <w:tabs>
          <w:tab w:val="right" w:leader="dot" w:pos="8788"/>
        </w:tabs>
      </w:pPr>
      <w:r>
        <w:fldChar w:fldCharType="begin"/>
      </w:r>
      <w:r>
        <w:instrText xml:space="preserve"> HYPERLINK \l _Toc4976 </w:instrText>
      </w:r>
      <w:r>
        <w:fldChar w:fldCharType="separate"/>
      </w:r>
      <w:r>
        <w:t xml:space="preserve">Εικόνα 2 </w:t>
      </w:r>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r>
        <w:tab/>
      </w:r>
      <w:r>
        <w:fldChar w:fldCharType="begin"/>
      </w:r>
      <w:r>
        <w:instrText xml:space="preserve"> PAGEREF _Toc4976 \h </w:instrText>
      </w:r>
      <w:r>
        <w:fldChar w:fldCharType="separate"/>
      </w:r>
      <w:r>
        <w:t>5</w:t>
      </w:r>
      <w:r>
        <w:fldChar w:fldCharType="end"/>
      </w:r>
      <w:r>
        <w:fldChar w:fldCharType="end"/>
      </w:r>
    </w:p>
    <w:p w14:paraId="7E433ADA">
      <w:pPr>
        <w:pStyle w:val="28"/>
        <w:tabs>
          <w:tab w:val="right" w:leader="dot" w:pos="8788"/>
        </w:tabs>
      </w:pPr>
      <w:r>
        <w:fldChar w:fldCharType="begin"/>
      </w:r>
      <w:r>
        <w:instrText xml:space="preserve"> HYPERLINK \l _Toc14685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_Toc14685 \h </w:instrText>
      </w:r>
      <w:r>
        <w:fldChar w:fldCharType="separate"/>
      </w:r>
      <w:r>
        <w:t>6</w:t>
      </w:r>
      <w:r>
        <w:fldChar w:fldCharType="end"/>
      </w:r>
      <w:r>
        <w:fldChar w:fldCharType="end"/>
      </w:r>
    </w:p>
    <w:p w14:paraId="40D4E814">
      <w:pPr>
        <w:pStyle w:val="28"/>
        <w:tabs>
          <w:tab w:val="right" w:leader="dot" w:pos="8788"/>
        </w:tabs>
      </w:pPr>
      <w:r>
        <w:fldChar w:fldCharType="begin"/>
      </w:r>
      <w:r>
        <w:instrText xml:space="preserve"> HYPERLINK \l _Toc529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_Toc529 \h </w:instrText>
      </w:r>
      <w:r>
        <w:fldChar w:fldCharType="separate"/>
      </w:r>
      <w:r>
        <w:t>7</w:t>
      </w:r>
      <w:r>
        <w:fldChar w:fldCharType="end"/>
      </w:r>
      <w:r>
        <w:fldChar w:fldCharType="end"/>
      </w:r>
    </w:p>
    <w:p w14:paraId="30A17A38">
      <w:pPr>
        <w:pStyle w:val="28"/>
        <w:tabs>
          <w:tab w:val="right" w:leader="dot" w:pos="8788"/>
        </w:tabs>
      </w:pPr>
      <w:r>
        <w:fldChar w:fldCharType="begin"/>
      </w:r>
      <w:r>
        <w:instrText xml:space="preserve"> HYPERLINK \l _Toc28022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_Toc28022 \h </w:instrText>
      </w:r>
      <w:r>
        <w:fldChar w:fldCharType="separate"/>
      </w:r>
      <w:r>
        <w:t>7</w:t>
      </w:r>
      <w:r>
        <w:fldChar w:fldCharType="end"/>
      </w:r>
      <w:r>
        <w:fldChar w:fldCharType="end"/>
      </w:r>
    </w:p>
    <w:p w14:paraId="6AB19A9D">
      <w:pPr>
        <w:pStyle w:val="28"/>
        <w:tabs>
          <w:tab w:val="right" w:leader="dot" w:pos="8788"/>
        </w:tabs>
      </w:pPr>
      <w:r>
        <w:fldChar w:fldCharType="begin"/>
      </w:r>
      <w:r>
        <w:instrText xml:space="preserve"> HYPERLINK \l _Toc15355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_Toc15355 \h </w:instrText>
      </w:r>
      <w:r>
        <w:fldChar w:fldCharType="separate"/>
      </w:r>
      <w:r>
        <w:t>8</w:t>
      </w:r>
      <w:r>
        <w:fldChar w:fldCharType="end"/>
      </w:r>
      <w:r>
        <w:fldChar w:fldCharType="end"/>
      </w:r>
    </w:p>
    <w:p w14:paraId="29D90C35">
      <w:pPr>
        <w:pStyle w:val="28"/>
        <w:tabs>
          <w:tab w:val="right" w:leader="dot" w:pos="8788"/>
        </w:tabs>
      </w:pPr>
      <w:r>
        <w:fldChar w:fldCharType="begin"/>
      </w:r>
      <w:r>
        <w:instrText xml:space="preserve"> HYPERLINK \l _Toc7410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_Toc7410 \h </w:instrText>
      </w:r>
      <w:r>
        <w:fldChar w:fldCharType="separate"/>
      </w:r>
      <w:r>
        <w:t>9</w:t>
      </w:r>
      <w:r>
        <w:fldChar w:fldCharType="end"/>
      </w:r>
      <w:r>
        <w:fldChar w:fldCharType="end"/>
      </w:r>
    </w:p>
    <w:p w14:paraId="34129754">
      <w:pPr>
        <w:pStyle w:val="28"/>
        <w:tabs>
          <w:tab w:val="right" w:leader="dot" w:pos="8788"/>
        </w:tabs>
      </w:pPr>
      <w:r>
        <w:fldChar w:fldCharType="begin"/>
      </w:r>
      <w:r>
        <w:instrText xml:space="preserve"> HYPERLINK \l _Toc8381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_Toc8381 \h </w:instrText>
      </w:r>
      <w:r>
        <w:fldChar w:fldCharType="separate"/>
      </w:r>
      <w:r>
        <w:t>13</w:t>
      </w:r>
      <w:r>
        <w:fldChar w:fldCharType="end"/>
      </w:r>
      <w:r>
        <w:fldChar w:fldCharType="end"/>
      </w:r>
    </w:p>
    <w:p w14:paraId="638A54AC">
      <w:pPr>
        <w:pStyle w:val="28"/>
        <w:tabs>
          <w:tab w:val="right" w:leader="dot" w:pos="8788"/>
        </w:tabs>
      </w:pPr>
      <w:r>
        <w:fldChar w:fldCharType="begin"/>
      </w:r>
      <w:r>
        <w:instrText xml:space="preserve"> HYPERLINK \l _Toc5504 </w:instrText>
      </w:r>
      <w:r>
        <w:fldChar w:fldCharType="separate"/>
      </w:r>
      <w:r>
        <w:t xml:space="preserve">Εικόνα 9 </w:t>
      </w:r>
      <w:r>
        <w:rPr>
          <w:lang w:val="en-GB"/>
        </w:rPr>
        <w:t>MLP</w:t>
      </w:r>
      <w:r>
        <w:tab/>
      </w:r>
      <w:r>
        <w:fldChar w:fldCharType="begin"/>
      </w:r>
      <w:r>
        <w:instrText xml:space="preserve"> PAGEREF _Toc5504 \h </w:instrText>
      </w:r>
      <w:r>
        <w:fldChar w:fldCharType="separate"/>
      </w:r>
      <w:r>
        <w:t>19</w:t>
      </w:r>
      <w:r>
        <w:fldChar w:fldCharType="end"/>
      </w:r>
      <w:r>
        <w:fldChar w:fldCharType="end"/>
      </w:r>
    </w:p>
    <w:p w14:paraId="0FFFF237">
      <w:pPr>
        <w:pStyle w:val="28"/>
        <w:tabs>
          <w:tab w:val="right" w:leader="dot" w:pos="8788"/>
        </w:tabs>
      </w:pPr>
      <w:r>
        <w:fldChar w:fldCharType="begin"/>
      </w:r>
      <w:r>
        <w:instrText xml:space="preserve"> HYPERLINK \l _Toc27178 </w:instrText>
      </w:r>
      <w:r>
        <w:fldChar w:fldCharType="separate"/>
      </w:r>
      <w:r>
        <w:t xml:space="preserve">Εικόνα 10 </w:t>
      </w:r>
      <w:r>
        <w:rPr>
          <w:lang w:val="en-GB"/>
        </w:rPr>
        <w:t xml:space="preserve"> Single point crossover</w:t>
      </w:r>
      <w:r>
        <w:tab/>
      </w:r>
      <w:r>
        <w:fldChar w:fldCharType="begin"/>
      </w:r>
      <w:r>
        <w:instrText xml:space="preserve"> PAGEREF _Toc27178 \h </w:instrText>
      </w:r>
      <w:r>
        <w:fldChar w:fldCharType="separate"/>
      </w:r>
      <w:r>
        <w:t>30</w:t>
      </w:r>
      <w:r>
        <w:fldChar w:fldCharType="end"/>
      </w:r>
      <w:r>
        <w:fldChar w:fldCharType="end"/>
      </w:r>
    </w:p>
    <w:p w14:paraId="4675E063">
      <w:pPr>
        <w:pStyle w:val="28"/>
        <w:tabs>
          <w:tab w:val="right" w:leader="dot" w:pos="8788"/>
        </w:tabs>
      </w:pPr>
      <w:r>
        <w:fldChar w:fldCharType="begin"/>
      </w:r>
      <w:r>
        <w:instrText xml:space="preserve"> HYPERLINK \l _Toc21276 </w:instrText>
      </w:r>
      <w:r>
        <w:fldChar w:fldCharType="separate"/>
      </w:r>
      <w:r>
        <w:t xml:space="preserve">Εικόνα 11 </w:t>
      </w:r>
      <w:r>
        <w:rPr>
          <w:lang w:val="en-GB"/>
        </w:rPr>
        <w:t xml:space="preserve"> Double point crossover</w:t>
      </w:r>
      <w:r>
        <w:tab/>
      </w:r>
      <w:r>
        <w:fldChar w:fldCharType="begin"/>
      </w:r>
      <w:r>
        <w:instrText xml:space="preserve"> PAGEREF _Toc21276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bookmarkStart w:id="89" w:name="_GoBack"/>
      <w:bookmarkEnd w:id="89"/>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851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0425DF0E">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_Toc17021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_Toc17021 \h </w:instrText>
      </w:r>
      <w:r>
        <w:fldChar w:fldCharType="separate"/>
      </w:r>
      <w:r>
        <w:t>14</w:t>
      </w:r>
      <w:r>
        <w:fldChar w:fldCharType="end"/>
      </w:r>
      <w:r>
        <w:fldChar w:fldCharType="end"/>
      </w:r>
    </w:p>
    <w:p w14:paraId="63841E9A">
      <w:pPr>
        <w:pStyle w:val="28"/>
        <w:tabs>
          <w:tab w:val="right" w:leader="dot" w:pos="8788"/>
        </w:tabs>
      </w:pPr>
      <w:r>
        <w:fldChar w:fldCharType="begin"/>
      </w:r>
      <w:r>
        <w:instrText xml:space="preserve"> HYPERLINK \l _Toc8782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_Toc8782 \h </w:instrText>
      </w:r>
      <w:r>
        <w:fldChar w:fldCharType="separate"/>
      </w:r>
      <w:r>
        <w:t>15</w:t>
      </w:r>
      <w:r>
        <w:fldChar w:fldCharType="end"/>
      </w:r>
      <w:r>
        <w:fldChar w:fldCharType="end"/>
      </w:r>
    </w:p>
    <w:p w14:paraId="26BBC0F1">
      <w:pPr>
        <w:pStyle w:val="28"/>
        <w:tabs>
          <w:tab w:val="right" w:leader="dot" w:pos="8788"/>
        </w:tabs>
      </w:pPr>
      <w:r>
        <w:fldChar w:fldCharType="begin"/>
      </w:r>
      <w:r>
        <w:instrText xml:space="preserve"> HYPERLINK \l _Toc20689 </w:instrText>
      </w:r>
      <w:r>
        <w:fldChar w:fldCharType="separate"/>
      </w:r>
      <w:r>
        <w:t xml:space="preserve">Τύπος 3 </w:t>
      </w:r>
      <w:r>
        <w:rPr>
          <w:lang w:val="el-GR"/>
        </w:rPr>
        <w:t xml:space="preserve"> Τετραγωνικό σφάλμα </w:t>
      </w:r>
      <w:r>
        <w:tab/>
      </w:r>
      <w:r>
        <w:fldChar w:fldCharType="begin"/>
      </w:r>
      <w:r>
        <w:instrText xml:space="preserve"> PAGEREF _Toc20689 \h </w:instrText>
      </w:r>
      <w:r>
        <w:fldChar w:fldCharType="separate"/>
      </w:r>
      <w:r>
        <w:t>17</w:t>
      </w:r>
      <w:r>
        <w:fldChar w:fldCharType="end"/>
      </w:r>
      <w:r>
        <w:fldChar w:fldCharType="end"/>
      </w:r>
    </w:p>
    <w:p w14:paraId="377D0D0C">
      <w:pPr>
        <w:pStyle w:val="28"/>
        <w:tabs>
          <w:tab w:val="right" w:leader="dot" w:pos="8788"/>
        </w:tabs>
      </w:pPr>
      <w:r>
        <w:fldChar w:fldCharType="begin"/>
      </w:r>
      <w:r>
        <w:instrText xml:space="preserve"> HYPERLINK \l _Toc6490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_Toc6490 \h </w:instrText>
      </w:r>
      <w:r>
        <w:fldChar w:fldCharType="separate"/>
      </w:r>
      <w:r>
        <w:t>19</w:t>
      </w:r>
      <w:r>
        <w:fldChar w:fldCharType="end"/>
      </w:r>
      <w:r>
        <w:fldChar w:fldCharType="end"/>
      </w:r>
    </w:p>
    <w:p w14:paraId="4D81A10B">
      <w:pPr>
        <w:pStyle w:val="28"/>
        <w:tabs>
          <w:tab w:val="right" w:leader="dot" w:pos="8788"/>
        </w:tabs>
      </w:pPr>
      <w:r>
        <w:fldChar w:fldCharType="begin"/>
      </w:r>
      <w:r>
        <w:instrText xml:space="preserve"> HYPERLINK \l _Toc29718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_Toc29718 \h </w:instrText>
      </w:r>
      <w:r>
        <w:fldChar w:fldCharType="separate"/>
      </w:r>
      <w:r>
        <w:t>20</w:t>
      </w:r>
      <w:r>
        <w:fldChar w:fldCharType="end"/>
      </w:r>
      <w:r>
        <w:fldChar w:fldCharType="end"/>
      </w:r>
    </w:p>
    <w:p w14:paraId="0A249390">
      <w:pPr>
        <w:pStyle w:val="28"/>
        <w:tabs>
          <w:tab w:val="right" w:leader="dot" w:pos="8788"/>
        </w:tabs>
      </w:pPr>
      <w:r>
        <w:fldChar w:fldCharType="begin"/>
      </w:r>
      <w:r>
        <w:instrText xml:space="preserve"> HYPERLINK \l _Toc7785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_Toc7785 \h </w:instrText>
      </w:r>
      <w:r>
        <w:fldChar w:fldCharType="separate"/>
      </w:r>
      <w:r>
        <w:t>23</w:t>
      </w:r>
      <w:r>
        <w:fldChar w:fldCharType="end"/>
      </w:r>
      <w:r>
        <w:fldChar w:fldCharType="end"/>
      </w:r>
    </w:p>
    <w:p w14:paraId="7D8AA850">
      <w:pPr>
        <w:pStyle w:val="28"/>
        <w:tabs>
          <w:tab w:val="right" w:leader="dot" w:pos="8788"/>
        </w:tabs>
      </w:pPr>
      <w:r>
        <w:fldChar w:fldCharType="begin"/>
      </w:r>
      <w:r>
        <w:instrText xml:space="preserve"> HYPERLINK \l _Toc850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_Toc850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1931"/>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6CB5D245">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_Toc15893 </w:instrText>
      </w:r>
      <w:r>
        <w:rPr>
          <w:rFonts w:ascii="Times New Roman" w:hAnsi="Times New Roman" w:cs="Times New Roman"/>
          <w:highlight w:val="none"/>
        </w:rPr>
        <w:fldChar w:fldCharType="separate"/>
      </w:r>
      <w:r>
        <w:t xml:space="preserve"> 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_Toc15893 \h </w:instrText>
      </w:r>
      <w:r>
        <w:fldChar w:fldCharType="separate"/>
      </w:r>
      <w:r>
        <w:t>37</w:t>
      </w:r>
      <w:r>
        <w:fldChar w:fldCharType="end"/>
      </w:r>
      <w:r>
        <w:rPr>
          <w:rFonts w:ascii="Times New Roman" w:hAnsi="Times New Roman" w:cs="Times New Roman"/>
          <w:color w:val="auto"/>
          <w:highlight w:val="none"/>
        </w:rPr>
        <w:fldChar w:fldCharType="end"/>
      </w:r>
    </w:p>
    <w:p w14:paraId="0D34B411">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_Toc31188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_Toc31188 \h </w:instrText>
      </w:r>
      <w:r>
        <w:fldChar w:fldCharType="separate"/>
      </w:r>
      <w:r>
        <w:t>38</w:t>
      </w:r>
      <w:r>
        <w:fldChar w:fldCharType="end"/>
      </w:r>
      <w:r>
        <w:rPr>
          <w:rFonts w:ascii="Times New Roman" w:hAnsi="Times New Roman" w:cs="Times New Roman"/>
          <w:color w:val="auto"/>
          <w:highlight w:val="none"/>
        </w:rPr>
        <w:fldChar w:fldCharType="end"/>
      </w:r>
    </w:p>
    <w:p w14:paraId="68F7DE51">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_Toc23699 </w:instrText>
      </w:r>
      <w:r>
        <w:rPr>
          <w:rFonts w:ascii="Times New Roman" w:hAnsi="Times New Roman" w:cs="Times New Roman"/>
          <w:highlight w:val="none"/>
        </w:rPr>
        <w:fldChar w:fldCharType="separate"/>
      </w:r>
      <w:r>
        <w:t xml:space="preserve"> 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_Toc23699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6174"/>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16941"/>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32397970">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5318"/>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1486"/>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26561"/>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3293"/>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4308475" cy="2295525"/>
            <wp:effectExtent l="0" t="0" r="15875" b="9525"/>
            <wp:docPr id="24" name="Picture 24" descr="Screenshot 2024-10-06 1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06 192600"/>
                    <pic:cNvPicPr>
                      <a:picLocks noChangeAspect="1"/>
                    </pic:cNvPicPr>
                  </pic:nvPicPr>
                  <pic:blipFill>
                    <a:blip r:embed="rId19"/>
                    <a:stretch>
                      <a:fillRect/>
                    </a:stretch>
                  </pic:blipFill>
                  <pic:spPr>
                    <a:xfrm>
                      <a:off x="0" y="0"/>
                      <a:ext cx="4308475" cy="2295525"/>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4976"/>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5190"/>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4685"/>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529"/>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28022"/>
      <w:r>
        <w:rPr>
          <w:lang w:val="el-GR"/>
        </w:rPr>
        <w:t xml:space="preserve"> Γραφική παράσταση της βηματικής συνάρτησης -1/1</w:t>
      </w:r>
      <w:bookmarkEnd w:id="27"/>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15355"/>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8655"/>
      <w:bookmarkStart w:id="31" w:name="_Toc7544"/>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sz w:val="24"/>
          <w:szCs w:val="24"/>
          <w:highlight w:val="yellow"/>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ία απλή μορφή ΤΝΔ πρόσθιας τροφοδότηση</w:t>
      </w:r>
      <w:r>
        <w:rPr>
          <w:rFonts w:ascii="Times New Roman" w:hAnsi="Times New Roman" w:eastAsia="Times New Roman"/>
          <w:sz w:val="24"/>
          <w:szCs w:val="24"/>
          <w:highlight w:val="none"/>
          <w:lang w:val="el-GR"/>
        </w:rPr>
        <w:t>ς. Στο στρώμα εισόδου υπάρχουν δύο (2) νευρώνες, στο κρυφό στρώμα ένας</w:t>
      </w:r>
      <w:r>
        <w:rPr>
          <w:rFonts w:hint="default" w:ascii="Times New Roman" w:hAnsi="Times New Roman" w:eastAsia="Times New Roman"/>
          <w:sz w:val="24"/>
          <w:szCs w:val="24"/>
          <w:highlight w:val="none"/>
          <w:lang w:val="el-GR"/>
        </w:rPr>
        <w:t xml:space="preserve"> </w:t>
      </w:r>
      <w:r>
        <w:rPr>
          <w:rFonts w:ascii="Times New Roman" w:hAnsi="Times New Roman" w:eastAsia="Times New Roman"/>
          <w:sz w:val="24"/>
          <w:szCs w:val="24"/>
          <w:highlight w:val="none"/>
          <w:lang w:val="el-GR"/>
        </w:rPr>
        <w:t>(</w:t>
      </w:r>
      <w:r>
        <w:rPr>
          <w:rFonts w:hint="default" w:ascii="Times New Roman" w:hAnsi="Times New Roman" w:eastAsia="Times New Roman"/>
          <w:sz w:val="24"/>
          <w:szCs w:val="24"/>
          <w:highlight w:val="none"/>
          <w:lang w:val="el-GR"/>
        </w:rPr>
        <w:t>1</w:t>
      </w:r>
      <w:r>
        <w:rPr>
          <w:rFonts w:ascii="Times New Roman" w:hAnsi="Times New Roman" w:eastAsia="Times New Roman"/>
          <w:sz w:val="24"/>
          <w:szCs w:val="24"/>
          <w:highlight w:val="none"/>
          <w:lang w:val="el-GR"/>
        </w:rPr>
        <w:t xml:space="preserve">) νευρώνας </w:t>
      </w:r>
      <w:r>
        <w:rPr>
          <w:rFonts w:hint="default" w:ascii="Times New Roman" w:hAnsi="Times New Roman" w:eastAsia="Times New Roman"/>
          <w:sz w:val="24"/>
          <w:szCs w:val="24"/>
          <w:highlight w:val="none"/>
          <w:lang w:val="el-GR"/>
        </w:rPr>
        <w:t xml:space="preserve">επεξεργασίας </w:t>
      </w:r>
      <w:r>
        <w:rPr>
          <w:rFonts w:ascii="Times New Roman" w:hAnsi="Times New Roman" w:eastAsia="Times New Roman"/>
          <w:sz w:val="24"/>
          <w:szCs w:val="24"/>
          <w:highlight w:val="none"/>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highlight w:val="none"/>
          <w:lang w:val="el-GR"/>
        </w:rPr>
        <w:t>εξόδου</w:t>
      </w:r>
      <w:r>
        <w:rPr>
          <w:rFonts w:ascii="Times New Roman" w:hAnsi="Times New Roman" w:eastAsia="Times New Roman"/>
          <w:sz w:val="24"/>
          <w:szCs w:val="24"/>
          <w:highlight w:val="none"/>
          <w:lang w:val="en-GB"/>
        </w:rPr>
        <w:t xml:space="preserve"> </w:t>
      </w:r>
      <w:r>
        <w:rPr>
          <w:rFonts w:ascii="Times New Roman" w:hAnsi="Times New Roman" w:eastAsia="Times New Roman"/>
          <w:sz w:val="24"/>
          <w:szCs w:val="24"/>
          <w:highlight w:val="none"/>
          <w:lang w:val="el-GR"/>
        </w:rPr>
        <w:t>έχει δύο (2) εξόδους, αυτές θα πρέπει να έχουν τις ίδιες ακριβώς τιμές.</w:t>
      </w:r>
    </w:p>
    <w:p w14:paraId="23212D61">
      <w:pPr>
        <w:spacing w:before="0" w:after="0"/>
        <w:ind w:right="0" w:firstLine="720"/>
        <w:jc w:val="both"/>
        <w:rPr>
          <w:rFonts w:ascii="Times New Roman" w:hAnsi="Times New Roman" w:eastAsia="Times New Roman"/>
          <w:sz w:val="24"/>
          <w:szCs w:val="24"/>
          <w:lang w:val="el-GR"/>
        </w:rPr>
      </w:pPr>
    </w:p>
    <w:p w14:paraId="52DB0EAB">
      <w:pPr>
        <w:spacing w:before="0" w:after="0"/>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324225" cy="1152525"/>
            <wp:effectExtent l="0" t="0" r="9525" b="9525"/>
            <wp:docPr id="22" name="Picture 22" descr="AN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NN.drawio"/>
                    <pic:cNvPicPr>
                      <a:picLocks noChangeAspect="1"/>
                    </pic:cNvPicPr>
                  </pic:nvPicPr>
                  <pic:blipFill>
                    <a:blip r:embed="rId28"/>
                    <a:stretch>
                      <a:fillRect/>
                    </a:stretch>
                  </pic:blipFill>
                  <pic:spPr>
                    <a:xfrm>
                      <a:off x="0" y="0"/>
                      <a:ext cx="3324225" cy="1152525"/>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7410"/>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24918"/>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17928"/>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3310"/>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8381"/>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1702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8782"/>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3030"/>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0689"/>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1596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rPr>
          <w:rFonts w:ascii="Times New Roman" w:hAnsi="Times New Roman"/>
          <w:sz w:val="24"/>
          <w:szCs w:val="24"/>
          <w:lang w:val="el-GR"/>
        </w:rPr>
        <w:drawing>
          <wp:inline distT="0" distB="0" distL="114300" distR="114300">
            <wp:extent cx="4474210" cy="3191510"/>
            <wp:effectExtent l="0" t="0" r="0" b="0"/>
            <wp:docPr id="18" name="Picture 1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LP"/>
                    <pic:cNvPicPr>
                      <a:picLocks noChangeAspect="1"/>
                    </pic:cNvPicPr>
                  </pic:nvPicPr>
                  <pic:blipFill>
                    <a:blip r:embed="rId36"/>
                    <a:stretch>
                      <a:fillRect/>
                    </a:stretch>
                  </pic:blipFill>
                  <pic:spPr>
                    <a:xfrm>
                      <a:off x="0" y="0"/>
                      <a:ext cx="4474210" cy="3191510"/>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5504"/>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6490"/>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9718"/>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3250"/>
      <w:bookmarkStart w:id="50" w:name="_Toc2549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8514"/>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7785"/>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4810"/>
      <w:bookmarkStart w:id="56" w:name="_Toc2178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26396"/>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18709"/>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14668"/>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19829"/>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11516"/>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850"/>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6932"/>
      <w:bookmarkStart w:id="66"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27178"/>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21276"/>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1860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15970"/>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8460"/>
      <w:bookmarkStart w:id="74" w:name="_Toc2506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16089"/>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w:t>
      </w: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8870"/>
      <w:bookmarkStart w:id="78" w:name="_Toc1078"/>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15893"/>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31188"/>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3699"/>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21491"/>
      <w:bookmarkStart w:id="83" w:name="_Toc5169"/>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27229"/>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9951"/>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13832"/>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11950"/>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814349"/>
    <w:rsid w:val="0AA53284"/>
    <w:rsid w:val="0AD261F4"/>
    <w:rsid w:val="0AE30B6B"/>
    <w:rsid w:val="0AEB1631"/>
    <w:rsid w:val="0AF05C82"/>
    <w:rsid w:val="0B1A6AC6"/>
    <w:rsid w:val="0B1E4B06"/>
    <w:rsid w:val="0B4270DD"/>
    <w:rsid w:val="0B653E80"/>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273DAF"/>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ED61A76"/>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565AA"/>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31CCD"/>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86B24"/>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964C4"/>
    <w:rsid w:val="280D4F46"/>
    <w:rsid w:val="2813617D"/>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DF05CF3"/>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2A754E"/>
    <w:rsid w:val="323B2B02"/>
    <w:rsid w:val="32406959"/>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96152"/>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B7686D"/>
    <w:rsid w:val="3CC86FC9"/>
    <w:rsid w:val="3CCD7E3F"/>
    <w:rsid w:val="3CE00A3F"/>
    <w:rsid w:val="3CF30A95"/>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322ABB"/>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07140"/>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91168"/>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9F22F2"/>
    <w:rsid w:val="6BA53BB1"/>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50503B"/>
    <w:rsid w:val="71547DAD"/>
    <w:rsid w:val="717C53B4"/>
    <w:rsid w:val="71860FCD"/>
    <w:rsid w:val="718A328D"/>
    <w:rsid w:val="718A3708"/>
    <w:rsid w:val="71A94A05"/>
    <w:rsid w:val="71A97DB6"/>
    <w:rsid w:val="71B616BC"/>
    <w:rsid w:val="71C97A82"/>
    <w:rsid w:val="71D20560"/>
    <w:rsid w:val="71EA59D4"/>
    <w:rsid w:val="71F009FC"/>
    <w:rsid w:val="71F91828"/>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440E3"/>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0</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2024-10-07T07:33:08Z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