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grmn1728" w:hAnsi="grmn1728" w:eastAsia="grmn1728" w:cs="grmn1728"/>
          <w:b/>
          <w:bCs/>
          <w:color w:val="000000"/>
          <w:kern w:val="0"/>
          <w:sz w:val="24"/>
          <w:szCs w:val="24"/>
          <w:lang w:val="el-GR" w:eastAsia="zh-CN" w:bidi="ar"/>
        </w:rPr>
        <w:t>ΥΠΟΛΟΓΙΣΤΙΚΗ</w:t>
      </w:r>
      <w:r>
        <w:rPr>
          <w:rFonts w:hint="default" w:ascii="grmn1728" w:hAnsi="grmn1728" w:eastAsia="grmn1728" w:cs="grmn1728"/>
          <w:b/>
          <w:bCs/>
          <w:color w:val="000000"/>
          <w:kern w:val="0"/>
          <w:sz w:val="24"/>
          <w:szCs w:val="24"/>
          <w:lang w:val="el-GR" w:eastAsia="zh-CN" w:bidi="ar"/>
        </w:rPr>
        <w:t xml:space="preserve"> ΝΟΗΜΟΣΥΝΗ</w:t>
      </w:r>
      <w:r>
        <w:rPr>
          <w:rFonts w:ascii="grmn1728" w:hAnsi="grmn1728" w:eastAsia="grmn1728" w:cs="grmn1728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grmn1728" w:hAnsi="grmn1728" w:eastAsia="grmn1728" w:cs="grmn1728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- </w:t>
      </w:r>
      <w:r>
        <w:rPr>
          <w:rFonts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Ιωάννης Γ</w:t>
      </w:r>
      <w:r>
        <w:rPr>
          <w:rFonts w:ascii="SimSun" w:hAnsi="SimSun" w:eastAsia="SimSun" w:cs="SimSu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grmn1200" w:hAnsi="grmn1200" w:eastAsia="grmn1200" w:cs="grmn1200"/>
          <w:b/>
          <w:bCs/>
          <w:color w:val="000000"/>
          <w:kern w:val="0"/>
          <w:sz w:val="24"/>
          <w:szCs w:val="24"/>
          <w:lang w:val="en-US" w:eastAsia="zh-CN" w:bidi="ar"/>
        </w:rPr>
        <w:t>Τσούλος</w:t>
      </w:r>
    </w:p>
    <w:p>
      <w:pPr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C:\Users\Evita\Documents\Thesis\Stoixeia Ypologistikhs Noumosunhs - Metaptyxiako (Tsoulos)\1. Χαρακτηριστικά και Πρότυπα</w:t>
      </w:r>
      <w:r>
        <w:rPr>
          <w:rFonts w:hint="default"/>
          <w:b/>
          <w:bCs/>
          <w:lang w:val="el-GR"/>
        </w:rPr>
        <w:t>\</w:t>
      </w:r>
      <w:r>
        <w:rPr>
          <w:rFonts w:hint="default"/>
          <w:b/>
          <w:bCs/>
          <w:lang w:val="en-GB"/>
        </w:rPr>
        <w:t>lecture1_data.pdf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 w:val="0"/>
          <w:bCs w:val="0"/>
          <w:lang w:val="el-GR"/>
        </w:rPr>
      </w:pPr>
      <w:r>
        <w:rPr>
          <w:rFonts w:hint="default"/>
          <w:b/>
          <w:bCs/>
          <w:lang w:val="el-GR"/>
        </w:rPr>
        <w:t xml:space="preserve">Χαρακτηριστικό </w:t>
      </w:r>
      <w:r>
        <w:rPr>
          <w:rFonts w:hint="default"/>
          <w:b w:val="0"/>
          <w:bCs w:val="0"/>
          <w:lang w:val="el-GR"/>
        </w:rPr>
        <w:t>ορίζουμε κάθε τιμή που αναπαριστά μία ιδιότητα</w:t>
      </w:r>
    </w:p>
    <w:p>
      <w:pPr>
        <w:ind w:left="100" w:hanging="100" w:hangingChars="5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 xml:space="preserve">Τα χαρακτηριστικά μπορούν να είναι </w:t>
      </w: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Συνεχείς τιμές</w:t>
      </w: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Διακριτές τιμές</w:t>
      </w:r>
    </w:p>
    <w:p>
      <w:pPr>
        <w:numPr>
          <w:ilvl w:val="0"/>
          <w:numId w:val="1"/>
        </w:numPr>
        <w:ind w:left="425" w:leftChars="0" w:hanging="425" w:firstLineChars="0"/>
        <w:jc w:val="center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Αλφαριθμητικές τιμές</w:t>
      </w:r>
    </w:p>
    <w:p>
      <w:pPr>
        <w:ind w:left="100" w:hanging="100" w:hangingChars="5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ab/>
      </w:r>
    </w:p>
    <w:p>
      <w:pPr>
        <w:ind w:left="100" w:hanging="100" w:hangingChars="5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Παραδείγματα χαρακτηριστικών μπορούν να είναι:</w:t>
      </w:r>
    </w:p>
    <w:p>
      <w:pPr>
        <w:numPr>
          <w:ilvl w:val="0"/>
          <w:numId w:val="2"/>
        </w:numPr>
        <w:ind w:left="100" w:leftChars="0" w:firstLine="0" w:firstLineChars="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Η θερμοκρασία από έναν αισθητήρα (συνεχής τιμή)</w:t>
      </w:r>
    </w:p>
    <w:p>
      <w:pPr>
        <w:numPr>
          <w:ilvl w:val="0"/>
          <w:numId w:val="2"/>
        </w:numPr>
        <w:ind w:left="100" w:leftChars="0" w:firstLine="0" w:firstLineChars="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Η ηλικία ενός ανθρώπου (διακριτή τιμή)</w:t>
      </w:r>
    </w:p>
    <w:p>
      <w:pPr>
        <w:numPr>
          <w:ilvl w:val="0"/>
          <w:numId w:val="2"/>
        </w:numPr>
        <w:ind w:left="100" w:leftChars="0" w:firstLine="0" w:firstLineChars="0"/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Η πιστοληπτική ικανότητα ενός δανειολήπτη (αλφαριρθμητική τιμή)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[ ΜΕΤΑΤΡΟΠΕΣ ΤΙΜΩΝ ]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αλφαριθμητικές τιμές αν είναι 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  <w:t>πεπερασμένες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  <w:t>σε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 πλήθος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μετατρέπονται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  <w:t>σε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 διακριτές πχ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με απαρίθμηση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Οι συνεχείς τιμές μπορούν να μετατραπούν σε διακριτές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τιμές με χρήση ορίων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Συνήθως οι διακριτές τιμές είναι κατάλληλες για δένδρα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απόφασης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ενώ οι συνεχείς είναι περισσότερο κατάλληλες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σε τεχνητά νευρωνικά δίκτυα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ΠΑΡΑΔΕΙΓΜΑΤΑ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Μετατροπή χρώματος φρούτων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αρχικές τιμές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ΚΙΤΡΙΝΟ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ΠΡΑΣΙΝΟ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ΚΟΚΚΙΝΟ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Διακριτές τιμές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: 0, 1, 2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l-GR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Συνήθως δεν υπάρχει κάποιο θέμα με τις αριθμητικές τιμές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που επιλέγονται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Συνεχείς τιμές θερμοκρασvιών πχ 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16.7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Αρχικές τιμές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: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Συνεχείς τιμές σvτο διάσvτημα 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[-20,40]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Δημιουργία 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6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ομάδων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[-20,-10],(-10,0],(0,10],(10,20],(20,30],(30,40].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>Ανάθεσvη σvε κάθε ομάδα μιας διακριτής τιμής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: [0,1,2,3,4,5]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Για παράδειγμα η θερμοκρασvία 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16.7 </w:t>
      </w: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είναι σvτην τέταρτη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19"/>
          <w:szCs w:val="19"/>
          <w:lang w:val="en-US" w:eastAsia="zh-CN" w:bidi="ar"/>
        </w:rPr>
        <w:t xml:space="preserve">ομάδα και έτσvι παίρνει την τιμή </w:t>
      </w:r>
      <w:r>
        <w:rPr>
          <w:rFonts w:hint="default" w:ascii="LMSans10" w:hAnsi="LMSans10" w:eastAsia="LMSans10" w:cs="LMSans10"/>
          <w:color w:val="000000"/>
          <w:kern w:val="0"/>
          <w:sz w:val="19"/>
          <w:szCs w:val="19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Είναι κρίσvιμο το εύρος του διασvτήματος και σvε πολλές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περιπτώσvεις απαιτείται και η σvυμβουλή ενός ειδικού σvτο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πεδίο για τον καθορισvμό του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/>
          <w:bCs/>
          <w:lang w:val="el-GR"/>
        </w:rPr>
        <w:t xml:space="preserve">Πρότυπα </w:t>
      </w:r>
      <w:r>
        <w:rPr>
          <w:rFonts w:hint="default"/>
          <w:b w:val="0"/>
          <w:bCs w:val="0"/>
          <w:lang w:val="el-GR"/>
        </w:rPr>
        <w:t>είναι τα σύνολα χαρακτηριστικών. Κάθε πρότυπο είναι μία ξεχωριστή καταγραφή. Δεν είναι υποχρεωτικό όλα τα χαρακτηριστικά να είναι αποκλειστικά συνεχή ή αποκλειστικά διακριτά.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l-GR"/>
        </w:rPr>
        <w:t xml:space="preserve">Το σύνολο προτύπων ονομάζεται </w:t>
      </w:r>
      <w:r>
        <w:rPr>
          <w:rFonts w:hint="default"/>
          <w:b w:val="0"/>
          <w:bCs w:val="0"/>
          <w:lang w:val="en-GB"/>
        </w:rPr>
        <w:t>dataset.</w:t>
      </w:r>
    </w:p>
    <w:p>
      <w:pPr>
        <w:numPr>
          <w:numId w:val="0"/>
        </w:numPr>
        <w:rPr>
          <w:rFonts w:hint="default"/>
          <w:b w:val="0"/>
          <w:bCs w:val="0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Συνήθως μαζί με κάθε πρότυπο υπάρχει και ένας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χαρακτηρισvμός όπως για παράδειγμα η ποιότητα ενός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μπουκαλιού κρασvιού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numPr>
          <w:numId w:val="0"/>
        </w:numPr>
        <w:rPr>
          <w:rFonts w:hint="default"/>
          <w:b w:val="0"/>
          <w:bCs w:val="0"/>
          <w:lang w:val="en-GB"/>
        </w:rPr>
      </w:pPr>
    </w:p>
    <w:p>
      <w:pPr>
        <w:numPr>
          <w:numId w:val="0"/>
        </w:numPr>
        <w:rPr>
          <w:rFonts w:hint="default"/>
          <w:b w:val="0"/>
          <w:bCs w:val="0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lang w:val="el-GR"/>
        </w:rPr>
        <w:t xml:space="preserve">Η </w:t>
      </w:r>
      <w:r>
        <w:rPr>
          <w:rFonts w:hint="default"/>
          <w:b/>
          <w:bCs/>
          <w:lang w:val="el-GR"/>
        </w:rPr>
        <w:t xml:space="preserve">έλλειψη τιμών </w:t>
      </w:r>
      <w:r>
        <w:rPr>
          <w:rFonts w:hint="default"/>
          <w:b w:val="0"/>
          <w:bCs w:val="0"/>
          <w:lang w:val="el-GR"/>
        </w:rPr>
        <w:t xml:space="preserve">σε ορισμένα χαρακτηριστικά 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Προκύπτει από λαθός καταχωρήσvεις πολλές φορές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  <w:t xml:space="preserve"> 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Μπορεί να προκύψει από δεδομένα σvτα οποία έχουν γίνει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κατα λάθος διαγραφές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l-GR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Πολλές φορές προκαλείται από ασvτοχία υλικού σvε περίπτωσvη αισvθητήτων για παράδειγμα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l-GR"/>
        </w:rPr>
      </w:pPr>
    </w:p>
    <w:p>
      <w:pPr>
        <w:numPr>
          <w:numId w:val="0"/>
        </w:numPr>
        <w:rPr>
          <w:rFonts w:hint="default"/>
          <w:b/>
          <w:bCs/>
          <w:lang w:val="el-GR"/>
        </w:rPr>
      </w:pPr>
      <w:r>
        <w:rPr>
          <w:rFonts w:hint="default"/>
          <w:b/>
          <w:bCs/>
          <w:lang w:val="el-GR"/>
        </w:rPr>
        <w:t>[ΤΡΟΠΟΙ ΕΠΙΛΥΣΗΣ ΧΑΜΕΝΩΝ ΤΙΜΩΝ]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  <w:r>
        <w:rPr>
          <w:rFonts w:hint="default"/>
          <w:b w:val="0"/>
          <w:bCs w:val="0"/>
          <w:lang w:val="el-GR"/>
        </w:rP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1 </w:t>
      </w:r>
      <w:r>
        <w:rPr>
          <w:rFonts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Διαγραφή ολόκληρης της γραμμής</w:t>
      </w:r>
      <w:r>
        <w:rPr>
          <w:rFonts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Μπορεί να μειώσvει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αρκετά τις</w:t>
      </w:r>
      <w:bookmarkStart w:id="0" w:name="_GoBack"/>
      <w:bookmarkEnd w:id="0"/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 εγγραφές και δεν χρησvιμοποιείτα σvυχνά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</w:pP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Αναζήτησvη της πραγματικής τιμής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Αυτό μπορεί να γίνει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από τον ειδικό που έφτιαξε το σvύνολο δεδομένων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</w:pP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Χρήσvη σvταθεράς σvτις χαμένες τιμές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Αντικατάσvτασvη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χαμένων τιμών με κάποια σvταθερά πχ 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0.0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αλλά μπορεί να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προκαλέσvει θόρυβο σvτα δεδομένα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</w:pP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l-GR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MSans8" w:hAnsi="LMSans8" w:eastAsia="LMSans8" w:cs="LMSans8"/>
          <w:color w:val="FFFFFF"/>
          <w:kern w:val="0"/>
          <w:sz w:val="12"/>
          <w:szCs w:val="12"/>
          <w:lang w:val="en-US" w:eastAsia="zh-CN" w:bidi="ar"/>
        </w:rPr>
        <w:t xml:space="preserve">4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Αντικατάσvτασvη με τον μέσvο όρο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Αντικαθίσvτανται οι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χαμένες τιμές με τον μέσvο όρο της σvτήλης</w:t>
      </w:r>
      <w:r>
        <w:rPr>
          <w:rFonts w:hint="default" w:ascii="LMSans10" w:hAnsi="LMSans10" w:eastAsia="LMSans10" w:cs="LMSans10"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 xml:space="preserve">Είναι η πιο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smn1000" w:hAnsi="gsmn1000" w:eastAsia="gsmn1000" w:cs="gsmn1000"/>
          <w:color w:val="000000"/>
          <w:kern w:val="0"/>
          <w:sz w:val="21"/>
          <w:szCs w:val="21"/>
          <w:lang w:val="en-US" w:eastAsia="zh-CN" w:bidi="ar"/>
        </w:rPr>
        <w:t>κοινή μέθοδος</w:t>
      </w:r>
    </w:p>
    <w:p>
      <w:pPr>
        <w:numPr>
          <w:numId w:val="0"/>
        </w:numPr>
        <w:rPr>
          <w:rFonts w:hint="default"/>
          <w:b w:val="0"/>
          <w:bCs w:val="0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rmn172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mn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smn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70984"/>
    <w:multiLevelType w:val="singleLevel"/>
    <w:tmpl w:val="108709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B9692B0"/>
    <w:multiLevelType w:val="singleLevel"/>
    <w:tmpl w:val="4B9692B0"/>
    <w:lvl w:ilvl="0" w:tentative="0">
      <w:start w:val="1"/>
      <w:numFmt w:val="decimal"/>
      <w:suff w:val="space"/>
      <w:lvlText w:val="%1."/>
      <w:lvlJc w:val="left"/>
      <w:pPr>
        <w:ind w:left="1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F588D"/>
    <w:rsid w:val="046743D7"/>
    <w:rsid w:val="0A786C09"/>
    <w:rsid w:val="0B4E1B8B"/>
    <w:rsid w:val="0BF240CE"/>
    <w:rsid w:val="0C663265"/>
    <w:rsid w:val="0D1878DA"/>
    <w:rsid w:val="107515F1"/>
    <w:rsid w:val="148971D0"/>
    <w:rsid w:val="15BD463F"/>
    <w:rsid w:val="197975A6"/>
    <w:rsid w:val="1CA77E4C"/>
    <w:rsid w:val="1EE559BD"/>
    <w:rsid w:val="260A0E9D"/>
    <w:rsid w:val="288208FC"/>
    <w:rsid w:val="2ABD0FAC"/>
    <w:rsid w:val="2EF00A12"/>
    <w:rsid w:val="326773AF"/>
    <w:rsid w:val="3BE22C2C"/>
    <w:rsid w:val="3DBC3878"/>
    <w:rsid w:val="41803896"/>
    <w:rsid w:val="41BE244C"/>
    <w:rsid w:val="433724B6"/>
    <w:rsid w:val="4C16332E"/>
    <w:rsid w:val="577D4B9A"/>
    <w:rsid w:val="5B694608"/>
    <w:rsid w:val="5BAE7FE7"/>
    <w:rsid w:val="65581184"/>
    <w:rsid w:val="709012E2"/>
    <w:rsid w:val="725F588D"/>
    <w:rsid w:val="754737CF"/>
    <w:rsid w:val="765B783A"/>
    <w:rsid w:val="767637A7"/>
    <w:rsid w:val="796926C2"/>
    <w:rsid w:val="7AD9148D"/>
    <w:rsid w:val="7C4924F5"/>
    <w:rsid w:val="7F18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2023-11-15T18:05:00Z</dcterms:created>
  <dc:creator>WPS_1672664667</dc:creator>
  <cp:lastModifiedBy>WPS_1672664667</cp:lastModifiedBy>
  <dcterms:modified xsi:type="dcterms:W3CDTF">2023-11-15T18:15:25Z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8EE0DEA400C449489C9EDEBF96CEFF7B_11</vt:lpwstr>
  </property>
</Properties>
</file>