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B93DA" w14:textId="202419AB" w:rsidR="004C6FF5" w:rsidRDefault="004C6FF5" w:rsidP="004C6FF5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  <w:lang w:val="en-US"/>
        </w:rPr>
        <w:t>SWIFTROUTE LOGISTICS DASHBOARD</w:t>
      </w:r>
    </w:p>
    <w:p w14:paraId="3DD3FAF2" w14:textId="24A02ADD" w:rsidR="004C6FF5" w:rsidRDefault="004C6FF5" w:rsidP="004C6FF5">
      <w:pPr>
        <w:spacing w:after="0" w:line="36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>Business Requirements</w:t>
      </w:r>
    </w:p>
    <w:p w14:paraId="084EED36" w14:textId="77777777" w:rsidR="004C6FF5" w:rsidRDefault="004C6FF5" w:rsidP="004C6FF5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highlight w:val="yellow"/>
          <w:lang w:val="en-US"/>
        </w:rPr>
        <w:t>Dashboard 1: Overview</w:t>
      </w:r>
    </w:p>
    <w:p w14:paraId="56EED52E" w14:textId="15C864CD" w:rsidR="004C6FF5" w:rsidRDefault="004C6FF5" w:rsidP="004C6FF5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  <w:t>KPI’s</w:t>
      </w:r>
    </w:p>
    <w:p w14:paraId="23753821" w14:textId="2DDF40DF" w:rsidR="004C6FF5" w:rsidRDefault="004C6FF5" w:rsidP="004C6FF5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1. Total Orders</w:t>
      </w:r>
    </w:p>
    <w:p w14:paraId="62F70B79" w14:textId="0409E843" w:rsidR="004C6FF5" w:rsidRDefault="004C6FF5" w:rsidP="004C6FF5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Total number of orders for the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3A8017B8" w14:textId="0C2ECAFA" w:rsidR="004C6FF5" w:rsidRDefault="004C6FF5" w:rsidP="004C6FF5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Total orders for the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5F1AC3DC" w14:textId="77777777" w:rsidR="004C6FF5" w:rsidRDefault="004C6FF5" w:rsidP="004C6FF5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Month-over-Month (MoM) growth / decline %</w:t>
      </w:r>
      <w:r>
        <w:rPr>
          <w:rFonts w:eastAsia="Times New Roman" w:cstheme="minorHAnsi"/>
          <w:sz w:val="24"/>
          <w:szCs w:val="24"/>
          <w:lang w:eastAsia="en-IN"/>
        </w:rPr>
        <w:t xml:space="preserve"> in total orders</w:t>
      </w:r>
    </w:p>
    <w:p w14:paraId="20D8BCD8" w14:textId="6EA5E6FF" w:rsidR="004C6FF5" w:rsidRDefault="004C6FF5" w:rsidP="004C6FF5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2. On-Time Delivery Rate (%)</w:t>
      </w:r>
    </w:p>
    <w:p w14:paraId="35D16FDA" w14:textId="3243E05F" w:rsidR="004C6FF5" w:rsidRDefault="004C6FF5" w:rsidP="004C6FF5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3EBCDFAD" w14:textId="4B790DD1" w:rsidR="004C6FF5" w:rsidRDefault="004C6FF5" w:rsidP="004C6FF5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6EDDD5BF" w14:textId="11C6C9CA" w:rsidR="004C6FF5" w:rsidRDefault="004C6FF5" w:rsidP="004C6FF5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>
        <w:rPr>
          <w:rFonts w:eastAsia="Times New Roman" w:cstheme="minorHAnsi"/>
          <w:sz w:val="24"/>
          <w:szCs w:val="24"/>
          <w:lang w:eastAsia="en-IN"/>
        </w:rPr>
        <w:t xml:space="preserve"> in on-time delivery rate</w:t>
      </w:r>
    </w:p>
    <w:p w14:paraId="4F5E01CA" w14:textId="3FA3B3B0" w:rsidR="004C6FF5" w:rsidRDefault="004C6FF5" w:rsidP="004C6FF5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3. Customer Satisfaction Score (CSAT %)</w:t>
      </w:r>
    </w:p>
    <w:p w14:paraId="64777088" w14:textId="3613FA61" w:rsidR="004C6FF5" w:rsidRDefault="004C6FF5" w:rsidP="004C6FF5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Overall CSAT % for the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5524FC8E" w14:textId="5F5CE24C" w:rsidR="004C6FF5" w:rsidRDefault="004C6FF5" w:rsidP="004C6FF5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CSAT % for the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06F9A3B0" w14:textId="5F41A7E6" w:rsidR="004C6FF5" w:rsidRDefault="004C6FF5" w:rsidP="004C6FF5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>
        <w:rPr>
          <w:rFonts w:eastAsia="Times New Roman" w:cstheme="minorHAnsi"/>
          <w:sz w:val="24"/>
          <w:szCs w:val="24"/>
          <w:lang w:eastAsia="en-IN"/>
        </w:rPr>
        <w:t xml:space="preserve"> in customer satisfaction</w:t>
      </w:r>
    </w:p>
    <w:p w14:paraId="32095115" w14:textId="77777777" w:rsidR="004C6FF5" w:rsidRDefault="004C6FF5" w:rsidP="004C6FF5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4. Average Delivery Time (Hours)</w:t>
      </w:r>
    </w:p>
    <w:p w14:paraId="2A786AAC" w14:textId="774DA15C" w:rsidR="004C6FF5" w:rsidRDefault="004C6FF5" w:rsidP="004C6FF5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Average delivery time (in hours) for the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68A10C5E" w14:textId="77777777" w:rsidR="004C6FF5" w:rsidRDefault="004C6FF5" w:rsidP="004C6FF5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Average delivery time for the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056461B8" w14:textId="77777777" w:rsidR="004C6FF5" w:rsidRDefault="004C6FF5" w:rsidP="004C6FF5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>
        <w:rPr>
          <w:rFonts w:eastAsia="Times New Roman" w:cstheme="minorHAnsi"/>
          <w:sz w:val="24"/>
          <w:szCs w:val="24"/>
          <w:lang w:eastAsia="en-IN"/>
        </w:rPr>
        <w:t xml:space="preserve"> in average delivery duration</w:t>
      </w:r>
    </w:p>
    <w:p w14:paraId="4D94E39D" w14:textId="37792A10" w:rsidR="001B2718" w:rsidRDefault="001B2718"/>
    <w:p w14:paraId="3E4F84F3" w14:textId="506C5D46" w:rsidR="004C6FF5" w:rsidRDefault="004C6FF5"/>
    <w:p w14:paraId="68432091" w14:textId="72454838" w:rsidR="004C6FF5" w:rsidRDefault="004C6FF5"/>
    <w:p w14:paraId="66F07B9C" w14:textId="32C305D6" w:rsidR="004C6FF5" w:rsidRDefault="004C6FF5"/>
    <w:p w14:paraId="4242F9EB" w14:textId="475B5D82" w:rsidR="004C6FF5" w:rsidRDefault="004C6FF5"/>
    <w:p w14:paraId="1BE6D2D4" w14:textId="77777777" w:rsidR="004C6FF5" w:rsidRDefault="004C6FF5" w:rsidP="004C6FF5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lastRenderedPageBreak/>
        <w:t>HUB</w:t>
      </w:r>
    </w:p>
    <w:p w14:paraId="0132D17B" w14:textId="77777777" w:rsidR="004C6FF5" w:rsidRDefault="004C6FF5" w:rsidP="004C6FF5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1. Total Number of Hubs</w:t>
      </w:r>
    </w:p>
    <w:p w14:paraId="159B1395" w14:textId="77777777" w:rsidR="004C6FF5" w:rsidRDefault="004C6FF5" w:rsidP="004C6FF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KPI Card</w:t>
      </w:r>
    </w:p>
    <w:p w14:paraId="794B01EF" w14:textId="77777777" w:rsidR="004C6FF5" w:rsidRDefault="004C6FF5" w:rsidP="004C6FF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4D962C1E" w14:textId="77777777" w:rsidR="004C6FF5" w:rsidRDefault="004C6FF5" w:rsidP="004C6FF5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2. Orders Processed vs Hub Capacity</w:t>
      </w:r>
    </w:p>
    <w:p w14:paraId="1527478E" w14:textId="77777777" w:rsidR="004C6FF5" w:rsidRDefault="004C6FF5" w:rsidP="004C6FF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Clustered Column Chart</w:t>
      </w:r>
    </w:p>
    <w:p w14:paraId="1EF0BF18" w14:textId="77777777" w:rsidR="004C6FF5" w:rsidRDefault="004C6FF5" w:rsidP="004C6FF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14DFD184" w14:textId="77777777" w:rsidR="004C6FF5" w:rsidRDefault="004C6FF5" w:rsidP="004C6FF5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3. Hub Performance Ranking</w:t>
      </w:r>
    </w:p>
    <w:p w14:paraId="6975679A" w14:textId="77777777" w:rsidR="004C6FF5" w:rsidRDefault="004C6FF5" w:rsidP="004C6FF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Bar Chart (Ranked)</w:t>
      </w:r>
    </w:p>
    <w:p w14:paraId="5814770E" w14:textId="77777777" w:rsidR="004C6FF5" w:rsidRDefault="004C6FF5" w:rsidP="004C6FF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24283472" w14:textId="77777777" w:rsidR="004C6FF5" w:rsidRDefault="004C6FF5" w:rsidP="004C6FF5">
      <w:pPr>
        <w:pStyle w:val="Heading3"/>
        <w:rPr>
          <w:rStyle w:val="Strong"/>
          <w:sz w:val="28"/>
          <w:szCs w:val="28"/>
          <w:highlight w:val="green"/>
        </w:rPr>
      </w:pPr>
      <w:r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DRIVERS</w:t>
      </w:r>
    </w:p>
    <w:p w14:paraId="3570C385" w14:textId="77777777" w:rsidR="004C6FF5" w:rsidRDefault="004C6FF5" w:rsidP="004C6FF5">
      <w:pPr>
        <w:pStyle w:val="NormalWeb"/>
      </w:pPr>
      <w:r>
        <w:rPr>
          <w:rStyle w:val="Strong"/>
          <w:rFonts w:asciiTheme="minorHAnsi" w:hAnsiTheme="minorHAnsi" w:cstheme="minorHAnsi"/>
        </w:rPr>
        <w:t>1. Number of Drivers</w:t>
      </w:r>
    </w:p>
    <w:p w14:paraId="42099172" w14:textId="77777777" w:rsidR="004C6FF5" w:rsidRDefault="004C6FF5" w:rsidP="004C6FF5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KPI Card</w:t>
      </w:r>
    </w:p>
    <w:p w14:paraId="041D8AE0" w14:textId="77777777" w:rsidR="004C6FF5" w:rsidRDefault="004C6FF5" w:rsidP="004C6FF5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7C655949" w14:textId="77777777" w:rsidR="004C6FF5" w:rsidRDefault="004C6FF5" w:rsidP="004C6FF5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2. Experience vs Rating</w:t>
      </w:r>
    </w:p>
    <w:p w14:paraId="571F4246" w14:textId="77777777" w:rsidR="004C6FF5" w:rsidRDefault="004C6FF5" w:rsidP="004C6FF5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Scatter Plot</w:t>
      </w:r>
    </w:p>
    <w:p w14:paraId="653E61E7" w14:textId="77777777" w:rsidR="004C6FF5" w:rsidRDefault="004C6FF5" w:rsidP="004C6FF5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253EB908" w14:textId="77777777" w:rsidR="004C6FF5" w:rsidRDefault="004C6FF5" w:rsidP="004C6FF5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3. Drivers with Most Delays</w:t>
      </w:r>
    </w:p>
    <w:p w14:paraId="724D20C6" w14:textId="77777777" w:rsidR="004C6FF5" w:rsidRDefault="004C6FF5" w:rsidP="004C6FF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Bar Chart</w:t>
      </w:r>
    </w:p>
    <w:p w14:paraId="171F2A35" w14:textId="4692A5C1" w:rsidR="004C6FF5" w:rsidRDefault="004C6FF5" w:rsidP="004C6FF5">
      <w:pPr>
        <w:rPr>
          <w:rFonts w:cstheme="minorHAnsi"/>
        </w:rPr>
      </w:pPr>
      <w:r>
        <w:rPr>
          <w:rStyle w:val="Strong"/>
          <w:rFonts w:cstheme="minorHAnsi"/>
        </w:rPr>
        <w:t>Business Use Case:</w:t>
      </w:r>
      <w:r>
        <w:rPr>
          <w:rFonts w:cstheme="minorHAnsi"/>
        </w:rPr>
        <w:br/>
        <w:t>Identifies drivers contributing to the highest number of delays, enabling targeted coaching and performance improvement.</w:t>
      </w:r>
    </w:p>
    <w:p w14:paraId="02EDA606" w14:textId="7206DD8A" w:rsidR="004C6FF5" w:rsidRDefault="004C6FF5" w:rsidP="004C6FF5">
      <w:pPr>
        <w:rPr>
          <w:rFonts w:cstheme="minorHAnsi"/>
        </w:rPr>
      </w:pPr>
    </w:p>
    <w:p w14:paraId="56974352" w14:textId="77777777" w:rsidR="004C6FF5" w:rsidRDefault="004C6FF5" w:rsidP="004C6FF5">
      <w:pPr>
        <w:pStyle w:val="Heading3"/>
        <w:rPr>
          <w:rStyle w:val="Strong"/>
          <w:sz w:val="28"/>
          <w:szCs w:val="28"/>
          <w:highlight w:val="green"/>
        </w:rPr>
      </w:pPr>
      <w:r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lastRenderedPageBreak/>
        <w:t>VEHICLES</w:t>
      </w:r>
    </w:p>
    <w:p w14:paraId="03FE8858" w14:textId="77777777" w:rsidR="004C6FF5" w:rsidRDefault="004C6FF5" w:rsidP="004C6FF5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1. Number of Vehicles</w:t>
      </w:r>
    </w:p>
    <w:p w14:paraId="56C14C7E" w14:textId="77777777" w:rsidR="004C6FF5" w:rsidRDefault="004C6FF5" w:rsidP="004C6FF5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KPI Card</w:t>
      </w:r>
    </w:p>
    <w:p w14:paraId="50A06446" w14:textId="77777777" w:rsidR="004C6FF5" w:rsidRDefault="004C6FF5" w:rsidP="004C6FF5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3433BDDA" w14:textId="77777777" w:rsidR="004C6FF5" w:rsidRDefault="004C6FF5" w:rsidP="004C6FF5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2. Active Vehicles</w:t>
      </w:r>
    </w:p>
    <w:p w14:paraId="400727AA" w14:textId="77777777" w:rsidR="004C6FF5" w:rsidRDefault="004C6FF5" w:rsidP="004C6FF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Donut</w:t>
      </w:r>
    </w:p>
    <w:p w14:paraId="6D898BEE" w14:textId="77777777" w:rsidR="004C6FF5" w:rsidRDefault="004C6FF5" w:rsidP="004C6FF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50CA2E3C" w14:textId="77777777" w:rsidR="004C6FF5" w:rsidRDefault="004C6FF5" w:rsidP="004C6FF5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3. Total Orders by Vehicle Model</w:t>
      </w:r>
    </w:p>
    <w:p w14:paraId="775C888A" w14:textId="77777777" w:rsidR="004C6FF5" w:rsidRDefault="004C6FF5" w:rsidP="004C6FF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Bar Chart</w:t>
      </w:r>
    </w:p>
    <w:p w14:paraId="33EF00AF" w14:textId="77777777" w:rsidR="004C6FF5" w:rsidRDefault="004C6FF5" w:rsidP="004C6FF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0C6DDB2B" w14:textId="7897CE05" w:rsidR="004C6FF5" w:rsidRDefault="004C6FF5" w:rsidP="004C6FF5"/>
    <w:p w14:paraId="72C77F63" w14:textId="6A6EF69E" w:rsidR="008B4E67" w:rsidRDefault="008B4E67" w:rsidP="004C6FF5"/>
    <w:p w14:paraId="3DF7FCC4" w14:textId="6DA8BE39" w:rsidR="008B4E67" w:rsidRDefault="008B4E67" w:rsidP="004C6FF5"/>
    <w:p w14:paraId="7D96746F" w14:textId="0FFDBD8A" w:rsidR="008B4E67" w:rsidRDefault="008B4E67" w:rsidP="004C6FF5"/>
    <w:p w14:paraId="145D0A50" w14:textId="506154DC" w:rsidR="008B4E67" w:rsidRDefault="008B4E67" w:rsidP="004C6FF5"/>
    <w:p w14:paraId="410165CC" w14:textId="6DAB0FD5" w:rsidR="008B4E67" w:rsidRDefault="008B4E67" w:rsidP="004C6FF5"/>
    <w:p w14:paraId="568B5E95" w14:textId="3BB84BE0" w:rsidR="008B4E67" w:rsidRDefault="008B4E67" w:rsidP="004C6FF5"/>
    <w:p w14:paraId="2843B0BC" w14:textId="47DFE667" w:rsidR="008B4E67" w:rsidRDefault="008B4E67" w:rsidP="004C6FF5"/>
    <w:p w14:paraId="7396C98B" w14:textId="7ABEC850" w:rsidR="008B4E67" w:rsidRDefault="008B4E67" w:rsidP="004C6FF5"/>
    <w:p w14:paraId="041797C8" w14:textId="18268ABB" w:rsidR="008B4E67" w:rsidRDefault="008B4E67" w:rsidP="004C6FF5"/>
    <w:p w14:paraId="19A4EED2" w14:textId="676A9B52" w:rsidR="008B4E67" w:rsidRDefault="008B4E67" w:rsidP="004C6FF5"/>
    <w:p w14:paraId="7FD578FE" w14:textId="3B8FB12B" w:rsidR="008B4E67" w:rsidRDefault="008B4E67" w:rsidP="004C6FF5"/>
    <w:p w14:paraId="128C9312" w14:textId="35F2C1DA" w:rsidR="008B4E67" w:rsidRDefault="008B4E67" w:rsidP="004C6FF5"/>
    <w:p w14:paraId="3D039765" w14:textId="4DD3D74E" w:rsidR="008B4E67" w:rsidRDefault="008B4E67" w:rsidP="004C6FF5"/>
    <w:p w14:paraId="52F7AE77" w14:textId="02ECF0FD" w:rsidR="008B4E67" w:rsidRDefault="008B4E67" w:rsidP="004C6FF5"/>
    <w:p w14:paraId="0515C93B" w14:textId="2FD58DD0" w:rsidR="008B4E67" w:rsidRDefault="008B4E67" w:rsidP="004C6FF5"/>
    <w:p w14:paraId="4F19E43A" w14:textId="77777777" w:rsidR="008B4E67" w:rsidRDefault="008B4E67" w:rsidP="008B4E6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lastRenderedPageBreak/>
        <w:t>Dashboard 2: Hubs Overview</w:t>
      </w:r>
    </w:p>
    <w:p w14:paraId="2F5556D2" w14:textId="77777777" w:rsidR="008B4E67" w:rsidRDefault="008B4E67" w:rsidP="008B4E6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br/>
      </w:r>
      <w:r>
        <w:rPr>
          <w:rStyle w:val="Strong"/>
          <w:rFonts w:asciiTheme="minorHAnsi" w:hAnsiTheme="minorHAnsi" w:cstheme="minorHAnsi"/>
        </w:rPr>
        <w:t>1. Total Number of Hubs</w:t>
      </w:r>
    </w:p>
    <w:p w14:paraId="77F07048" w14:textId="77777777" w:rsidR="008B4E67" w:rsidRDefault="008B4E67" w:rsidP="008B4E6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KPI Card</w:t>
      </w:r>
    </w:p>
    <w:p w14:paraId="5E106A9F" w14:textId="77777777" w:rsidR="008B4E67" w:rsidRDefault="008B4E67" w:rsidP="008B4E6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36D74854" w14:textId="77777777" w:rsidR="008B4E67" w:rsidRDefault="008B4E67" w:rsidP="008B4E67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2. Orders Processed vs Hub Capacity</w:t>
      </w:r>
    </w:p>
    <w:p w14:paraId="7BFE8DF0" w14:textId="77777777" w:rsidR="008B4E67" w:rsidRDefault="008B4E67" w:rsidP="008B4E6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Clustered Column Chart</w:t>
      </w:r>
    </w:p>
    <w:p w14:paraId="6F981EB4" w14:textId="77777777" w:rsidR="008B4E67" w:rsidRDefault="008B4E67" w:rsidP="008B4E6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39DEDC99" w14:textId="77777777" w:rsidR="008B4E67" w:rsidRDefault="008B4E67" w:rsidP="008B4E67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3. Hub Performance Ranking</w:t>
      </w:r>
    </w:p>
    <w:p w14:paraId="35C1A124" w14:textId="77777777" w:rsidR="008B4E67" w:rsidRDefault="008B4E67" w:rsidP="008B4E6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Bar Chart (Ranked)</w:t>
      </w:r>
    </w:p>
    <w:p w14:paraId="604FA776" w14:textId="77777777" w:rsidR="008B4E67" w:rsidRDefault="008B4E67" w:rsidP="008B4E6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6AD83B59" w14:textId="77777777" w:rsidR="008B4E67" w:rsidRDefault="008B4E67" w:rsidP="008B4E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4. Hub Order Processing Time (Hours)</w:t>
      </w:r>
    </w:p>
    <w:p w14:paraId="0469AB3D" w14:textId="77777777" w:rsidR="008B4E67" w:rsidRDefault="008B4E67" w:rsidP="008B4E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>
        <w:rPr>
          <w:rFonts w:eastAsia="Times New Roman" w:cstheme="minorHAnsi"/>
          <w:sz w:val="24"/>
          <w:szCs w:val="24"/>
          <w:lang w:eastAsia="en-IN"/>
        </w:rPr>
        <w:t xml:space="preserve"> Matrix Chart</w:t>
      </w:r>
    </w:p>
    <w:p w14:paraId="64DAF7D5" w14:textId="77777777" w:rsidR="008B4E67" w:rsidRDefault="008B4E67" w:rsidP="008B4E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>
        <w:rPr>
          <w:rFonts w:eastAsia="Times New Roman" w:cstheme="minorHAnsi"/>
          <w:sz w:val="24"/>
          <w:szCs w:val="24"/>
          <w:lang w:eastAsia="en-IN"/>
        </w:rPr>
        <w:br/>
        <w:t>Shows how many hours each hub takes to process orders on daily basis, helping identify slow-performing hubs and improve turnaround time.</w:t>
      </w:r>
    </w:p>
    <w:p w14:paraId="2EAE32F0" w14:textId="3BD48685" w:rsidR="008B4E67" w:rsidRDefault="008B4E67" w:rsidP="004C6FF5"/>
    <w:p w14:paraId="63397B06" w14:textId="2F3185CC" w:rsidR="008B4E67" w:rsidRDefault="008B4E67" w:rsidP="004C6FF5"/>
    <w:p w14:paraId="19E6BD2D" w14:textId="43F42790" w:rsidR="008B4E67" w:rsidRDefault="008B4E67" w:rsidP="004C6FF5"/>
    <w:p w14:paraId="089E8C58" w14:textId="457AB4F4" w:rsidR="008B4E67" w:rsidRDefault="008B4E67" w:rsidP="004C6FF5"/>
    <w:p w14:paraId="0F7CDC32" w14:textId="44181EB0" w:rsidR="008B4E67" w:rsidRDefault="008B4E67" w:rsidP="004C6FF5"/>
    <w:p w14:paraId="6C5E2C70" w14:textId="73DBB11B" w:rsidR="008B4E67" w:rsidRDefault="008B4E67" w:rsidP="004C6FF5"/>
    <w:p w14:paraId="4E2652B7" w14:textId="2F4024B4" w:rsidR="008B4E67" w:rsidRDefault="008B4E67" w:rsidP="004C6FF5"/>
    <w:p w14:paraId="4ACCC849" w14:textId="2D2C6985" w:rsidR="008B4E67" w:rsidRDefault="008B4E67" w:rsidP="004C6FF5"/>
    <w:p w14:paraId="1BD8D45B" w14:textId="68577402" w:rsidR="008B4E67" w:rsidRDefault="008B4E67" w:rsidP="004C6FF5"/>
    <w:p w14:paraId="7E0A5F78" w14:textId="6EFD6A43" w:rsidR="008B4E67" w:rsidRDefault="008B4E67" w:rsidP="004C6FF5"/>
    <w:p w14:paraId="0AE28D4C" w14:textId="305340F3" w:rsidR="008B4E67" w:rsidRDefault="008B4E67" w:rsidP="004C6FF5"/>
    <w:p w14:paraId="04EF87CB" w14:textId="74391E3B" w:rsidR="008B4E67" w:rsidRDefault="008B4E67" w:rsidP="004C6FF5"/>
    <w:p w14:paraId="457A4F70" w14:textId="77777777" w:rsidR="008B4E67" w:rsidRDefault="008B4E67" w:rsidP="008B4E6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lastRenderedPageBreak/>
        <w:t>Dashboard 2: Drivers Overview</w:t>
      </w:r>
    </w:p>
    <w:p w14:paraId="00464E56" w14:textId="77777777" w:rsidR="008B4E67" w:rsidRDefault="008B4E67" w:rsidP="008B4E67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1. Number of Drivers</w:t>
      </w:r>
    </w:p>
    <w:p w14:paraId="2437FA22" w14:textId="77777777" w:rsidR="008B4E67" w:rsidRDefault="008B4E67" w:rsidP="008B4E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KPI Card</w:t>
      </w:r>
    </w:p>
    <w:p w14:paraId="1283A95F" w14:textId="77777777" w:rsidR="008B4E67" w:rsidRDefault="008B4E67" w:rsidP="008B4E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60055A28" w14:textId="77777777" w:rsidR="008B4E67" w:rsidRDefault="008B4E67" w:rsidP="008B4E67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2. Experience vs Rating</w:t>
      </w:r>
    </w:p>
    <w:p w14:paraId="486096A9" w14:textId="77777777" w:rsidR="008B4E67" w:rsidRDefault="008B4E67" w:rsidP="008B4E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Scatter Plot</w:t>
      </w:r>
    </w:p>
    <w:p w14:paraId="3C809AFA" w14:textId="77777777" w:rsidR="008B4E67" w:rsidRDefault="008B4E67" w:rsidP="008B4E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2CC62A89" w14:textId="77777777" w:rsidR="008B4E67" w:rsidRDefault="008B4E67" w:rsidP="008B4E67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3. Drivers with Most Delays</w:t>
      </w:r>
    </w:p>
    <w:p w14:paraId="495A88B6" w14:textId="77777777" w:rsidR="008B4E67" w:rsidRDefault="008B4E67" w:rsidP="008B4E6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Bar Chart</w:t>
      </w:r>
    </w:p>
    <w:p w14:paraId="313B77C6" w14:textId="77777777" w:rsidR="008B4E67" w:rsidRDefault="008B4E67" w:rsidP="008B4E6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516EAF9C" w14:textId="77777777" w:rsidR="008B4E67" w:rsidRDefault="008B4E67" w:rsidP="008B4E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4. Driver Profile Summary (Based on Driver Name)</w:t>
      </w:r>
    </w:p>
    <w:p w14:paraId="1E53D4DB" w14:textId="77777777" w:rsidR="008B4E67" w:rsidRDefault="008B4E67" w:rsidP="008B4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Details Shown:</w:t>
      </w:r>
    </w:p>
    <w:p w14:paraId="11199F97" w14:textId="77777777" w:rsidR="008B4E67" w:rsidRDefault="008B4E67" w:rsidP="008B4E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Hire Date</w:t>
      </w:r>
    </w:p>
    <w:p w14:paraId="1F0C2904" w14:textId="77777777" w:rsidR="008B4E67" w:rsidRDefault="008B4E67" w:rsidP="008B4E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Year of Experience (YOE)</w:t>
      </w:r>
    </w:p>
    <w:p w14:paraId="308E4B08" w14:textId="77777777" w:rsidR="008B4E67" w:rsidRDefault="008B4E67" w:rsidP="008B4E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Star Rating</w:t>
      </w:r>
    </w:p>
    <w:p w14:paraId="5DE13DCF" w14:textId="77777777" w:rsidR="008B4E67" w:rsidRDefault="008B4E67" w:rsidP="008B4E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Deliveries made for the selected Month</w:t>
      </w:r>
    </w:p>
    <w:p w14:paraId="250D081D" w14:textId="77777777" w:rsidR="008B4E67" w:rsidRDefault="008B4E67" w:rsidP="008B4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>
        <w:rPr>
          <w:rFonts w:eastAsia="Times New Roman" w:cstheme="minorHAnsi"/>
          <w:sz w:val="24"/>
          <w:szCs w:val="24"/>
          <w:lang w:eastAsia="en-IN"/>
        </w:rPr>
        <w:t xml:space="preserve"> KPI card</w:t>
      </w:r>
    </w:p>
    <w:p w14:paraId="7FFD192C" w14:textId="77777777" w:rsidR="008B4E67" w:rsidRDefault="008B4E67" w:rsidP="008B4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>
        <w:rPr>
          <w:rFonts w:eastAsia="Times New Roman" w:cstheme="minorHAnsi"/>
          <w:sz w:val="24"/>
          <w:szCs w:val="24"/>
          <w:lang w:eastAsia="en-IN"/>
        </w:rPr>
        <w:br/>
        <w:t>Provides a consolidated view of individual driver performance and experience for evaluation and decision-making.</w:t>
      </w:r>
    </w:p>
    <w:p w14:paraId="2BBBA89E" w14:textId="77777777" w:rsidR="008B4E67" w:rsidRDefault="008B4E67" w:rsidP="008B4E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5. Monthly Trend of Orders</w:t>
      </w:r>
    </w:p>
    <w:p w14:paraId="59408426" w14:textId="77777777" w:rsidR="008B4E67" w:rsidRDefault="008B4E67" w:rsidP="008B4E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>
        <w:rPr>
          <w:rFonts w:eastAsia="Times New Roman" w:cstheme="minorHAnsi"/>
          <w:sz w:val="24"/>
          <w:szCs w:val="24"/>
          <w:lang w:eastAsia="en-IN"/>
        </w:rPr>
        <w:t xml:space="preserve"> Line Chart</w:t>
      </w:r>
    </w:p>
    <w:p w14:paraId="1B1A7BFA" w14:textId="77777777" w:rsidR="008B4E67" w:rsidRDefault="008B4E67" w:rsidP="008B4E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>
        <w:rPr>
          <w:rFonts w:eastAsia="Times New Roman" w:cstheme="minorHAnsi"/>
          <w:sz w:val="24"/>
          <w:szCs w:val="24"/>
          <w:lang w:eastAsia="en-IN"/>
        </w:rPr>
        <w:br/>
        <w:t xml:space="preserve">Displays month-wise delivery trends to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driver workload patterns and seasonal demand impact.</w:t>
      </w:r>
    </w:p>
    <w:p w14:paraId="4E49B312" w14:textId="77777777" w:rsidR="008B4E67" w:rsidRDefault="008B4E67" w:rsidP="004C6FF5"/>
    <w:p w14:paraId="221DE41F" w14:textId="77777777" w:rsidR="004C6FF5" w:rsidRDefault="004C6FF5"/>
    <w:p w14:paraId="5D8716C5" w14:textId="228172D6" w:rsidR="004C6FF5" w:rsidRDefault="004C6FF5"/>
    <w:p w14:paraId="5B1F4B77" w14:textId="5A9EF842" w:rsidR="004C6FF5" w:rsidRDefault="004C6FF5"/>
    <w:p w14:paraId="44A0EC07" w14:textId="77777777" w:rsidR="008B4E67" w:rsidRDefault="008B4E67" w:rsidP="008B4E6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lastRenderedPageBreak/>
        <w:t>Dashboard 2: Vehicle Overview</w:t>
      </w:r>
    </w:p>
    <w:p w14:paraId="6C8B91AC" w14:textId="77777777" w:rsidR="008B4E67" w:rsidRDefault="008B4E67" w:rsidP="008B4E67">
      <w:pPr>
        <w:pStyle w:val="NormalWeb"/>
        <w:spacing w:after="0" w:afterAutospacing="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1. Number of Vehicles</w:t>
      </w:r>
    </w:p>
    <w:p w14:paraId="41606F1E" w14:textId="77777777" w:rsidR="008B4E67" w:rsidRDefault="008B4E67" w:rsidP="008B4E67">
      <w:pPr>
        <w:pStyle w:val="NormalWeb"/>
        <w:numPr>
          <w:ilvl w:val="0"/>
          <w:numId w:val="11"/>
        </w:numPr>
        <w:spacing w:before="0" w:beforeAutospacing="0" w:afterAutospacing="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KPI Card</w:t>
      </w:r>
    </w:p>
    <w:p w14:paraId="2B93A0A6" w14:textId="77777777" w:rsidR="008B4E67" w:rsidRDefault="008B4E67" w:rsidP="008B4E6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5986D679" w14:textId="77777777" w:rsidR="008B4E67" w:rsidRDefault="008B4E67" w:rsidP="008B4E67">
      <w:pPr>
        <w:pStyle w:val="NormalWeb"/>
        <w:spacing w:after="0" w:afterAutospacing="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2. Active Vehicles</w:t>
      </w:r>
    </w:p>
    <w:p w14:paraId="24DEB574" w14:textId="77777777" w:rsidR="008B4E67" w:rsidRDefault="008B4E67" w:rsidP="008B4E6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Donut</w:t>
      </w:r>
    </w:p>
    <w:p w14:paraId="0EE3E049" w14:textId="77777777" w:rsidR="008B4E67" w:rsidRDefault="008B4E67" w:rsidP="008B4E6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57200C63" w14:textId="77777777" w:rsidR="008B4E67" w:rsidRDefault="008B4E67" w:rsidP="008B4E67">
      <w:pPr>
        <w:pStyle w:val="NormalWeb"/>
        <w:spacing w:after="0" w:afterAutospacing="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3. Total Orders by Vehicle Model</w:t>
      </w:r>
    </w:p>
    <w:p w14:paraId="038810D4" w14:textId="77777777" w:rsidR="008B4E67" w:rsidRDefault="008B4E67" w:rsidP="008B4E6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Chart Used:</w:t>
      </w:r>
      <w:r>
        <w:rPr>
          <w:rFonts w:asciiTheme="minorHAnsi" w:hAnsiTheme="minorHAnsi" w:cstheme="minorHAnsi"/>
        </w:rPr>
        <w:t xml:space="preserve"> Bar Chart</w:t>
      </w:r>
    </w:p>
    <w:p w14:paraId="15FA46D9" w14:textId="77777777" w:rsidR="008B4E67" w:rsidRDefault="008B4E67" w:rsidP="008B4E6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Business Use Case:</w:t>
      </w:r>
      <w:r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3D7C9E4A" w14:textId="77777777" w:rsidR="008B4E67" w:rsidRDefault="008B4E67" w:rsidP="008B4E67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1. Vehicle Age vs Breakdown</w:t>
      </w:r>
    </w:p>
    <w:p w14:paraId="70D16435" w14:textId="77777777" w:rsidR="008B4E67" w:rsidRDefault="008B4E67" w:rsidP="008B4E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>
        <w:rPr>
          <w:rFonts w:eastAsia="Times New Roman" w:cstheme="minorHAnsi"/>
          <w:sz w:val="24"/>
          <w:szCs w:val="24"/>
          <w:lang w:eastAsia="en-IN"/>
        </w:rPr>
        <w:t xml:space="preserve"> Scatter Chart</w:t>
      </w:r>
    </w:p>
    <w:p w14:paraId="2BFE319A" w14:textId="77777777" w:rsidR="008B4E67" w:rsidRDefault="008B4E67" w:rsidP="008B4E67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the relationship between vehicle age and number of breakdowns to identify aging vehicles with higher maintenance risk.</w:t>
      </w:r>
    </w:p>
    <w:p w14:paraId="51C1AD99" w14:textId="77777777" w:rsidR="008B4E67" w:rsidRDefault="008B4E67" w:rsidP="008B4E67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2. Breakdown by Vehicle Code</w:t>
      </w:r>
    </w:p>
    <w:p w14:paraId="0E2D9975" w14:textId="77777777" w:rsidR="008B4E67" w:rsidRDefault="008B4E67" w:rsidP="008B4E67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0664CCF0" w14:textId="77777777" w:rsidR="008B4E67" w:rsidRDefault="008B4E67" w:rsidP="008B4E67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>
        <w:rPr>
          <w:rFonts w:eastAsia="Times New Roman" w:cstheme="minorHAnsi"/>
          <w:sz w:val="24"/>
          <w:szCs w:val="24"/>
          <w:lang w:eastAsia="en-IN"/>
        </w:rPr>
        <w:br/>
        <w:t>Identifies specific vehicles with frequent breakdowns to support targeted maintenance actions.</w:t>
      </w:r>
    </w:p>
    <w:p w14:paraId="6416C5D6" w14:textId="77777777" w:rsidR="008B4E67" w:rsidRDefault="008B4E67" w:rsidP="008B4E6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3. Breakdown by Vehicle Model</w:t>
      </w:r>
    </w:p>
    <w:p w14:paraId="58B09ADA" w14:textId="77777777" w:rsidR="008B4E67" w:rsidRDefault="008B4E67" w:rsidP="008B4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0A317D8F" w14:textId="77777777" w:rsidR="008B4E67" w:rsidRDefault="008B4E67" w:rsidP="008B4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>
        <w:rPr>
          <w:rFonts w:eastAsia="Times New Roman" w:cstheme="minorHAnsi"/>
          <w:sz w:val="24"/>
          <w:szCs w:val="24"/>
          <w:lang w:eastAsia="en-IN"/>
        </w:rPr>
        <w:br/>
        <w:t>Compares breakdown frequency across vehicle models to evaluate model reliability.</w:t>
      </w:r>
    </w:p>
    <w:p w14:paraId="27AA7AB1" w14:textId="77777777" w:rsidR="008B4E67" w:rsidRDefault="008B4E67" w:rsidP="008B4E67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4. Orders by Vehicle Type</w:t>
      </w:r>
    </w:p>
    <w:p w14:paraId="5231A46D" w14:textId="77777777" w:rsidR="008B4E67" w:rsidRDefault="008B4E67" w:rsidP="008B4E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>
        <w:rPr>
          <w:rFonts w:eastAsia="Times New Roman" w:cstheme="minorHAnsi"/>
          <w:sz w:val="24"/>
          <w:szCs w:val="24"/>
          <w:lang w:eastAsia="en-IN"/>
        </w:rPr>
        <w:t xml:space="preserve"> Donut Chart</w:t>
      </w:r>
    </w:p>
    <w:p w14:paraId="1FA6E8A0" w14:textId="40DC03FC" w:rsidR="004C6FF5" w:rsidRPr="008B4E67" w:rsidRDefault="008B4E67" w:rsidP="008B4E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>
        <w:rPr>
          <w:rFonts w:eastAsia="Times New Roman" w:cstheme="minorHAnsi"/>
          <w:sz w:val="24"/>
          <w:szCs w:val="24"/>
          <w:lang w:eastAsia="en-IN"/>
        </w:rPr>
        <w:br/>
        <w:t>Shows distribution of orders across vehicle types to understand fleet utilization patterns.</w:t>
      </w:r>
    </w:p>
    <w:p w14:paraId="16A68D88" w14:textId="0E905394" w:rsidR="004C6FF5" w:rsidRDefault="004C6FF5"/>
    <w:p w14:paraId="1FC5206D" w14:textId="77777777" w:rsidR="004C6FF5" w:rsidRDefault="004C6FF5"/>
    <w:sectPr w:rsidR="004C6FF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F6AA7" w14:textId="77777777" w:rsidR="00B645F8" w:rsidRDefault="00B645F8" w:rsidP="004C6FF5">
      <w:pPr>
        <w:spacing w:after="0" w:line="240" w:lineRule="auto"/>
      </w:pPr>
      <w:r>
        <w:separator/>
      </w:r>
    </w:p>
  </w:endnote>
  <w:endnote w:type="continuationSeparator" w:id="0">
    <w:p w14:paraId="553F37C4" w14:textId="77777777" w:rsidR="00B645F8" w:rsidRDefault="00B645F8" w:rsidP="004C6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9A0B9" w14:textId="77777777" w:rsidR="00B645F8" w:rsidRDefault="00B645F8" w:rsidP="004C6FF5">
      <w:pPr>
        <w:spacing w:after="0" w:line="240" w:lineRule="auto"/>
      </w:pPr>
      <w:r>
        <w:separator/>
      </w:r>
    </w:p>
  </w:footnote>
  <w:footnote w:type="continuationSeparator" w:id="0">
    <w:p w14:paraId="49B294AF" w14:textId="77777777" w:rsidR="00B645F8" w:rsidRDefault="00B645F8" w:rsidP="004C6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85169" w14:textId="77777777" w:rsidR="004C6FF5" w:rsidRDefault="004C6FF5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2BF"/>
    <w:multiLevelType w:val="multilevel"/>
    <w:tmpl w:val="D1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105"/>
    <w:multiLevelType w:val="multilevel"/>
    <w:tmpl w:val="846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5040"/>
    <w:multiLevelType w:val="multilevel"/>
    <w:tmpl w:val="E1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443"/>
    <w:multiLevelType w:val="multilevel"/>
    <w:tmpl w:val="3EB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F1"/>
    <w:multiLevelType w:val="multilevel"/>
    <w:tmpl w:val="9AA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3F13"/>
    <w:multiLevelType w:val="multilevel"/>
    <w:tmpl w:val="07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6924"/>
    <w:multiLevelType w:val="multilevel"/>
    <w:tmpl w:val="8F4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7AD"/>
    <w:multiLevelType w:val="multilevel"/>
    <w:tmpl w:val="E2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6F2"/>
    <w:multiLevelType w:val="multilevel"/>
    <w:tmpl w:val="3C3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BC8"/>
    <w:multiLevelType w:val="multilevel"/>
    <w:tmpl w:val="A0F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092"/>
    <w:multiLevelType w:val="multilevel"/>
    <w:tmpl w:val="915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C476F"/>
    <w:multiLevelType w:val="multilevel"/>
    <w:tmpl w:val="7F1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A56B6"/>
    <w:multiLevelType w:val="multilevel"/>
    <w:tmpl w:val="7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76522"/>
    <w:multiLevelType w:val="multilevel"/>
    <w:tmpl w:val="30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7F9D"/>
    <w:multiLevelType w:val="multilevel"/>
    <w:tmpl w:val="2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72CD2"/>
    <w:multiLevelType w:val="multilevel"/>
    <w:tmpl w:val="45C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B744A"/>
    <w:multiLevelType w:val="multilevel"/>
    <w:tmpl w:val="390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86192"/>
    <w:multiLevelType w:val="multilevel"/>
    <w:tmpl w:val="D3D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620BB"/>
    <w:multiLevelType w:val="multilevel"/>
    <w:tmpl w:val="DB3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14BC"/>
    <w:multiLevelType w:val="multilevel"/>
    <w:tmpl w:val="3F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F5"/>
    <w:rsid w:val="001B2718"/>
    <w:rsid w:val="004C6FF5"/>
    <w:rsid w:val="008B4E67"/>
    <w:rsid w:val="00B6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2D3D"/>
  <w15:chartTrackingRefBased/>
  <w15:docId w15:val="{5CD4B213-ED4A-48A3-856A-21BA2A92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FF5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4C6F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C6F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6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6F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Parasu</dc:creator>
  <cp:keywords/>
  <dc:description/>
  <cp:lastModifiedBy>Parasu</cp:lastModifiedBy>
  <cp:revision>1</cp:revision>
  <dcterms:created xsi:type="dcterms:W3CDTF">2026-02-15T00:38:00Z</dcterms:created>
  <dcterms:modified xsi:type="dcterms:W3CDTF">2026-02-15T00:45:00Z</dcterms:modified>
</cp:coreProperties>
</file>