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ANALYSIS DASHBOARD</w:t>
      </w:r>
    </w:p>
    <w:p>
      <w:pPr>
        <w:jc w:val="center"/>
      </w:pPr>
      <w:r>
        <w:t>Business Requirements Document (BRD)</w:t>
      </w:r>
    </w:p>
    <w:p>
      <w:r>
        <w:br/>
        <w:t>Prepared by: Poorani</w:t>
      </w:r>
    </w:p>
    <w:p>
      <w:r>
        <w:br w:type="page"/>
      </w:r>
    </w:p>
    <w:p>
      <w:pPr>
        <w:pStyle w:val="Heading2"/>
      </w:pPr>
      <w:r>
        <w:t>1. Business Problem</w:t>
      </w:r>
    </w:p>
    <w:p>
      <w:r>
        <w:t>The organization lacks a centralized system to monitor loan approvals, repayment performance, and default risks. Manual reporting limits effective decision-making.</w:t>
      </w:r>
    </w:p>
    <w:p>
      <w:pPr>
        <w:pStyle w:val="Heading2"/>
      </w:pPr>
      <w:r>
        <w:t>2. Business Objectives</w:t>
      </w:r>
    </w:p>
    <w:p>
      <w:pPr>
        <w:pStyle w:val="ListBullet"/>
      </w:pPr>
      <w:r>
        <w:t>Improve loan approval decision-making</w:t>
      </w:r>
    </w:p>
    <w:p>
      <w:pPr>
        <w:pStyle w:val="ListBullet"/>
      </w:pPr>
      <w:r>
        <w:t>Reduce default rates</w:t>
      </w:r>
    </w:p>
    <w:p>
      <w:pPr>
        <w:pStyle w:val="ListBullet"/>
      </w:pPr>
      <w:r>
        <w:t>Monitor repayment performance</w:t>
      </w:r>
    </w:p>
    <w:p>
      <w:pPr>
        <w:pStyle w:val="ListBullet"/>
      </w:pPr>
      <w:r>
        <w:t>Increase profitability</w:t>
      </w:r>
    </w:p>
    <w:p>
      <w:pPr>
        <w:pStyle w:val="ListBullet"/>
      </w:pPr>
      <w:r>
        <w:t>Identify high-risk applicants</w:t>
      </w:r>
    </w:p>
    <w:p>
      <w:pPr>
        <w:pStyle w:val="Heading2"/>
      </w:pPr>
      <w:r>
        <w:t>3. Stakeholders</w:t>
      </w:r>
    </w:p>
    <w:p>
      <w:pPr>
        <w:pStyle w:val="ListBullet"/>
      </w:pPr>
      <w:r>
        <w:t>Loan Managers</w:t>
      </w:r>
    </w:p>
    <w:p>
      <w:pPr>
        <w:pStyle w:val="ListBullet"/>
      </w:pPr>
      <w:r>
        <w:t>Risk Management Team</w:t>
      </w:r>
    </w:p>
    <w:p>
      <w:pPr>
        <w:pStyle w:val="ListBullet"/>
      </w:pPr>
      <w:r>
        <w:t>Finance Department</w:t>
      </w:r>
    </w:p>
    <w:p>
      <w:pPr>
        <w:pStyle w:val="ListBullet"/>
      </w:pPr>
      <w:r>
        <w:t>Senior Management</w:t>
      </w:r>
    </w:p>
    <w:p>
      <w:pPr>
        <w:pStyle w:val="Heading2"/>
      </w:pPr>
      <w:r>
        <w:t>4. Functional Requirements</w:t>
      </w:r>
    </w:p>
    <w:p>
      <w:pPr>
        <w:pStyle w:val="ListBullet"/>
      </w:pPr>
      <w:r>
        <w:t>Display total loan applications and approvals</w:t>
      </w:r>
    </w:p>
    <w:p>
      <w:pPr>
        <w:pStyle w:val="ListBullet"/>
      </w:pPr>
      <w:r>
        <w:t>Calculate approval and default rates</w:t>
      </w:r>
    </w:p>
    <w:p>
      <w:pPr>
        <w:pStyle w:val="ListBullet"/>
      </w:pPr>
      <w:r>
        <w:t>Show loan disbursement trends over time</w:t>
      </w:r>
    </w:p>
    <w:p>
      <w:pPr>
        <w:pStyle w:val="ListBullet"/>
      </w:pPr>
      <w:r>
        <w:t>Provide filtering options (loan type, region, income level)</w:t>
      </w:r>
    </w:p>
    <w:p>
      <w:pPr>
        <w:pStyle w:val="ListBullet"/>
      </w:pPr>
      <w:r>
        <w:t>Identify high-risk customers</w:t>
      </w:r>
    </w:p>
    <w:p>
      <w:pPr>
        <w:pStyle w:val="ListBullet"/>
      </w:pPr>
      <w:r>
        <w:t>Display repayment and outstanding balances</w:t>
      </w:r>
    </w:p>
    <w:p>
      <w:pPr>
        <w:pStyle w:val="Heading2"/>
      </w:pPr>
      <w:r>
        <w:t>5. Non-Functional Requirements</w:t>
      </w:r>
    </w:p>
    <w:p>
      <w:pPr>
        <w:pStyle w:val="ListBullet"/>
      </w:pPr>
      <w:r>
        <w:t>Interactive dashboard</w:t>
      </w:r>
    </w:p>
    <w:p>
      <w:pPr>
        <w:pStyle w:val="ListBullet"/>
      </w:pPr>
      <w:r>
        <w:t>Data refresh capability</w:t>
      </w:r>
    </w:p>
    <w:p>
      <w:pPr>
        <w:pStyle w:val="ListBullet"/>
      </w:pPr>
      <w:r>
        <w:t>User-friendly interface</w:t>
      </w:r>
    </w:p>
    <w:p>
      <w:pPr>
        <w:pStyle w:val="ListBullet"/>
      </w:pPr>
      <w:r>
        <w:t>Secure access control</w:t>
      </w:r>
    </w:p>
    <w:p>
      <w:pPr>
        <w:pStyle w:val="ListBullet"/>
      </w:pPr>
      <w:r>
        <w:t>Fast performance</w:t>
      </w:r>
    </w:p>
    <w:p>
      <w:pPr>
        <w:pStyle w:val="Heading2"/>
      </w:pPr>
      <w:r>
        <w:t>6. Success Criteria</w:t>
      </w:r>
    </w:p>
    <w:p>
      <w:r>
        <w:t>Reduced reporting time, improved risk identification, increased profitability, and better strategic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