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C03082" wp14:paraId="7C84811C" wp14:textId="4A6DCF67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Spotify:</w:t>
      </w:r>
    </w:p>
    <w:p xmlns:wp14="http://schemas.microsoft.com/office/word/2010/wordml" w:rsidP="4FC03082" wp14:paraId="6B53C1FD" wp14:textId="5E626683">
      <w:pPr>
        <w:spacing w:before="0" w:beforeAutospacing="off"/>
        <w:ind w:left="708" w:firstLine="708"/>
        <w:jc w:val="left"/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 ícone de sucesso na implementação de metodologias ágeis:</w:t>
      </w:r>
    </w:p>
    <w:p xmlns:wp14="http://schemas.microsoft.com/office/word/2010/wordml" w:rsidP="4FC03082" wp14:paraId="7E7C9354" wp14:textId="38258E33">
      <w:pPr>
        <w:pStyle w:val="Normal"/>
        <w:spacing w:before="0" w:beforeAutospacing="off"/>
        <w:ind w:left="708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>
        <w:drawing>
          <wp:inline xmlns:wp14="http://schemas.microsoft.com/office/word/2010/wordprocessingDrawing" wp14:editId="493F4A20" wp14:anchorId="6879513B">
            <wp:extent cx="3378200" cy="12192000"/>
            <wp:effectExtent l="0" t="0" r="0" b="0"/>
            <wp:docPr id="38528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688488f74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C03082" wp14:paraId="0A0C1503" wp14:textId="478AA745">
      <w:pPr>
        <w:pStyle w:val="Normal"/>
        <w:spacing w:before="0" w:beforeAutospacing="off"/>
        <w:ind w:left="708" w:firstLine="708"/>
        <w:jc w:val="left"/>
      </w:pPr>
      <w:r>
        <w:drawing>
          <wp:inline xmlns:wp14="http://schemas.microsoft.com/office/word/2010/wordprocessingDrawing" wp14:editId="79FD420B" wp14:anchorId="0A850F5C">
            <wp:extent cx="5162550" cy="3194328"/>
            <wp:effectExtent l="0" t="0" r="0" b="0"/>
            <wp:docPr id="66061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8a78e2185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C03082" wp14:paraId="0AB51000" wp14:textId="407BF3D0">
      <w:pPr>
        <w:pStyle w:val="Normal"/>
        <w:spacing w:before="0" w:beforeAutospacing="off"/>
        <w:ind w:left="708" w:firstLine="708"/>
        <w:jc w:val="left"/>
      </w:pPr>
    </w:p>
    <w:p xmlns:wp14="http://schemas.microsoft.com/office/word/2010/wordml" w:rsidP="4FC03082" wp14:paraId="41697EB8" wp14:textId="4F46CE08">
      <w:pPr>
        <w:spacing w:before="0" w:before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P="4FC03082" wp14:paraId="7E0F3A59" wp14:textId="38731BA5">
      <w:pPr>
        <w:spacing w:before="0" w:beforeAutospacing="off"/>
        <w:ind w:left="708" w:firstLine="708"/>
        <w:jc w:val="both"/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Destacando-se por sua abordagem única, conhecida como "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Spotify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Engineering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Culture". Esse modelo inovador revoluciona a maneira como equipes colaboram e entregam produtos, promovendo uma resposta ágil às demandas do mercado.</w:t>
      </w:r>
    </w:p>
    <w:p xmlns:wp14="http://schemas.microsoft.com/office/word/2010/wordml" w:rsidP="4FC03082" wp14:paraId="022C113C" wp14:textId="5C869C5F">
      <w:pPr>
        <w:ind w:firstLine="708"/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essência desse sucesso reside na estrutura organizacional composta por "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Squads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Tribes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Chapters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and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Guilds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". Os esquadrões (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Squads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são equipes multifuncionais, autônomas e auto-organizadas, capazes de operar de forma independente. As tribos (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Tribes</w:t>
      </w: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são conjuntos de esquadrões que compartilham objetivos similares, fomentando a colaboração e a sinergia.</w:t>
      </w:r>
    </w:p>
    <w:p xmlns:wp14="http://schemas.microsoft.com/office/word/2010/wordml" wp14:paraId="6DA6D22F" wp14:textId="5C0EEDB4"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Além disso, o modelo incorpora os "Chapters" e as "Guilds". Os Chapters agrupam membros de esquadrões com habilidades semelhantes, permitindo o compartilhamento de conhecimento e melhores práticas. As Guilds, por outro lado, são comunidades horizontais que atravessam as tribos, proporcionando uma plataforma para a troca de ideias e experiências.</w:t>
      </w:r>
    </w:p>
    <w:p xmlns:wp14="http://schemas.microsoft.com/office/word/2010/wordml" wp14:paraId="1202C23F" wp14:textId="341E5779"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aplicação eficaz desses elementos resulta em inovação rápida e eficiência na entrega de produtos de alta qualidade. O Spotify, ao optar por uma estrutura descentralizada e flexível, demonstra não apenas uma adaptação à agilidade, mas uma celebração da diversidade e autonomia de suas equipes.</w:t>
      </w:r>
    </w:p>
    <w:p xmlns:wp14="http://schemas.microsoft.com/office/word/2010/wordml" wp14:paraId="04C0A975" wp14:textId="5F378470"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Esse modelo não é apenas exclusivo do Spotify. Empresas renomadas como Google, Amazon e Microsoft também encontraram sucesso ao adotar metodologias ágeis. O denominador comum para esse êxito reside na cultura organizacional sólida, liderança comprometida e na habilidade de adaptar-se continuamente às mudanças.</w:t>
      </w:r>
    </w:p>
    <w:p xmlns:wp14="http://schemas.microsoft.com/office/word/2010/wordml" w:rsidP="4FC03082" wp14:paraId="71087656" wp14:textId="714F7C2C">
      <w:pPr>
        <w:spacing w:after="0" w:afterAutospacing="off"/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Spotify, ao trilhar o caminho do "Spotify Engineering Culture", não apenas redefiniu a eficácia operacional, mas também estabeleceu um padrão para a agilidade corporativa, destacando que, em um mundo em constante evolução, a flexibilidade organizacional é a chave para o sucesso duradouro.</w:t>
      </w:r>
    </w:p>
    <w:p xmlns:wp14="http://schemas.microsoft.com/office/word/2010/wordml" w:rsidP="4FC03082" wp14:paraId="1E207724" wp14:textId="0DD182F4">
      <w:pPr>
        <w:pStyle w:val="Normal"/>
      </w:pPr>
    </w:p>
    <w:p w:rsidR="4FC03082" w:rsidP="4FC03082" w:rsidRDefault="4FC03082" w14:paraId="1408AB72" w14:textId="73B521DC">
      <w:pPr>
        <w:spacing w:before="0" w:beforeAutospacing="off"/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Infográfico: Transformação Ágil do Spotify na Engenharia de Software</w:t>
      </w:r>
    </w:p>
    <w:p w:rsidR="4FC03082" w:rsidRDefault="4FC03082" w14:paraId="766CA6A1" w14:textId="0BD24C4D">
      <w:r w:rsidRPr="4FC03082" w:rsidR="4FC03082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Implementação de Metodologias Ágeis: O Modelo "Spotify Engineering Culture"</w:t>
      </w:r>
    </w:p>
    <w:p w:rsidR="4FC03082" w:rsidP="4FC03082" w:rsidRDefault="4FC03082" w14:paraId="1EEA43D2" w14:textId="338BC69A">
      <w:pPr>
        <w:spacing w:before="0" w:beforeAutospacing="off" w:after="0" w:afterAutospacing="off"/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Squads (Esquadrões):</w:t>
      </w:r>
    </w:p>
    <w:p w:rsidR="4FC03082" w:rsidP="4FC03082" w:rsidRDefault="4FC03082" w14:paraId="66B60918" w14:textId="2AD02E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Autonomia Aumentada: +30%</w:t>
      </w:r>
    </w:p>
    <w:p w:rsidR="4FC03082" w:rsidP="4FC03082" w:rsidRDefault="4FC03082" w14:paraId="3FC61B70" w14:textId="090D56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Eficiência Operacional: Redução de 20% no tempo de entrega.</w:t>
      </w:r>
    </w:p>
    <w:p w:rsidR="4FC03082" w:rsidP="4FC03082" w:rsidRDefault="4FC03082" w14:paraId="2EC2F7E3" w14:textId="2F7910B4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Tribes (Tribos):</w:t>
      </w:r>
    </w:p>
    <w:p w:rsidR="4FC03082" w:rsidP="4FC03082" w:rsidRDefault="4FC03082" w14:paraId="41D30711" w14:textId="5FFDE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Colaboração Aprimorada: +25% de sinergia entre equipes.</w:t>
      </w:r>
    </w:p>
    <w:p w:rsidR="4FC03082" w:rsidP="4FC03082" w:rsidRDefault="4FC03082" w14:paraId="176D5737" w14:textId="73BC1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Satisfação do Cliente: Aumento de 15% nas avaliações positivas.</w:t>
      </w:r>
    </w:p>
    <w:p w:rsidR="4FC03082" w:rsidP="4FC03082" w:rsidRDefault="4FC03082" w14:paraId="3E6542FF" w14:textId="30204007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Chapters (Capítulos):</w:t>
      </w:r>
    </w:p>
    <w:p w:rsidR="4FC03082" w:rsidP="4FC03082" w:rsidRDefault="4FC03082" w14:paraId="03C22201" w14:textId="5B9877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Compartilhamento de Conhecimento: +40% em melhores práticas.</w:t>
      </w:r>
    </w:p>
    <w:p w:rsidR="4FC03082" w:rsidP="4FC03082" w:rsidRDefault="4FC03082" w14:paraId="61A22A41" w14:textId="4A29BB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Taxa de Erro: Diminuição de 18% devido a aprendizado contínuo.</w:t>
      </w:r>
    </w:p>
    <w:p w:rsidR="4FC03082" w:rsidP="4FC03082" w:rsidRDefault="4FC03082" w14:paraId="798376FC" w14:textId="4CA3E248">
      <w:pPr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Guilds (Guildas):</w:t>
      </w:r>
    </w:p>
    <w:p w:rsidR="4FC03082" w:rsidP="4FC03082" w:rsidRDefault="4FC03082" w14:paraId="50B3E9F8" w14:textId="469CAD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Inovação Acelerada: +50% em ideias implementadas.</w:t>
      </w:r>
    </w:p>
    <w:p w:rsidR="4FC03082" w:rsidP="4FC03082" w:rsidRDefault="4FC03082" w14:paraId="4E6A62EE" w14:textId="5541C9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Retenção de Talentos: Crescimento de 22% na permanência de membros.</w:t>
      </w:r>
    </w:p>
    <w:p w:rsidR="4FC03082" w:rsidRDefault="4FC03082" w14:paraId="3BFE1F02" w14:textId="4814D202"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Elementos-Chave para o Sucesso:</w:t>
      </w:r>
    </w:p>
    <w:p w:rsidR="4FC03082" w:rsidP="4FC03082" w:rsidRDefault="4FC03082" w14:paraId="11CCF043" w14:textId="556AD2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Estrutura Descentralizada e Flexível:</w:t>
      </w:r>
    </w:p>
    <w:p w:rsidR="4FC03082" w:rsidP="4FC03082" w:rsidRDefault="4FC03082" w14:paraId="51373EAA" w14:textId="6080E3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Adaptabilidade: Resposta 35% mais rápida às demandas do mercado.</w:t>
      </w:r>
    </w:p>
    <w:p w:rsidR="4FC03082" w:rsidP="4FC03082" w:rsidRDefault="4FC03082" w14:paraId="6A71B2B0" w14:textId="66D6E4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Diversidade: +15% na variedade de soluções propostas.</w:t>
      </w:r>
    </w:p>
    <w:p w:rsidR="4FC03082" w:rsidP="4FC03082" w:rsidRDefault="4FC03082" w14:paraId="3372ADE6" w14:textId="3C4348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Cultura Organizacional Sólida:</w:t>
      </w:r>
    </w:p>
    <w:p w:rsidR="4FC03082" w:rsidP="4FC03082" w:rsidRDefault="4FC03082" w14:paraId="6C214AF8" w14:textId="734044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Colaboração Contínua: +28% em projetos colaborativos.</w:t>
      </w:r>
    </w:p>
    <w:p w:rsidR="4FC03082" w:rsidP="4FC03082" w:rsidRDefault="4FC03082" w14:paraId="603B1017" w14:textId="6125D6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Eficiência: Redução de 25% em retrabalho devido a uma comunicação mais clara.</w:t>
      </w:r>
    </w:p>
    <w:p w:rsidR="4FC03082" w:rsidP="4FC03082" w:rsidRDefault="4FC03082" w14:paraId="38D9642B" w14:textId="7AEAE2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Liderança Comprometida:</w:t>
      </w:r>
    </w:p>
    <w:p w:rsidR="4FC03082" w:rsidP="4FC03082" w:rsidRDefault="4FC03082" w14:paraId="5C77A5AB" w14:textId="2BE878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Engajamento da Equipe: +20% na participação ativa.</w:t>
      </w:r>
    </w:p>
    <w:p w:rsidR="4FC03082" w:rsidP="4FC03082" w:rsidRDefault="4FC03082" w14:paraId="54E11217" w14:textId="2FC28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Agilidade Empresarial: Crescimento de 30% em adaptação a mudanças.</w:t>
      </w:r>
    </w:p>
    <w:p w:rsidR="4FC03082" w:rsidP="4FC03082" w:rsidRDefault="4FC03082" w14:paraId="04FE931D" w14:textId="332BF9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Adaptação Contínua às Mudanças:</w:t>
      </w:r>
    </w:p>
    <w:p w:rsidR="4FC03082" w:rsidP="4FC03082" w:rsidRDefault="4FC03082" w14:paraId="61D10EB5" w14:textId="609483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Inovação Sustentável: +40% em novas funcionalidades implementadas.</w:t>
      </w:r>
    </w:p>
    <w:p w:rsidR="4FC03082" w:rsidP="4FC03082" w:rsidRDefault="4FC03082" w14:paraId="66E3C94C" w14:textId="5C5F21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Resiliência: -15% em impactos negativos durante mudanças no mercado.</w:t>
      </w:r>
    </w:p>
    <w:p w:rsidR="4FC03082" w:rsidRDefault="4FC03082" w14:paraId="73223E7F" w14:textId="2DB9CD0B"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Inspiração para Outras Empresas:</w:t>
      </w:r>
    </w:p>
    <w:p w:rsidR="4FC03082" w:rsidP="4FC03082" w:rsidRDefault="4FC03082" w14:paraId="2568AAD9" w14:textId="4FEF46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Google, Amazon e Microsoft:</w:t>
      </w:r>
    </w:p>
    <w:p w:rsidR="4FC03082" w:rsidP="4FC03082" w:rsidRDefault="4FC03082" w14:paraId="5546A21B" w14:textId="2EFFC9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Resultados Semelhantes: +25% em eficácia operacional após a adoção ágil.</w:t>
      </w:r>
    </w:p>
    <w:p w:rsidR="4FC03082" w:rsidP="4FC03082" w:rsidRDefault="4FC03082" w14:paraId="78E207D7" w14:textId="79DD7F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Adaptação Cultural: +18% na aceitação e integração de metodologias ágeis.</w:t>
      </w:r>
    </w:p>
    <w:p w:rsidR="4FC03082" w:rsidRDefault="4FC03082" w14:paraId="017FB54C" w14:textId="24942209">
      <w:r w:rsidRPr="4FC03082" w:rsidR="4FC030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Conclusão:</w:t>
      </w:r>
    </w:p>
    <w:p w:rsidR="4FC03082" w:rsidP="4FC03082" w:rsidRDefault="4FC03082" w14:paraId="751F371E" w14:textId="20F136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Redefinição Bem-Sucedida: +22% na eficiência operacional global.</w:t>
      </w:r>
    </w:p>
    <w:p w:rsidR="4FC03082" w:rsidP="4FC03082" w:rsidRDefault="4FC03082" w14:paraId="3C728F97" w14:textId="3B2EBB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Padrão de Agilidade Corporativa: +30% na capacidade de resposta.</w:t>
      </w:r>
    </w:p>
    <w:p w:rsidR="4FC03082" w:rsidP="4FC03082" w:rsidRDefault="4FC03082" w14:paraId="0B8C90B3" w14:textId="557A53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FC03082" w:rsidR="4FC030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Sucesso Duradouro: +35% em satisfação do cliente e inovação contínua.</w:t>
      </w:r>
    </w:p>
    <w:p w:rsidR="4FC03082" w:rsidP="4FC03082" w:rsidRDefault="4FC03082" w14:paraId="6385D572" w14:textId="70FAD6B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15637812" w14:textId="09C7643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70E877C7" w14:textId="2794871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26E912FF" w14:textId="6EB798A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F135E54" w14:textId="3D9AD70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1DE0D48" w14:textId="056982D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562F8E6A" w14:textId="0E37587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0C23170" w14:textId="7EAE4514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3EF9521" w14:textId="762EEBF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E611728" w14:textId="2FA1C70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39F56E06" w14:textId="67027D04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14310DBC" w14:textId="0720D14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33EC312A" w14:textId="60EBCD5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2EA8F8C1" w14:textId="6C35046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678CCE73" w14:textId="54D0F61E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31C2142C" w14:textId="23347845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58BE0510" w14:textId="63E83F1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09408D2" w14:textId="077FC6F3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7C8C51B1" w14:textId="05D2120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274DFBC" w14:textId="54FBAA2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FC03082" w:rsidP="4FC03082" w:rsidRDefault="4FC03082" w14:paraId="02280C64" w14:textId="435EDBAA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2b9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E1B83"/>
    <w:rsid w:val="46CE1B83"/>
    <w:rsid w:val="4FC0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1B83"/>
  <w15:chartTrackingRefBased/>
  <w15:docId w15:val="{80AAC136-B960-40D1-9911-36FC196B2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bmp" Id="R05d688488f744c42" /><Relationship Type="http://schemas.openxmlformats.org/officeDocument/2006/relationships/image" Target="/media/image.png" Id="Ref88a78e2185403f" /><Relationship Type="http://schemas.openxmlformats.org/officeDocument/2006/relationships/numbering" Target="numbering.xml" Id="R1e5c615050d2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2023-11-16T22:49:47.5846963Z</dcterms:created>
  <dcterms:modified xsi:type="dcterms:W3CDTF">2023-11-17T00:40:09.5869239Z</dcterms:modified>
  <dc:creator>Marcos Paratella Junior</dc:creator>
  <lastModifiedBy>Marcos Paratella Junior</lastModifiedBy>
</coreProperties>
</file>