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D9F19" w14:textId="47570D3F" w:rsidR="002005E7" w:rsidRDefault="002005E7">
      <w:r>
        <w:t>Интерфейс должен быть примерно таким же по структуре</w:t>
      </w:r>
    </w:p>
    <w:p w14:paraId="097F59C8" w14:textId="7F3CA8B9" w:rsidR="002005E7" w:rsidRDefault="002005E7">
      <w:r w:rsidRPr="002005E7">
        <w:drawing>
          <wp:inline distT="0" distB="0" distL="0" distR="0" wp14:anchorId="4BCBAC7B" wp14:editId="0A37A844">
            <wp:extent cx="5940425" cy="37122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8FBA" w14:textId="0ECACA51" w:rsidR="004E35A7" w:rsidRDefault="002005E7" w:rsidP="004E35A7">
      <w:r>
        <w:t>Типа как у них в самой левой колоне сверху вниз пункты</w:t>
      </w:r>
    </w:p>
    <w:p w14:paraId="14C044F8" w14:textId="3961A679" w:rsidR="004E35A7" w:rsidRDefault="004E35A7" w:rsidP="004E35A7"/>
    <w:p w14:paraId="723C34AA" w14:textId="376EE3C2" w:rsidR="004E35A7" w:rsidRDefault="004E35A7" w:rsidP="004E35A7">
      <w:pPr>
        <w:rPr>
          <w:rFonts w:hint="eastAsia"/>
        </w:rPr>
      </w:pPr>
      <w:r>
        <w:t>Настройки</w:t>
      </w:r>
    </w:p>
    <w:p w14:paraId="34245E12" w14:textId="77777777" w:rsidR="000D1051" w:rsidRDefault="000D1051" w:rsidP="004E35A7"/>
    <w:p w14:paraId="127D93F5" w14:textId="54CCF96F" w:rsidR="004E35A7" w:rsidRDefault="004E35A7" w:rsidP="004E35A7">
      <w:r>
        <w:t>Исполнитель</w:t>
      </w:r>
      <w:r w:rsidR="000D1051">
        <w:t xml:space="preserve"> (общее)</w:t>
      </w:r>
      <w:r>
        <w:t>:</w:t>
      </w:r>
    </w:p>
    <w:p w14:paraId="447154C8" w14:textId="5B20BFC1" w:rsidR="002005E7" w:rsidRDefault="002005E7" w:rsidP="002005E7">
      <w:pPr>
        <w:pStyle w:val="a3"/>
        <w:numPr>
          <w:ilvl w:val="0"/>
          <w:numId w:val="1"/>
        </w:numPr>
      </w:pPr>
      <w:r>
        <w:t>Календарь</w:t>
      </w:r>
      <w:r w:rsidR="00AA102F">
        <w:t xml:space="preserve"> (</w:t>
      </w:r>
      <w:r w:rsidR="00AA102F" w:rsidRPr="00AA102F">
        <w:rPr>
          <w:color w:val="FF0000"/>
        </w:rPr>
        <w:t>Календарь задач</w:t>
      </w:r>
      <w:r w:rsidR="00AA102F">
        <w:rPr>
          <w:color w:val="FF0000"/>
        </w:rPr>
        <w:t>, высвечивает дедлайны, начала работ и прочие события по задачам</w:t>
      </w:r>
      <w:r w:rsidR="00AA102F">
        <w:t>)</w:t>
      </w:r>
    </w:p>
    <w:p w14:paraId="05D0201B" w14:textId="697A2CCB" w:rsidR="000D1051" w:rsidRDefault="000D1051" w:rsidP="002005E7">
      <w:pPr>
        <w:pStyle w:val="a3"/>
        <w:numPr>
          <w:ilvl w:val="0"/>
          <w:numId w:val="1"/>
        </w:numPr>
      </w:pPr>
      <w:r>
        <w:t>Схем</w:t>
      </w:r>
      <w:r w:rsidR="00AB78CC">
        <w:t>ы</w:t>
      </w:r>
      <w:r w:rsidR="00AA102F">
        <w:t xml:space="preserve"> предприятия</w:t>
      </w:r>
      <w:r w:rsidR="00AB78CC">
        <w:t xml:space="preserve"> (</w:t>
      </w:r>
      <w:r w:rsidR="00AB78CC" w:rsidRPr="00AA102F">
        <w:rPr>
          <w:color w:val="FF0000"/>
        </w:rPr>
        <w:t xml:space="preserve">котельной, плавильной и </w:t>
      </w:r>
      <w:proofErr w:type="spellStart"/>
      <w:r w:rsidR="00AB78CC" w:rsidRPr="00AA102F">
        <w:rPr>
          <w:color w:val="FF0000"/>
        </w:rPr>
        <w:t>тп</w:t>
      </w:r>
      <w:proofErr w:type="spellEnd"/>
      <w:r w:rsidR="00AA102F">
        <w:rPr>
          <w:color w:val="FF0000"/>
        </w:rPr>
        <w:t xml:space="preserve">. В 3Д виде для отображения на ней оборудования, задач и </w:t>
      </w:r>
      <w:proofErr w:type="spellStart"/>
      <w:r w:rsidR="00AA102F">
        <w:rPr>
          <w:color w:val="FF0000"/>
        </w:rPr>
        <w:t>тп</w:t>
      </w:r>
      <w:proofErr w:type="spellEnd"/>
      <w:r w:rsidR="00AA102F">
        <w:rPr>
          <w:color w:val="FF0000"/>
        </w:rPr>
        <w:t>. ДЛЯ НАГЛЯДНОГО ПРЕДСТАВЛЕНИЯ (Как в стратегиях)</w:t>
      </w:r>
      <w:r w:rsidR="00AB78CC">
        <w:t>)</w:t>
      </w:r>
    </w:p>
    <w:p w14:paraId="50BB0B4C" w14:textId="06A9DB77" w:rsidR="004E35A7" w:rsidRDefault="004E35A7" w:rsidP="004E35A7">
      <w:pPr>
        <w:pStyle w:val="a3"/>
        <w:numPr>
          <w:ilvl w:val="0"/>
          <w:numId w:val="1"/>
        </w:numPr>
      </w:pPr>
      <w:r>
        <w:t>Задачи</w:t>
      </w:r>
      <w:r w:rsidR="00AA102F">
        <w:t xml:space="preserve"> (</w:t>
      </w:r>
      <w:r w:rsidR="00AA102F" w:rsidRPr="00AA102F">
        <w:rPr>
          <w:color w:val="FF0000"/>
        </w:rPr>
        <w:t>список</w:t>
      </w:r>
      <w:r w:rsidR="00AA102F">
        <w:rPr>
          <w:color w:val="FF0000"/>
        </w:rPr>
        <w:t xml:space="preserve"> выполняемых задач с возможностью связи с другими</w:t>
      </w:r>
      <w:r w:rsidR="00AA102F">
        <w:t>)</w:t>
      </w:r>
    </w:p>
    <w:p w14:paraId="710AB86E" w14:textId="23FBA106" w:rsidR="000D1051" w:rsidRDefault="00AA102F" w:rsidP="004E35A7">
      <w:pPr>
        <w:pStyle w:val="a3"/>
        <w:numPr>
          <w:ilvl w:val="0"/>
          <w:numId w:val="1"/>
        </w:numPr>
      </w:pPr>
      <w:r>
        <w:t>Д</w:t>
      </w:r>
      <w:r w:rsidR="000D1051">
        <w:t>окументы</w:t>
      </w:r>
      <w:r>
        <w:t xml:space="preserve"> и Информация (</w:t>
      </w:r>
      <w:r w:rsidRPr="00AA102F">
        <w:rPr>
          <w:color w:val="FF0000"/>
        </w:rPr>
        <w:t xml:space="preserve">Наряды-допуски, схемы каких-либо электро-схем, щитков, соединения электродвигателя, инструкции по использовании и </w:t>
      </w:r>
      <w:proofErr w:type="spellStart"/>
      <w:r w:rsidRPr="00AA102F">
        <w:rPr>
          <w:color w:val="FF0000"/>
        </w:rPr>
        <w:t>тп</w:t>
      </w:r>
      <w:proofErr w:type="spellEnd"/>
      <w:r>
        <w:t>.)</w:t>
      </w:r>
    </w:p>
    <w:p w14:paraId="3072AD15" w14:textId="61183C31" w:rsidR="004E35A7" w:rsidRDefault="004E35A7" w:rsidP="004E35A7">
      <w:pPr>
        <w:pStyle w:val="a3"/>
        <w:numPr>
          <w:ilvl w:val="0"/>
          <w:numId w:val="1"/>
        </w:numPr>
      </w:pPr>
      <w:r>
        <w:t>Сообщения</w:t>
      </w:r>
      <w:r w:rsidR="00AA102F">
        <w:t xml:space="preserve"> (</w:t>
      </w:r>
      <w:r w:rsidR="00AA102F" w:rsidRPr="00AA102F">
        <w:rPr>
          <w:color w:val="FF0000"/>
        </w:rPr>
        <w:t xml:space="preserve">простой </w:t>
      </w:r>
      <w:proofErr w:type="spellStart"/>
      <w:r w:rsidR="00AA102F" w:rsidRPr="00AA102F">
        <w:rPr>
          <w:color w:val="FF0000"/>
        </w:rPr>
        <w:t>месседжер</w:t>
      </w:r>
      <w:proofErr w:type="spellEnd"/>
      <w:r w:rsidR="00AA102F" w:rsidRPr="00AA102F">
        <w:rPr>
          <w:color w:val="FF0000"/>
        </w:rPr>
        <w:t xml:space="preserve"> по задачам по группам и с отдельными людьми</w:t>
      </w:r>
      <w:r w:rsidR="00AA102F">
        <w:t>)</w:t>
      </w:r>
    </w:p>
    <w:p w14:paraId="75EAF87E" w14:textId="4F29D542" w:rsidR="004E35A7" w:rsidRDefault="004E35A7" w:rsidP="004E35A7">
      <w:pPr>
        <w:pStyle w:val="a3"/>
        <w:numPr>
          <w:ilvl w:val="0"/>
          <w:numId w:val="1"/>
        </w:numPr>
      </w:pPr>
      <w:r>
        <w:t>Уведомления</w:t>
      </w:r>
      <w:r w:rsidR="00AA102F">
        <w:t xml:space="preserve"> ()</w:t>
      </w:r>
    </w:p>
    <w:p w14:paraId="30A6F6DE" w14:textId="557C4DFF" w:rsidR="000D1051" w:rsidRDefault="000D1051" w:rsidP="004E35A7">
      <w:pPr>
        <w:ind w:left="360"/>
      </w:pPr>
    </w:p>
    <w:p w14:paraId="1CC9152B" w14:textId="77777777" w:rsidR="005F42FB" w:rsidRDefault="005F42FB" w:rsidP="004E35A7">
      <w:pPr>
        <w:ind w:left="360"/>
      </w:pPr>
    </w:p>
    <w:p w14:paraId="54C7508C" w14:textId="0818C876" w:rsidR="000D1051" w:rsidRDefault="000D1051" w:rsidP="000D1051">
      <w:r>
        <w:lastRenderedPageBreak/>
        <w:t>Организатор:</w:t>
      </w:r>
    </w:p>
    <w:p w14:paraId="39CF197B" w14:textId="58EEAA1F" w:rsidR="000D1051" w:rsidRDefault="000D1051" w:rsidP="000D1051">
      <w:pPr>
        <w:pStyle w:val="a3"/>
        <w:numPr>
          <w:ilvl w:val="0"/>
          <w:numId w:val="2"/>
        </w:numPr>
      </w:pPr>
      <w:r>
        <w:t>Создать задачу</w:t>
      </w:r>
      <w:r w:rsidR="00AA102F">
        <w:t xml:space="preserve"> (</w:t>
      </w:r>
      <w:r w:rsidR="00AA102F" w:rsidRPr="005F42FB">
        <w:rPr>
          <w:color w:val="FF0000"/>
        </w:rPr>
        <w:t>Подробный интерфейс по созданию задачи</w:t>
      </w:r>
      <w:r w:rsidR="005F42FB" w:rsidRPr="005F42FB">
        <w:rPr>
          <w:color w:val="FF0000"/>
        </w:rPr>
        <w:t xml:space="preserve">, назначению исполнителей, дедлайна и </w:t>
      </w:r>
      <w:proofErr w:type="spellStart"/>
      <w:r w:rsidR="005F42FB" w:rsidRPr="005F42FB">
        <w:rPr>
          <w:color w:val="FF0000"/>
        </w:rPr>
        <w:t>тп</w:t>
      </w:r>
      <w:proofErr w:type="spellEnd"/>
      <w:r w:rsidR="005F42FB" w:rsidRPr="005F42FB">
        <w:rPr>
          <w:color w:val="FF0000"/>
        </w:rPr>
        <w:t>.</w:t>
      </w:r>
      <w:r w:rsidR="005F42FB">
        <w:rPr>
          <w:color w:val="FF0000"/>
        </w:rPr>
        <w:t xml:space="preserve"> с возможностью просмотра истории и редактирования созданных задач</w:t>
      </w:r>
      <w:r w:rsidR="00AA102F" w:rsidRPr="005F42FB">
        <w:rPr>
          <w:color w:val="FF0000"/>
        </w:rPr>
        <w:t>)</w:t>
      </w:r>
    </w:p>
    <w:p w14:paraId="0C23CB50" w14:textId="29FB95AB" w:rsidR="000D1051" w:rsidRDefault="000D1051" w:rsidP="000D1051">
      <w:pPr>
        <w:pStyle w:val="a3"/>
        <w:numPr>
          <w:ilvl w:val="0"/>
          <w:numId w:val="2"/>
        </w:numPr>
      </w:pPr>
      <w:r>
        <w:t>Исполнители</w:t>
      </w:r>
      <w:r w:rsidR="005F42FB">
        <w:t xml:space="preserve"> (</w:t>
      </w:r>
      <w:r w:rsidR="005F42FB" w:rsidRPr="005F42FB">
        <w:rPr>
          <w:color w:val="FF0000"/>
        </w:rPr>
        <w:t>Список людей, назначенных на задачи</w:t>
      </w:r>
      <w:r w:rsidR="005F42FB">
        <w:t>)</w:t>
      </w:r>
    </w:p>
    <w:p w14:paraId="112796E7" w14:textId="4EF3C4A1" w:rsidR="00AB78CC" w:rsidRDefault="00AB78CC" w:rsidP="000D1051">
      <w:pPr>
        <w:pStyle w:val="a3"/>
        <w:numPr>
          <w:ilvl w:val="0"/>
          <w:numId w:val="2"/>
        </w:numPr>
      </w:pPr>
      <w:r>
        <w:t>Отчеты о задачах</w:t>
      </w:r>
      <w:r w:rsidR="005F42FB">
        <w:t xml:space="preserve"> (</w:t>
      </w:r>
      <w:r w:rsidR="005F42FB" w:rsidRPr="005F42FB">
        <w:rPr>
          <w:color w:val="FF0000"/>
        </w:rPr>
        <w:t>Отчеты, отправленные исполнителями о выполненной работе</w:t>
      </w:r>
      <w:r w:rsidR="005F42FB">
        <w:t>)</w:t>
      </w:r>
    </w:p>
    <w:p w14:paraId="410B9CBC" w14:textId="4996F65F" w:rsidR="000D1051" w:rsidRDefault="000D1051" w:rsidP="000D1051">
      <w:pPr>
        <w:pStyle w:val="a3"/>
        <w:numPr>
          <w:ilvl w:val="0"/>
          <w:numId w:val="2"/>
        </w:numPr>
      </w:pPr>
      <w:r>
        <w:t>График производительности</w:t>
      </w:r>
      <w:r w:rsidR="005F42FB">
        <w:t xml:space="preserve"> (</w:t>
      </w:r>
      <w:r w:rsidR="005F42FB" w:rsidRPr="005F42FB">
        <w:rPr>
          <w:color w:val="FF0000"/>
        </w:rPr>
        <w:t xml:space="preserve">график строится из скорости выполнения этапов задачи, возможные непредвиденные затраты и </w:t>
      </w:r>
      <w:proofErr w:type="spellStart"/>
      <w:r w:rsidR="005F42FB" w:rsidRPr="005F42FB">
        <w:rPr>
          <w:color w:val="FF0000"/>
        </w:rPr>
        <w:t>тп</w:t>
      </w:r>
      <w:proofErr w:type="spellEnd"/>
      <w:r w:rsidR="005F42FB" w:rsidRPr="005F42FB">
        <w:rPr>
          <w:color w:val="FF0000"/>
        </w:rPr>
        <w:t>.)</w:t>
      </w:r>
    </w:p>
    <w:p w14:paraId="5D00EE19" w14:textId="765928BA" w:rsidR="00437B80" w:rsidRDefault="00AB78CC" w:rsidP="00437B80">
      <w:pPr>
        <w:pStyle w:val="a3"/>
        <w:numPr>
          <w:ilvl w:val="0"/>
          <w:numId w:val="2"/>
        </w:numPr>
      </w:pPr>
      <w:r>
        <w:t>Статус оборудования</w:t>
      </w:r>
      <w:r w:rsidR="005F42FB">
        <w:t xml:space="preserve"> (</w:t>
      </w:r>
      <w:r w:rsidR="005F42FB" w:rsidRPr="005F42FB">
        <w:rPr>
          <w:color w:val="FF0000"/>
        </w:rPr>
        <w:t>мастер и выше может просмотреть статус всего оборудования, полученного из мнемонической схемы, SCADA и подобной системы для отслеживания информации. В то время как обычным работникам доступна информацию только по текущему оборудованию. Но мастер может открыть доступ в случае необходимости</w:t>
      </w:r>
      <w:r w:rsidR="005F42FB">
        <w:t>)</w:t>
      </w:r>
    </w:p>
    <w:sectPr w:rsidR="00437B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87C"/>
    <w:multiLevelType w:val="hybridMultilevel"/>
    <w:tmpl w:val="5100D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0073E"/>
    <w:multiLevelType w:val="hybridMultilevel"/>
    <w:tmpl w:val="F0162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42"/>
    <w:rsid w:val="000D1051"/>
    <w:rsid w:val="002005E7"/>
    <w:rsid w:val="00437B80"/>
    <w:rsid w:val="004E35A7"/>
    <w:rsid w:val="005F42FB"/>
    <w:rsid w:val="00716812"/>
    <w:rsid w:val="007C264D"/>
    <w:rsid w:val="00AA102F"/>
    <w:rsid w:val="00AB78CC"/>
    <w:rsid w:val="00E34886"/>
    <w:rsid w:val="00F9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EE39B"/>
  <w15:chartTrackingRefBased/>
  <w15:docId w15:val="{BEF0D906-0253-4FE8-AA6D-C8D1BC3D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Саушкин</dc:creator>
  <cp:keywords/>
  <dc:description/>
  <cp:lastModifiedBy>леонид Саушкин</cp:lastModifiedBy>
  <cp:revision>4</cp:revision>
  <dcterms:created xsi:type="dcterms:W3CDTF">2025-12-08T11:08:00Z</dcterms:created>
  <dcterms:modified xsi:type="dcterms:W3CDTF">2025-12-08T13:20:00Z</dcterms:modified>
</cp:coreProperties>
</file>