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CF0F1" w14:textId="5362C6E6" w:rsidR="00E9119F" w:rsidRDefault="00D2007E">
      <w:r>
        <w:t>A Brief Introduction to</w:t>
      </w:r>
      <w:r w:rsidR="003D5E2D">
        <w:t xml:space="preserve"> VA-PALS </w:t>
      </w:r>
    </w:p>
    <w:p w14:paraId="24543601" w14:textId="77777777" w:rsidR="00E9119F" w:rsidRDefault="00E9119F"/>
    <w:p w14:paraId="4DA87FC8" w14:textId="089B3A0E" w:rsidR="00E9119F" w:rsidRDefault="003D5E2D">
      <w:r>
        <w:t>The VA-PALS Project (VA-Partnership to increase Access to Lung Screening) (</w:t>
      </w:r>
      <w:hyperlink r:id="rId6">
        <w:r>
          <w:rPr>
            <w:rStyle w:val="InternetLink"/>
          </w:rPr>
          <w:t>https://www.va.gov/opa/pressrel/pressrelease.cfm?id=2942</w:t>
        </w:r>
      </w:hyperlink>
      <w:r>
        <w:t>) is funded by a generous grant from the Bristol-Myers Squibb Foundation (</w:t>
      </w:r>
      <w:hyperlink r:id="rId7">
        <w:r>
          <w:rPr>
            <w:rStyle w:val="InternetLink"/>
          </w:rPr>
          <w:t>https://www.bms.com/about-us/responsibility/bristol-myers-squibb-foundation.html</w:t>
        </w:r>
      </w:hyperlink>
      <w:r>
        <w:t xml:space="preserve">) and </w:t>
      </w:r>
      <w:r w:rsidR="00D2007E">
        <w:t xml:space="preserve">a grant from </w:t>
      </w:r>
      <w:r>
        <w:t>VA's Office of Rural Health (</w:t>
      </w:r>
      <w:hyperlink r:id="rId8">
        <w:r>
          <w:rPr>
            <w:rStyle w:val="InternetLink"/>
          </w:rPr>
          <w:t>https://www.ruralhealth.va.gov/</w:t>
        </w:r>
      </w:hyperlink>
      <w:r>
        <w:t>) to extend the International Early Lung Cancer Action Program (I-ELCAP) (</w:t>
      </w:r>
      <w:hyperlink r:id="rId9">
        <w:r>
          <w:rPr>
            <w:rStyle w:val="InternetLink"/>
          </w:rPr>
          <w:t>http://ielcap.com</w:t>
        </w:r>
      </w:hyperlink>
      <w:r>
        <w:t>) protocols to the VA health system. I-ELCAP</w:t>
      </w:r>
      <w:r w:rsidR="00D51110">
        <w:t>, in turn,</w:t>
      </w:r>
      <w:r>
        <w:t xml:space="preserve"> is </w:t>
      </w:r>
      <w:r w:rsidR="00D51110">
        <w:t>intended to</w:t>
      </w:r>
      <w:r>
        <w:t xml:space="preserve"> improve </w:t>
      </w:r>
      <w:r w:rsidR="00D51110">
        <w:t>screening and</w:t>
      </w:r>
      <w:r>
        <w:t xml:space="preserve"> treatment </w:t>
      </w:r>
      <w:r w:rsidR="00D51110">
        <w:t>protocols for early-</w:t>
      </w:r>
      <w:r w:rsidR="00A43410">
        <w:t>stage lung cancers.</w:t>
      </w:r>
    </w:p>
    <w:p w14:paraId="543AF711" w14:textId="77777777" w:rsidR="00E9119F" w:rsidRDefault="00E9119F"/>
    <w:p w14:paraId="75253817" w14:textId="06A3B33C" w:rsidR="00E9119F" w:rsidRDefault="00A43410">
      <w:r w:rsidRPr="00A43410">
        <w:t xml:space="preserve">Determining the right people to screen at the right time is important in providing the most benefit for the investment made. </w:t>
      </w:r>
      <w:proofErr w:type="gramStart"/>
      <w:r w:rsidR="00BA0C58">
        <w:t xml:space="preserve">The </w:t>
      </w:r>
      <w:r w:rsidRPr="00A43410">
        <w:t>I-ELCAP</w:t>
      </w:r>
      <w:r w:rsidR="00E15E25">
        <w:t xml:space="preserve"> </w:t>
      </w:r>
      <w:r w:rsidRPr="00A43410">
        <w:t>protocol</w:t>
      </w:r>
      <w:r w:rsidR="00BA0C58">
        <w:t xml:space="preserve"> is</w:t>
      </w:r>
      <w:r w:rsidRPr="00A43410">
        <w:t xml:space="preserve"> designed by international experts in lung cancer, radiology and related fields who collaborate</w:t>
      </w:r>
      <w:r w:rsidR="00BA0C58">
        <w:t xml:space="preserve"> on development and contin</w:t>
      </w:r>
      <w:r w:rsidR="00A479CD">
        <w:t>ual updating of the evidence</w:t>
      </w:r>
      <w:proofErr w:type="gramEnd"/>
      <w:r w:rsidR="00A479CD">
        <w:t xml:space="preserve">. </w:t>
      </w:r>
      <w:bookmarkStart w:id="0" w:name="_GoBack"/>
      <w:bookmarkEnd w:id="0"/>
      <w:r w:rsidR="00BA0C58">
        <w:t xml:space="preserve">The I-ELCAP investigators </w:t>
      </w:r>
      <w:r w:rsidRPr="00A43410">
        <w:t xml:space="preserve">meet twice a year to refine these methods, share their research, </w:t>
      </w:r>
      <w:r w:rsidR="00E15E25">
        <w:t xml:space="preserve">and </w:t>
      </w:r>
      <w:r w:rsidR="00BA0C58">
        <w:t xml:space="preserve">update the protocol as needed. </w:t>
      </w:r>
    </w:p>
    <w:p w14:paraId="2FE5C04B" w14:textId="77777777" w:rsidR="00E9119F" w:rsidRDefault="00E9119F"/>
    <w:p w14:paraId="1C0ED37E" w14:textId="6C8486F0" w:rsidR="00E9119F" w:rsidRDefault="003D5E2D">
      <w:r>
        <w:t xml:space="preserve">An important part of the I-ELCAP program is to also increase the performance of the CT scanners themselves. This is accomplished through consulting and quality-measurement programs provided and administered by </w:t>
      </w:r>
      <w:proofErr w:type="spellStart"/>
      <w:r>
        <w:t>Accumetra</w:t>
      </w:r>
      <w:proofErr w:type="spellEnd"/>
      <w:r>
        <w:t xml:space="preserve"> (accumetra.com). Take a look at </w:t>
      </w:r>
      <w:proofErr w:type="spellStart"/>
      <w:r>
        <w:t>Accumetra's</w:t>
      </w:r>
      <w:proofErr w:type="spellEnd"/>
      <w:r>
        <w:t xml:space="preserve"> Scotch tape program at </w:t>
      </w:r>
      <w:hyperlink r:id="rId10">
        <w:r>
          <w:rPr>
            <w:rStyle w:val="InternetLink"/>
          </w:rPr>
          <w:t>http://accumetra.com/solutions/free-ct-image-quality-reports/</w:t>
        </w:r>
      </w:hyperlink>
      <w:r>
        <w:t>. Very interesting stuff.</w:t>
      </w:r>
    </w:p>
    <w:p w14:paraId="7FD43EDE" w14:textId="77777777" w:rsidR="00E9119F" w:rsidRDefault="00E9119F"/>
    <w:p w14:paraId="0C7CD066" w14:textId="59DA87FB" w:rsidR="00E9119F" w:rsidRDefault="003D5E2D">
      <w:r>
        <w:t xml:space="preserve">Radiologists are trained to better identify suspicious nodules in the low-dose CT scans through education as well as </w:t>
      </w:r>
      <w:r w:rsidR="00BA0C58">
        <w:t xml:space="preserve">by dual </w:t>
      </w:r>
      <w:r>
        <w:t xml:space="preserve">reading of scans with radiologists who have experience in </w:t>
      </w:r>
      <w:r w:rsidR="00BA0C58">
        <w:t xml:space="preserve">interpreting low-dose CT scans in the context of a program of CT screening for lung cancer. </w:t>
      </w:r>
      <w:r>
        <w:t xml:space="preserve"> This </w:t>
      </w:r>
      <w:r w:rsidR="00A479CD">
        <w:t>can be</w:t>
      </w:r>
      <w:r>
        <w:t xml:space="preserve"> done remotely, so moving huge image files between facilities is an issue that is being addressed by the VA-PALS program.</w:t>
      </w:r>
    </w:p>
    <w:p w14:paraId="2B539560" w14:textId="77777777" w:rsidR="00E9119F" w:rsidRDefault="00E9119F"/>
    <w:p w14:paraId="40963FD1" w14:textId="66668A36" w:rsidR="00E9119F" w:rsidRDefault="003D5E2D">
      <w:r>
        <w:t xml:space="preserve">Deciding what kind of treatment is most beneficial for each kind of cancer and patient is important as well. The I-ELCAP organization has been conducting research on which treatment methods </w:t>
      </w:r>
      <w:r w:rsidR="00BA0C58">
        <w:t>are optimal for e</w:t>
      </w:r>
      <w:r>
        <w:t xml:space="preserve">arly stage lung cancer. </w:t>
      </w:r>
    </w:p>
    <w:p w14:paraId="5F1B1AC0" w14:textId="77777777" w:rsidR="00E9119F" w:rsidRDefault="00E9119F"/>
    <w:p w14:paraId="2DDE322F" w14:textId="7A2E1F19" w:rsidR="00E9119F" w:rsidRDefault="003D5E2D">
      <w:r>
        <w:t xml:space="preserve">Our part of this important project is to develop an extension of the VistA software to mirror the capabilities of the ELCAP software and store the data within </w:t>
      </w:r>
      <w:proofErr w:type="spellStart"/>
      <w:r>
        <w:t>VistA's</w:t>
      </w:r>
      <w:proofErr w:type="spellEnd"/>
      <w:r>
        <w:t xml:space="preserve"> existing architecture, so that VA care providers can integrate</w:t>
      </w:r>
      <w:r w:rsidR="00A479CD">
        <w:t xml:space="preserve"> the</w:t>
      </w:r>
      <w:r>
        <w:t xml:space="preserve"> I-ELCAP protocol in their existing workflows. After that, we'll be working with the VA Nurse Navigators/Coordinators to improve the extension for VA users, and with the ELCAP team to provide their reports within the VA system. We will also be developing the capability for the VA ELCAP software to work on its own and with other EMRs.</w:t>
      </w:r>
    </w:p>
    <w:p w14:paraId="40380745" w14:textId="77777777" w:rsidR="00E9119F" w:rsidRDefault="00E9119F"/>
    <w:p w14:paraId="407BC5DF" w14:textId="77777777" w:rsidR="00E9119F" w:rsidRDefault="003D5E2D">
      <w:r>
        <w:t>It's been very exciting to learn about the possibilities to save lives and reduce pain and suffering through our work on this program. We look forward to the coming years as we work on this project with VA and the OSEHRA community.</w:t>
      </w:r>
    </w:p>
    <w:p w14:paraId="6762D3C0" w14:textId="77777777" w:rsidR="00E9119F" w:rsidRDefault="00E9119F"/>
    <w:p w14:paraId="5562617D" w14:textId="77777777" w:rsidR="00E9119F" w:rsidRDefault="003D5E2D">
      <w:r>
        <w:t>Linda Yaw</w:t>
      </w:r>
    </w:p>
    <w:p w14:paraId="3A42D21A" w14:textId="77777777" w:rsidR="00E9119F" w:rsidRDefault="003D5E2D">
      <w:r>
        <w:t>Director of Operations</w:t>
      </w:r>
    </w:p>
    <w:p w14:paraId="3082F32F" w14:textId="77777777" w:rsidR="00E9119F" w:rsidRDefault="003D5E2D">
      <w:r>
        <w:t>Vista Expertise Network</w:t>
      </w:r>
    </w:p>
    <w:sectPr w:rsidR="00E9119F">
      <w:pgSz w:w="12240" w:h="15840"/>
      <w:pgMar w:top="1134" w:right="1134" w:bottom="1134" w:left="1134" w:header="0" w:footer="0" w:gutter="0"/>
      <w:cols w:space="720"/>
      <w:formProt w:val="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E4B6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38FA"/>
    <w:multiLevelType w:val="multilevel"/>
    <w:tmpl w:val="14B4994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w Moghanaki">
    <w15:presenceInfo w15:providerId="Windows Live" w15:userId="5dec10185254f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proofState w:spelling="clean" w:grammar="clean"/>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9F"/>
    <w:rsid w:val="00195373"/>
    <w:rsid w:val="003D5E2D"/>
    <w:rsid w:val="006639F9"/>
    <w:rsid w:val="00734337"/>
    <w:rsid w:val="007D0033"/>
    <w:rsid w:val="009A2B53"/>
    <w:rsid w:val="00A301FE"/>
    <w:rsid w:val="00A43410"/>
    <w:rsid w:val="00A479CD"/>
    <w:rsid w:val="00A65C02"/>
    <w:rsid w:val="00B36DC3"/>
    <w:rsid w:val="00BA0C58"/>
    <w:rsid w:val="00BB257A"/>
    <w:rsid w:val="00C50EF2"/>
    <w:rsid w:val="00D2007E"/>
    <w:rsid w:val="00D51110"/>
    <w:rsid w:val="00D5425F"/>
    <w:rsid w:val="00E15E25"/>
    <w:rsid w:val="00E9119F"/>
    <w:rsid w:val="00F01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6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Ari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BalloonText">
    <w:name w:val="Balloon Text"/>
    <w:basedOn w:val="Normal"/>
    <w:link w:val="BalloonTextChar"/>
    <w:uiPriority w:val="99"/>
    <w:semiHidden/>
    <w:unhideWhenUsed/>
    <w:rsid w:val="003D5E2D"/>
    <w:rPr>
      <w:rFonts w:cs="Mangal"/>
      <w:sz w:val="18"/>
      <w:szCs w:val="16"/>
    </w:rPr>
  </w:style>
  <w:style w:type="character" w:customStyle="1" w:styleId="BalloonTextChar">
    <w:name w:val="Balloon Text Char"/>
    <w:basedOn w:val="DefaultParagraphFont"/>
    <w:link w:val="BalloonText"/>
    <w:uiPriority w:val="99"/>
    <w:semiHidden/>
    <w:rsid w:val="003D5E2D"/>
    <w:rPr>
      <w:rFonts w:cs="Mangal"/>
      <w:sz w:val="18"/>
      <w:szCs w:val="16"/>
    </w:rPr>
  </w:style>
  <w:style w:type="character" w:styleId="CommentReference">
    <w:name w:val="annotation reference"/>
    <w:basedOn w:val="DefaultParagraphFont"/>
    <w:uiPriority w:val="99"/>
    <w:semiHidden/>
    <w:unhideWhenUsed/>
    <w:rsid w:val="003D5E2D"/>
    <w:rPr>
      <w:sz w:val="18"/>
      <w:szCs w:val="18"/>
    </w:rPr>
  </w:style>
  <w:style w:type="paragraph" w:styleId="CommentText">
    <w:name w:val="annotation text"/>
    <w:basedOn w:val="Normal"/>
    <w:link w:val="CommentTextChar"/>
    <w:uiPriority w:val="99"/>
    <w:semiHidden/>
    <w:unhideWhenUsed/>
    <w:rsid w:val="003D5E2D"/>
    <w:rPr>
      <w:rFonts w:cs="Mangal"/>
      <w:szCs w:val="21"/>
    </w:rPr>
  </w:style>
  <w:style w:type="character" w:customStyle="1" w:styleId="CommentTextChar">
    <w:name w:val="Comment Text Char"/>
    <w:basedOn w:val="DefaultParagraphFont"/>
    <w:link w:val="CommentText"/>
    <w:uiPriority w:val="99"/>
    <w:semiHidden/>
    <w:rsid w:val="003D5E2D"/>
    <w:rPr>
      <w:rFonts w:cs="Mangal"/>
      <w:szCs w:val="21"/>
    </w:rPr>
  </w:style>
  <w:style w:type="paragraph" w:styleId="CommentSubject">
    <w:name w:val="annotation subject"/>
    <w:basedOn w:val="CommentText"/>
    <w:next w:val="CommentText"/>
    <w:link w:val="CommentSubjectChar"/>
    <w:uiPriority w:val="99"/>
    <w:semiHidden/>
    <w:unhideWhenUsed/>
    <w:rsid w:val="003D5E2D"/>
    <w:rPr>
      <w:b/>
      <w:bCs/>
      <w:sz w:val="20"/>
      <w:szCs w:val="18"/>
    </w:rPr>
  </w:style>
  <w:style w:type="character" w:customStyle="1" w:styleId="CommentSubjectChar">
    <w:name w:val="Comment Subject Char"/>
    <w:basedOn w:val="CommentTextChar"/>
    <w:link w:val="CommentSubject"/>
    <w:uiPriority w:val="99"/>
    <w:semiHidden/>
    <w:rsid w:val="003D5E2D"/>
    <w:rPr>
      <w:rFonts w:cs="Mangal"/>
      <w:b/>
      <w:bCs/>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Ari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BalloonText">
    <w:name w:val="Balloon Text"/>
    <w:basedOn w:val="Normal"/>
    <w:link w:val="BalloonTextChar"/>
    <w:uiPriority w:val="99"/>
    <w:semiHidden/>
    <w:unhideWhenUsed/>
    <w:rsid w:val="003D5E2D"/>
    <w:rPr>
      <w:rFonts w:cs="Mangal"/>
      <w:sz w:val="18"/>
      <w:szCs w:val="16"/>
    </w:rPr>
  </w:style>
  <w:style w:type="character" w:customStyle="1" w:styleId="BalloonTextChar">
    <w:name w:val="Balloon Text Char"/>
    <w:basedOn w:val="DefaultParagraphFont"/>
    <w:link w:val="BalloonText"/>
    <w:uiPriority w:val="99"/>
    <w:semiHidden/>
    <w:rsid w:val="003D5E2D"/>
    <w:rPr>
      <w:rFonts w:cs="Mangal"/>
      <w:sz w:val="18"/>
      <w:szCs w:val="16"/>
    </w:rPr>
  </w:style>
  <w:style w:type="character" w:styleId="CommentReference">
    <w:name w:val="annotation reference"/>
    <w:basedOn w:val="DefaultParagraphFont"/>
    <w:uiPriority w:val="99"/>
    <w:semiHidden/>
    <w:unhideWhenUsed/>
    <w:rsid w:val="003D5E2D"/>
    <w:rPr>
      <w:sz w:val="18"/>
      <w:szCs w:val="18"/>
    </w:rPr>
  </w:style>
  <w:style w:type="paragraph" w:styleId="CommentText">
    <w:name w:val="annotation text"/>
    <w:basedOn w:val="Normal"/>
    <w:link w:val="CommentTextChar"/>
    <w:uiPriority w:val="99"/>
    <w:semiHidden/>
    <w:unhideWhenUsed/>
    <w:rsid w:val="003D5E2D"/>
    <w:rPr>
      <w:rFonts w:cs="Mangal"/>
      <w:szCs w:val="21"/>
    </w:rPr>
  </w:style>
  <w:style w:type="character" w:customStyle="1" w:styleId="CommentTextChar">
    <w:name w:val="Comment Text Char"/>
    <w:basedOn w:val="DefaultParagraphFont"/>
    <w:link w:val="CommentText"/>
    <w:uiPriority w:val="99"/>
    <w:semiHidden/>
    <w:rsid w:val="003D5E2D"/>
    <w:rPr>
      <w:rFonts w:cs="Mangal"/>
      <w:szCs w:val="21"/>
    </w:rPr>
  </w:style>
  <w:style w:type="paragraph" w:styleId="CommentSubject">
    <w:name w:val="annotation subject"/>
    <w:basedOn w:val="CommentText"/>
    <w:next w:val="CommentText"/>
    <w:link w:val="CommentSubjectChar"/>
    <w:uiPriority w:val="99"/>
    <w:semiHidden/>
    <w:unhideWhenUsed/>
    <w:rsid w:val="003D5E2D"/>
    <w:rPr>
      <w:b/>
      <w:bCs/>
      <w:sz w:val="20"/>
      <w:szCs w:val="18"/>
    </w:rPr>
  </w:style>
  <w:style w:type="character" w:customStyle="1" w:styleId="CommentSubjectChar">
    <w:name w:val="Comment Subject Char"/>
    <w:basedOn w:val="CommentTextChar"/>
    <w:link w:val="CommentSubject"/>
    <w:uiPriority w:val="99"/>
    <w:semiHidden/>
    <w:rsid w:val="003D5E2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a.gov/opa/pressrel/pressrelease.cfm?id=2942" TargetMode="External"/><Relationship Id="rId7" Type="http://schemas.openxmlformats.org/officeDocument/2006/relationships/hyperlink" Target="https://www.bms.com/about-us/responsibility/bristol-myers-squibb-foundation.html" TargetMode="External"/><Relationship Id="rId8" Type="http://schemas.openxmlformats.org/officeDocument/2006/relationships/hyperlink" Target="https://www.ruralhealth.va.gov/" TargetMode="External"/><Relationship Id="rId9" Type="http://schemas.openxmlformats.org/officeDocument/2006/relationships/hyperlink" Target="http://ielcap.com/" TargetMode="External"/><Relationship Id="rId10" Type="http://schemas.openxmlformats.org/officeDocument/2006/relationships/hyperlink" Target="http://accumetra.com/solutions/free-ct-image-quality-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VISTA Expertise Network</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Linda Yaw</cp:lastModifiedBy>
  <cp:revision>2</cp:revision>
  <dcterms:created xsi:type="dcterms:W3CDTF">2017-11-14T18:45:00Z</dcterms:created>
  <dcterms:modified xsi:type="dcterms:W3CDTF">2017-11-14T18:45:00Z</dcterms:modified>
  <dc:language>en-US</dc:language>
</cp:coreProperties>
</file>