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3vrdp5kqxp2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Parco Full Architecture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xzvv62nd5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Overview — What Parco Is Building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 is a </w:t>
      </w:r>
      <w:r w:rsidDel="00000000" w:rsidR="00000000" w:rsidRPr="00000000">
        <w:rPr>
          <w:b w:val="1"/>
          <w:bCs w:val="1"/>
          <w:rtl w:val="0"/>
        </w:rPr>
        <w:t xml:space="preserve">multi-product real estate investment ecosystem</w:t>
      </w:r>
      <w:r w:rsidDel="00000000" w:rsidR="00000000" w:rsidRPr="00000000">
        <w:rPr>
          <w:rtl w:val="0"/>
        </w:rPr>
        <w:t xml:space="preserve"> modeled after Coinbase + Robinhood + Lofty.ai, with a full-stack architecture designed for: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Custodial investment accounts</w:t>
      </w:r>
      <w:r w:rsidDel="00000000" w:rsidR="00000000" w:rsidRPr="00000000">
        <w:rPr>
          <w:rtl w:val="0"/>
        </w:rPr>
        <w:t xml:space="preserve"> (no wallets needed)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Polygon-first tokenization</w:t>
      </w:r>
      <w:r w:rsidDel="00000000" w:rsidR="00000000" w:rsidRPr="00000000">
        <w:rPr>
          <w:rtl w:val="0"/>
        </w:rPr>
        <w:t xml:space="preserve"> (ERC-1155 property tokens)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Stablecoin-backed USDC vaults</w:t>
      </w:r>
      <w:r w:rsidDel="00000000" w:rsidR="00000000" w:rsidRPr="00000000">
        <w:rPr>
          <w:rtl w:val="0"/>
        </w:rPr>
        <w:t xml:space="preserve"> (GENIUS Act compliant)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buy (ACH/CC)</w:t>
      </w:r>
      <w:r w:rsidDel="00000000" w:rsidR="00000000" w:rsidRPr="00000000">
        <w:rPr>
          <w:rtl w:val="0"/>
        </w:rPr>
        <w:t xml:space="preserve"> with auto-minting of real estate tokens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Dashboard-based holdings</w:t>
      </w:r>
      <w:r w:rsidDel="00000000" w:rsidR="00000000" w:rsidRPr="00000000">
        <w:rPr>
          <w:rtl w:val="0"/>
        </w:rPr>
        <w:t xml:space="preserve"> (Coinbase-style web + mobile UI)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Borrowing against property tokens</w:t>
      </w:r>
      <w:r w:rsidDel="00000000" w:rsidR="00000000" w:rsidRPr="00000000">
        <w:rPr>
          <w:rtl w:val="0"/>
        </w:rPr>
        <w:t xml:space="preserve"> (collateralized vault)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 distribution in USDC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Tokenizer Portal</w:t>
      </w:r>
      <w:r w:rsidDel="00000000" w:rsidR="00000000" w:rsidRPr="00000000">
        <w:rPr>
          <w:rtl w:val="0"/>
        </w:rPr>
        <w:t xml:space="preserve"> (property onboarding + legal documents)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(browse and buy tokens)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 Agent</w:t>
      </w:r>
      <w:r w:rsidDel="00000000" w:rsidR="00000000" w:rsidRPr="00000000">
        <w:rPr>
          <w:rtl w:val="0"/>
        </w:rPr>
        <w:t xml:space="preserve"> (operations + SLA + vendor jobs)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Solana SPL token expansion</w:t>
      </w:r>
      <w:r w:rsidDel="00000000" w:rsidR="00000000" w:rsidRPr="00000000">
        <w:rPr>
          <w:rtl w:val="0"/>
        </w:rPr>
        <w:t xml:space="preserve"> (Phase 2)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DeFi LP + stablecoin vaults + builder lending pools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complete architecture</w:t>
      </w:r>
      <w:r w:rsidDel="00000000" w:rsidR="00000000" w:rsidRPr="00000000">
        <w:rPr>
          <w:rtl w:val="0"/>
        </w:rPr>
        <w:t xml:space="preserve"> powering the Parco ecosystem.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agg3mqqn9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High-Level System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full, end-to-end Parco architecture with all subsystems.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│          FRONTEND CLIENTS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│─────────────────────────────────────│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│  Marketplace (React/Vite)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│  Investor Dashboard (React/Vite)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│  Tokenizer Portal (React/Vite)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│  PM Agent (React/Vite — existing)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└───────────────────┬──────────────────┘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│         BACKEND API (Express)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│─────────────────────────────────────│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│ Auth (Clerk/Auth0)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│ KYC/AML (Sumsub/Sardine)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│ Stablecoin Vault Engine (USDC)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│ Tokenization Engine (ERC1155)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│ Marketplace Engine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│ Payments (ACH/Card/Crypto)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│ Portfolio Engine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│ Borrow Engine (Collateral vault)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│ PM Agent API + Workflows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│ DeFi Vault Engine (future)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│ Admin + Compliance Workflows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└───────────────────┬──────────────────┘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┌────────────────────────────────┐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│   BLOCKCHAIN ADAPTER LAYER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│────────────────────────────────│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│ /blockchain/evm.ts   (Polygon)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│ /blockchain/solana.ts (Future)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│ /blockchain/shared.ts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└───────────────────┬────────────┘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│        SMART CONTRACT LAYER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│────────────────────────────────────│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│ PropertyVault.sol (USDC deposit)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│ ERC1155 Property Tokens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│ BorrowVault.sol (collateral loans)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│ RentDistributor.sol (future)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└───────────────────┬─────────────────┘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│         OFF-CHAIN FINANCIAL RAILS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│──────────────────────────────────────────│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│ Stripe (ACH, Cards, Payouts)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│ Circle Programmable Wallets (USDC)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│ Coinbase Commerce (Crypto Payments)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│ MoonPay/Transak (Alternative Crypto)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│              DATABASE LAYER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│──────────────────────────────────────────│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│ Supabase Postgres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│ Prisma ORM  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│ Redis Cache (Phase 2)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│ Edge Indexers for blockchain events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6tushfyoj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Concepts in the Parco Architecture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mwwai1x0h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Custodial Wallets (Coinbase-style)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 gives every user a </w:t>
      </w:r>
      <w:r w:rsidDel="00000000" w:rsidR="00000000" w:rsidRPr="00000000">
        <w:rPr>
          <w:b w:val="1"/>
          <w:bCs w:val="1"/>
          <w:rtl w:val="0"/>
        </w:rPr>
        <w:t xml:space="preserve">custodial wallet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do NOT need MetaMask or Phantom.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store assets on their behalf (Fireblocks / Circle-level custody standards).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appear in the dashboard from DB + blockchain calls.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users CAN withdraw to self-custody later.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7v76ctleq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Mainstream onboarding</w:t>
        <w:br w:type="textWrapping"/>
        <w:t xml:space="preserve"> ✔ GENIUS Act compliant</w:t>
        <w:br w:type="textWrapping"/>
        <w:t xml:space="preserve"> ✔ Simple UX</w:t>
        <w:br w:type="textWrapping"/>
        <w:t xml:space="preserve"> ✔ No gas fees for user</w:t>
        <w:br w:type="textWrapping"/>
        <w:t xml:space="preserve"> ✔ Easy DeFi integration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k11yol011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Stablecoin Property Vault (USDC-backed)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core innovation.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e34qw7qst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invests $50 using ACH/Card/Crypto.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converts $ → USDC automatically using Circle.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USDC is deposited into </w:t>
      </w:r>
      <w:r w:rsidDel="00000000" w:rsidR="00000000" w:rsidRPr="00000000">
        <w:rPr>
          <w:b w:val="1"/>
          <w:bCs w:val="1"/>
          <w:rtl w:val="0"/>
        </w:rPr>
        <w:t xml:space="preserve">PropertyVault.sol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mints ERC1155 ownership tokens.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sees tokens in their dashboard.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8o9xzjgc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GENIUS Act stablecoin compliance</w:t>
        <w:br w:type="textWrapping"/>
        <w:t xml:space="preserve"> ✔ All rent distributions use USDC</w:t>
        <w:br w:type="textWrapping"/>
        <w:t xml:space="preserve"> ✔ Borrowing becomes straightforward</w:t>
        <w:br w:type="textWrapping"/>
        <w:t xml:space="preserve"> ✔ No complex crypto handling by users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vw0bau340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BorrowVault (Collateralized Loans)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borrow without needing a wallet.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locked in BorrowVault.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sends USDC → bank payout.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repays → tokens unlocked.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how Coinbase Borrow and Lofty Loans work.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aptoyc5sp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Frontend Architecture (Web + Mobile)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 uses </w:t>
      </w:r>
      <w:r w:rsidDel="00000000" w:rsidR="00000000" w:rsidRPr="00000000">
        <w:rPr>
          <w:b w:val="1"/>
          <w:bCs w:val="1"/>
          <w:rtl w:val="0"/>
        </w:rPr>
        <w:t xml:space="preserve">React/Vite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</w:t>
      </w:r>
      <w:r w:rsidDel="00000000" w:rsidR="00000000" w:rsidRPr="00000000">
        <w:rPr>
          <w:rtl w:val="0"/>
        </w:rPr>
        <w:t xml:space="preserve"> responsive layouts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</w:t>
      </w:r>
      <w:r w:rsidDel="00000000" w:rsidR="00000000" w:rsidRPr="00000000">
        <w:rPr>
          <w:rtl w:val="0"/>
        </w:rPr>
        <w:t xml:space="preserve"> optimized components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design system (coinbase-inspired)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br6ncmwg2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Apps: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Dashboard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Tokenizer Portal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 Agent</w:t>
      </w:r>
      <w:r w:rsidDel="00000000" w:rsidR="00000000" w:rsidRPr="00000000">
        <w:rPr>
          <w:rtl w:val="0"/>
        </w:rPr>
        <w:t xml:space="preserve"> (existing separate React app)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d6shd4c0o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 Architecture (Express + TS)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handles business logic: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→ Circle + Stripe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KYC → Sumsub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Tokenization → ERC1155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Minting → Vault contract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Borrowing → BorrowVault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 distribution → Cron jobs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Investor portfolio → DB + blockchain balances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7c5lox872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Modules: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/backend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/auth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/payments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/kyc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/tokenization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/marketplace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/portfolio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/borrow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/blockchain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/admin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/defi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3gjsp3eer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Schema (Supabase + Prisma)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borrow_positions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rent_payments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payment_methods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kyc_status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vault_accounts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aaubovkxo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Smart Contract Layer (Polygon-first)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gf3dh9c9m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Contracts (Polygon)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PropertyVault.sol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USDC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Mints ERC1155 property tokens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balances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ERC1155PropertyToken.sol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Fractional ownership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BorrowVault.sol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Locks tokens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 credit lines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LTV limits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RentDistributor.sol</w:t>
      </w:r>
      <w:r w:rsidDel="00000000" w:rsidR="00000000" w:rsidRPr="00000000">
        <w:rPr>
          <w:rtl w:val="0"/>
        </w:rPr>
        <w:t xml:space="preserve"> (Phase 2)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Distributes USDC rent to token holders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70k0exwjw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Payments + Stablecoin Flows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v1bnpnenc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Fiat → USDC → Property Tokens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pays $50.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processes.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Circle converts $ → USDC.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deposits USDC to vault.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tokens → assign to user.</w:t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bpp11e227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Crypto → USDC → Tokens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via: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Commerce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MoonPay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Transak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mf3a1ssu8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Multi-Chain Support (Phase 2)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Solana introduced later using: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 tokens (Metaplex metadata)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Helius/QuickNode RPC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wallets optional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refactoring needed.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axa84p8p0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DeFi Layer (Future)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added: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LP pools (USDC + Property Tokens)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lending vaults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vaults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staking + voting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h9x9tls2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PM Agent Integration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Agent connects to: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 table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jobs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assignments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alerts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exposes: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 (Net operating income)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roll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alerts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sj5pw5tdi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Admin/Tokenizer Portal Flow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property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approval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ERC1155 tokens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marketplace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USDC vault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oiipjep4c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Architecture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 with Clerk/Auth0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row-level security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encryption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validation (Stripe, Circle, Sumsub)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contract audits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Off-chain + on-chain reconciliation checks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4bhv5r2r5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Deployment Architecture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Replit for dev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for frontend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Fly.io or Render for backend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for DB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Polygon mainnet for tokens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 for stablecoin flows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4608yxzgt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Notes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Scales to millions</w:t>
      </w:r>
      <w:r w:rsidDel="00000000" w:rsidR="00000000" w:rsidRPr="00000000">
        <w:rPr>
          <w:rtl w:val="0"/>
        </w:rPr>
        <w:t xml:space="preserve"> of users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web + mobile</w:t>
      </w:r>
      <w:r w:rsidDel="00000000" w:rsidR="00000000" w:rsidRPr="00000000">
        <w:rPr>
          <w:rtl w:val="0"/>
        </w:rPr>
        <w:t xml:space="preserve"> seamlessly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Complies with </w:t>
      </w:r>
      <w:r w:rsidDel="00000000" w:rsidR="00000000" w:rsidRPr="00000000">
        <w:rPr>
          <w:b w:val="1"/>
          <w:bCs w:val="1"/>
          <w:rtl w:val="0"/>
        </w:rPr>
        <w:t xml:space="preserve">GENIUS Act</w:t>
      </w:r>
      <w:r w:rsidDel="00000000" w:rsidR="00000000" w:rsidRPr="00000000">
        <w:rPr>
          <w:rtl w:val="0"/>
        </w:rPr>
        <w:t xml:space="preserve"> stablecoin rules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DeFi</w:t>
      </w:r>
      <w:r w:rsidDel="00000000" w:rsidR="00000000" w:rsidRPr="00000000">
        <w:rPr>
          <w:rtl w:val="0"/>
        </w:rPr>
        <w:t xml:space="preserve"> later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users invest with </w:t>
      </w:r>
      <w:r w:rsidDel="00000000" w:rsidR="00000000" w:rsidRPr="00000000">
        <w:rPr>
          <w:b w:val="1"/>
          <w:bCs w:val="1"/>
          <w:rtl w:val="0"/>
        </w:rPr>
        <w:t xml:space="preserve">ACH, card, or crypto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custodial and non-custodial</w:t>
      </w:r>
      <w:r w:rsidDel="00000000" w:rsidR="00000000" w:rsidRPr="00000000">
        <w:rPr>
          <w:rtl w:val="0"/>
        </w:rPr>
        <w:t xml:space="preserve"> users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holdings like </w:t>
      </w:r>
      <w:r w:rsidDel="00000000" w:rsidR="00000000" w:rsidRPr="00000000">
        <w:rPr>
          <w:b w:val="1"/>
          <w:bCs w:val="1"/>
          <w:rtl w:val="0"/>
        </w:rPr>
        <w:t xml:space="preserve">Coinbase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Polygon first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Solana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world-class, real production-grade RWA technology architecture.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qhah8fywh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