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9743" w14:textId="77777777" w:rsidR="0053596E" w:rsidRPr="0053596E" w:rsidRDefault="0053596E" w:rsidP="0053596E">
      <w:pPr>
        <w:rPr>
          <w:b/>
          <w:bCs/>
          <w:u w:val="single"/>
        </w:rPr>
      </w:pPr>
      <w:r w:rsidRPr="0053596E">
        <w:rPr>
          <w:b/>
          <w:bCs/>
          <w:u w:val="single"/>
        </w:rPr>
        <w:t>1. Data Ingestion &amp; Standardization Module</w:t>
      </w:r>
    </w:p>
    <w:p w14:paraId="6F85F281" w14:textId="77777777" w:rsidR="0053596E" w:rsidRDefault="0053596E" w:rsidP="0053596E">
      <w:r>
        <w:t xml:space="preserve">Code Location: </w:t>
      </w:r>
    </w:p>
    <w:p w14:paraId="00B520CC" w14:textId="77777777" w:rsidR="0053596E" w:rsidRDefault="0053596E" w:rsidP="0053596E">
      <w:proofErr w:type="spellStart"/>
      <w:r>
        <w:t>load_jsonl</w:t>
      </w:r>
      <w:proofErr w:type="spellEnd"/>
    </w:p>
    <w:p w14:paraId="3FB7F52C" w14:textId="77777777" w:rsidR="0053596E" w:rsidRDefault="0053596E" w:rsidP="0053596E">
      <w:r>
        <w:t xml:space="preserve"> function and Steps 1–3 in </w:t>
      </w:r>
    </w:p>
    <w:p w14:paraId="0F456245" w14:textId="77777777" w:rsidR="0053596E" w:rsidRDefault="0053596E" w:rsidP="0053596E">
      <w:proofErr w:type="gramStart"/>
      <w:r>
        <w:t>main(</w:t>
      </w:r>
      <w:proofErr w:type="gramEnd"/>
      <w:r>
        <w:t>)</w:t>
      </w:r>
    </w:p>
    <w:p w14:paraId="73D7A25E" w14:textId="77777777" w:rsidR="0053596E" w:rsidRDefault="0053596E" w:rsidP="0053596E">
      <w:r>
        <w:t>.</w:t>
      </w:r>
    </w:p>
    <w:p w14:paraId="327CDDEB" w14:textId="77777777" w:rsidR="0053596E" w:rsidRDefault="0053596E" w:rsidP="0053596E">
      <w:r>
        <w:t>What it does:</w:t>
      </w:r>
    </w:p>
    <w:p w14:paraId="7B5A5E41" w14:textId="77777777" w:rsidR="0053596E" w:rsidRDefault="0053596E" w:rsidP="0053596E">
      <w:r>
        <w:t xml:space="preserve">Loads Data: Reads the raw </w:t>
      </w:r>
      <w:proofErr w:type="spellStart"/>
      <w:r>
        <w:t>Software.jsonl</w:t>
      </w:r>
      <w:proofErr w:type="spellEnd"/>
      <w:r>
        <w:t xml:space="preserve"> (reviews) and </w:t>
      </w:r>
      <w:proofErr w:type="spellStart"/>
      <w:r>
        <w:t>meta_Software.jsonl</w:t>
      </w:r>
      <w:proofErr w:type="spellEnd"/>
      <w:r>
        <w:t xml:space="preserve"> (product info) line-by-line to avoid memory issues.</w:t>
      </w:r>
    </w:p>
    <w:p w14:paraId="54DED44E" w14:textId="77777777" w:rsidR="0053596E" w:rsidRDefault="0053596E" w:rsidP="0053596E">
      <w:r>
        <w:t xml:space="preserve">Standardizes: Renames varying column names (e.g., changing </w:t>
      </w:r>
      <w:proofErr w:type="spellStart"/>
      <w:r>
        <w:t>reviewerID</w:t>
      </w:r>
      <w:proofErr w:type="spellEnd"/>
      <w:r>
        <w:t xml:space="preserve"> → </w:t>
      </w:r>
      <w:proofErr w:type="spellStart"/>
      <w:r>
        <w:t>user_id</w:t>
      </w:r>
      <w:proofErr w:type="spellEnd"/>
      <w:r>
        <w:t xml:space="preserve">, </w:t>
      </w:r>
      <w:proofErr w:type="spellStart"/>
      <w:r>
        <w:t>unixReviewTime</w:t>
      </w:r>
      <w:proofErr w:type="spellEnd"/>
      <w:r>
        <w:t xml:space="preserve"> → timestamp) so the rest of the system has a consistent format.</w:t>
      </w:r>
    </w:p>
    <w:p w14:paraId="7D3EFB71" w14:textId="74410B38" w:rsidR="0053596E" w:rsidRDefault="0053596E" w:rsidP="0053596E">
      <w:pPr>
        <w:pBdr>
          <w:bottom w:val="single" w:sz="6" w:space="1" w:color="auto"/>
        </w:pBdr>
      </w:pPr>
      <w:r>
        <w:t>Fixes Types: Ensures numerical columns like rating and price are actual numbers/floats and not strings.</w:t>
      </w:r>
    </w:p>
    <w:p w14:paraId="6A06199A" w14:textId="77777777" w:rsidR="0053596E" w:rsidRPr="0053596E" w:rsidRDefault="0053596E" w:rsidP="0053596E">
      <w:pPr>
        <w:rPr>
          <w:b/>
          <w:bCs/>
          <w:u w:val="single"/>
        </w:rPr>
      </w:pPr>
      <w:r w:rsidRPr="0053596E">
        <w:rPr>
          <w:b/>
          <w:bCs/>
          <w:u w:val="single"/>
        </w:rPr>
        <w:t>2. Text Processing Module</w:t>
      </w:r>
    </w:p>
    <w:p w14:paraId="07111CB7" w14:textId="77777777" w:rsidR="0053596E" w:rsidRDefault="0053596E" w:rsidP="0053596E">
      <w:r>
        <w:t xml:space="preserve">Code Location: </w:t>
      </w:r>
    </w:p>
    <w:p w14:paraId="36873DF2" w14:textId="77777777" w:rsidR="0053596E" w:rsidRDefault="0053596E" w:rsidP="0053596E">
      <w:proofErr w:type="spellStart"/>
      <w:r>
        <w:t>clean_text</w:t>
      </w:r>
      <w:proofErr w:type="spellEnd"/>
    </w:p>
    <w:p w14:paraId="7D603FDB" w14:textId="77777777" w:rsidR="0053596E" w:rsidRDefault="0053596E" w:rsidP="0053596E">
      <w:r>
        <w:t xml:space="preserve"> function and Step 4 in </w:t>
      </w:r>
    </w:p>
    <w:p w14:paraId="707EB7AE" w14:textId="77777777" w:rsidR="0053596E" w:rsidRDefault="0053596E" w:rsidP="0053596E">
      <w:proofErr w:type="gramStart"/>
      <w:r>
        <w:t>main(</w:t>
      </w:r>
      <w:proofErr w:type="gramEnd"/>
      <w:r>
        <w:t>)</w:t>
      </w:r>
    </w:p>
    <w:p w14:paraId="4859899E" w14:textId="77777777" w:rsidR="0053596E" w:rsidRDefault="0053596E" w:rsidP="0053596E">
      <w:r>
        <w:t>.</w:t>
      </w:r>
    </w:p>
    <w:p w14:paraId="2E015288" w14:textId="77777777" w:rsidR="0053596E" w:rsidRDefault="0053596E" w:rsidP="0053596E">
      <w:r>
        <w:t>What it does:</w:t>
      </w:r>
    </w:p>
    <w:p w14:paraId="03C806F9" w14:textId="77777777" w:rsidR="0053596E" w:rsidRDefault="0053596E" w:rsidP="0053596E">
      <w:r>
        <w:t>Cleaning: Removes noise from reviews like HTML tags, URLs, emojis, and special characters.</w:t>
      </w:r>
    </w:p>
    <w:p w14:paraId="2BC03096" w14:textId="77777777" w:rsidR="0053596E" w:rsidRDefault="0053596E" w:rsidP="0053596E">
      <w:r>
        <w:t>Normalization: Converts text to lowercase and expands contractions (e.g., "can't" → "cannot").</w:t>
      </w:r>
    </w:p>
    <w:p w14:paraId="0714B1D4" w14:textId="77777777" w:rsidR="0053596E" w:rsidRDefault="0053596E" w:rsidP="0053596E">
      <w:pPr>
        <w:pBdr>
          <w:bottom w:val="single" w:sz="6" w:space="1" w:color="auto"/>
        </w:pBdr>
      </w:pPr>
      <w:r>
        <w:t>NLP: Uses NLTK to remove "stop words" (common, low-value words like "the", "and") and performs lemmatization (converting words like "running" → "run") to prepare the text for analysis.</w:t>
      </w:r>
    </w:p>
    <w:p w14:paraId="3FF6C27F" w14:textId="77777777" w:rsidR="0053596E" w:rsidRPr="0053596E" w:rsidRDefault="0053596E" w:rsidP="0053596E">
      <w:pPr>
        <w:rPr>
          <w:b/>
          <w:bCs/>
          <w:u w:val="single"/>
        </w:rPr>
      </w:pPr>
      <w:r w:rsidRPr="0053596E">
        <w:rPr>
          <w:b/>
          <w:bCs/>
          <w:u w:val="single"/>
        </w:rPr>
        <w:t>3. Trust Scoring Module</w:t>
      </w:r>
    </w:p>
    <w:p w14:paraId="7890499D" w14:textId="77777777" w:rsidR="0053596E" w:rsidRDefault="0053596E" w:rsidP="0053596E">
      <w:r>
        <w:t xml:space="preserve">Code Location: </w:t>
      </w:r>
    </w:p>
    <w:p w14:paraId="5265172D" w14:textId="77777777" w:rsidR="0053596E" w:rsidRDefault="0053596E" w:rsidP="0053596E">
      <w:proofErr w:type="spellStart"/>
      <w:r>
        <w:t>TrustworthyRecommender</w:t>
      </w:r>
      <w:proofErr w:type="spellEnd"/>
    </w:p>
    <w:p w14:paraId="0B36FF07" w14:textId="77777777" w:rsidR="0053596E" w:rsidRDefault="0053596E" w:rsidP="0053596E">
      <w:r>
        <w:t xml:space="preserve"> class and Step 5 in </w:t>
      </w:r>
    </w:p>
    <w:p w14:paraId="57E275AD" w14:textId="77777777" w:rsidR="0053596E" w:rsidRDefault="0053596E" w:rsidP="0053596E">
      <w:proofErr w:type="gramStart"/>
      <w:r>
        <w:lastRenderedPageBreak/>
        <w:t>main(</w:t>
      </w:r>
      <w:proofErr w:type="gramEnd"/>
      <w:r>
        <w:t>)</w:t>
      </w:r>
    </w:p>
    <w:p w14:paraId="25C9484A" w14:textId="77777777" w:rsidR="0053596E" w:rsidRDefault="0053596E" w:rsidP="0053596E">
      <w:r>
        <w:t>.</w:t>
      </w:r>
    </w:p>
    <w:p w14:paraId="35E6FB93" w14:textId="77777777" w:rsidR="0053596E" w:rsidRDefault="0053596E" w:rsidP="0053596E">
      <w:r>
        <w:t>What it does:</w:t>
      </w:r>
    </w:p>
    <w:p w14:paraId="794E152F" w14:textId="77777777" w:rsidR="0053596E" w:rsidRDefault="0053596E" w:rsidP="0053596E">
      <w:r>
        <w:t>User Trust: Calculates a score for users based on their verified purchase history and helpful votes.</w:t>
      </w:r>
    </w:p>
    <w:p w14:paraId="438FA3A9" w14:textId="77777777" w:rsidR="0053596E" w:rsidRDefault="0053596E" w:rsidP="0053596E">
      <w:r>
        <w:t>Product Trust: Scores products based on average ratings, review count confidence, and price analysis (detecting price outliers).</w:t>
      </w:r>
    </w:p>
    <w:p w14:paraId="78866056" w14:textId="77777777" w:rsidR="0053596E" w:rsidRDefault="0053596E" w:rsidP="0053596E">
      <w:r>
        <w:t>Seller Trust: Aggregates the trust scores of all products belonging to a specific seller.</w:t>
      </w:r>
    </w:p>
    <w:p w14:paraId="562AAA31" w14:textId="7857A66D" w:rsidR="0053596E" w:rsidRDefault="0053596E" w:rsidP="0053596E">
      <w:pPr>
        <w:pBdr>
          <w:bottom w:val="single" w:sz="6" w:space="1" w:color="auto"/>
        </w:pBdr>
      </w:pPr>
      <w:r>
        <w:t xml:space="preserve">Final Score: Combines these three signals (weighted 55% Product / 35% User / 10% Seller) into a single </w:t>
      </w:r>
      <w:proofErr w:type="spellStart"/>
      <w:r>
        <w:t>final_trust_score</w:t>
      </w:r>
      <w:proofErr w:type="spellEnd"/>
      <w:r>
        <w:t>.</w:t>
      </w:r>
    </w:p>
    <w:p w14:paraId="3DD009D2" w14:textId="77777777" w:rsidR="0053596E" w:rsidRPr="0053596E" w:rsidRDefault="0053596E" w:rsidP="0053596E">
      <w:pPr>
        <w:rPr>
          <w:b/>
          <w:bCs/>
          <w:u w:val="single"/>
        </w:rPr>
      </w:pPr>
      <w:r w:rsidRPr="0053596E">
        <w:rPr>
          <w:b/>
          <w:bCs/>
          <w:u w:val="single"/>
        </w:rPr>
        <w:t>4. RL Training Module (The "Brain")</w:t>
      </w:r>
    </w:p>
    <w:p w14:paraId="711585F8" w14:textId="77777777" w:rsidR="0053596E" w:rsidRDefault="0053596E" w:rsidP="0053596E">
      <w:r>
        <w:t xml:space="preserve">Code Location: </w:t>
      </w:r>
    </w:p>
    <w:p w14:paraId="61C15C46" w14:textId="77777777" w:rsidR="0053596E" w:rsidRDefault="0053596E" w:rsidP="0053596E">
      <w:proofErr w:type="spellStart"/>
      <w:r>
        <w:t>TrustworthyRLEnvironment</w:t>
      </w:r>
      <w:proofErr w:type="spellEnd"/>
    </w:p>
    <w:p w14:paraId="51FDD9E5" w14:textId="77777777" w:rsidR="0053596E" w:rsidRDefault="0053596E" w:rsidP="0053596E">
      <w:r>
        <w:t xml:space="preserve"> class and Step 8 in </w:t>
      </w:r>
    </w:p>
    <w:p w14:paraId="129D18AF" w14:textId="77777777" w:rsidR="0053596E" w:rsidRDefault="0053596E" w:rsidP="0053596E">
      <w:proofErr w:type="gramStart"/>
      <w:r>
        <w:t>main(</w:t>
      </w:r>
      <w:proofErr w:type="gramEnd"/>
      <w:r>
        <w:t>)</w:t>
      </w:r>
    </w:p>
    <w:p w14:paraId="2FC8BA08" w14:textId="77777777" w:rsidR="0053596E" w:rsidRDefault="0053596E" w:rsidP="0053596E">
      <w:r>
        <w:t>.</w:t>
      </w:r>
    </w:p>
    <w:p w14:paraId="4295912F" w14:textId="77777777" w:rsidR="0053596E" w:rsidRDefault="0053596E" w:rsidP="0053596E">
      <w:r>
        <w:t>What it does:</w:t>
      </w:r>
    </w:p>
    <w:p w14:paraId="7EEF8E77" w14:textId="77777777" w:rsidR="0053596E" w:rsidRDefault="0053596E" w:rsidP="0053596E">
      <w:r>
        <w:t>Environment: Defines the "world" for the AI, where the State is the product's trust profile and the Action is setting a "threshold" for recommendation.</w:t>
      </w:r>
    </w:p>
    <w:p w14:paraId="473955A1" w14:textId="64921CA7" w:rsidR="0053596E" w:rsidRDefault="0053596E" w:rsidP="0053596E">
      <w:pPr>
        <w:pBdr>
          <w:bottom w:val="single" w:sz="6" w:space="1" w:color="auto"/>
        </w:pBdr>
      </w:pPr>
      <w:r>
        <w:t>Training: Uses the PPO (Proximal Policy Optimization) algorithm to train an agent. The agent learns to set dynamic thresholds that maximize "Trust Accuracy" (rewarding it for correctly identifying trustworthy items while penalizing risky recommendations).</w:t>
      </w:r>
    </w:p>
    <w:p w14:paraId="7D96D8A0" w14:textId="54621CB1" w:rsidR="0053596E" w:rsidRPr="0053596E" w:rsidRDefault="0053596E" w:rsidP="0053596E">
      <w:pPr>
        <w:rPr>
          <w:b/>
          <w:bCs/>
          <w:u w:val="single"/>
        </w:rPr>
      </w:pPr>
      <w:r w:rsidRPr="0053596E">
        <w:rPr>
          <w:b/>
          <w:bCs/>
          <w:u w:val="single"/>
        </w:rPr>
        <w:t>5. Evaluation Module</w:t>
      </w:r>
    </w:p>
    <w:p w14:paraId="1F017BD8" w14:textId="77777777" w:rsidR="0053596E" w:rsidRDefault="0053596E" w:rsidP="0053596E">
      <w:r>
        <w:t xml:space="preserve">Code Location: Step 9 in </w:t>
      </w:r>
    </w:p>
    <w:p w14:paraId="16F8E1EA" w14:textId="77777777" w:rsidR="0053596E" w:rsidRDefault="0053596E" w:rsidP="0053596E">
      <w:proofErr w:type="gramStart"/>
      <w:r>
        <w:t>main(</w:t>
      </w:r>
      <w:proofErr w:type="gramEnd"/>
      <w:r>
        <w:t>)</w:t>
      </w:r>
    </w:p>
    <w:p w14:paraId="64FF9CAE" w14:textId="77777777" w:rsidR="0053596E" w:rsidRDefault="0053596E" w:rsidP="0053596E">
      <w:r>
        <w:t>.</w:t>
      </w:r>
    </w:p>
    <w:p w14:paraId="3D2AB4C6" w14:textId="77777777" w:rsidR="0053596E" w:rsidRDefault="0053596E" w:rsidP="0053596E">
      <w:r>
        <w:t>What it does:</w:t>
      </w:r>
    </w:p>
    <w:p w14:paraId="2A65E98C" w14:textId="77777777" w:rsidR="0053596E" w:rsidRDefault="0053596E" w:rsidP="0053596E">
      <w:r>
        <w:t>Testing: Runs the trained AI model against a set of test products (separate from training).</w:t>
      </w:r>
    </w:p>
    <w:p w14:paraId="22BD5CA1" w14:textId="77777777" w:rsidR="0053596E" w:rsidRDefault="0053596E" w:rsidP="0053596E">
      <w:r>
        <w:t>Metrics: Calculates key performance indicators:</w:t>
      </w:r>
    </w:p>
    <w:p w14:paraId="55974BE0" w14:textId="77777777" w:rsidR="0053596E" w:rsidRDefault="0053596E" w:rsidP="0053596E">
      <w:r>
        <w:t>Trust Accuracy: How close the AI's decision was to the mathematical trust score.</w:t>
      </w:r>
    </w:p>
    <w:p w14:paraId="2846C3D7" w14:textId="77777777" w:rsidR="0053596E" w:rsidRDefault="0053596E" w:rsidP="0053596E">
      <w:r>
        <w:lastRenderedPageBreak/>
        <w:t>Recommendation Rate: What percentage of products the AI approved.</w:t>
      </w:r>
    </w:p>
    <w:p w14:paraId="3DD3E56C" w14:textId="77777777" w:rsidR="0053596E" w:rsidRDefault="0053596E" w:rsidP="0053596E">
      <w:pPr>
        <w:pBdr>
          <w:bottom w:val="single" w:sz="6" w:space="1" w:color="auto"/>
        </w:pBdr>
      </w:pPr>
      <w:r>
        <w:t>Average Reward: The overall "score" the AI achieved during testing.</w:t>
      </w:r>
    </w:p>
    <w:p w14:paraId="051543AB" w14:textId="25279324" w:rsidR="0053596E" w:rsidRPr="0053596E" w:rsidRDefault="0053596E" w:rsidP="0053596E">
      <w:pPr>
        <w:rPr>
          <w:b/>
          <w:bCs/>
          <w:u w:val="single"/>
        </w:rPr>
      </w:pPr>
      <w:r w:rsidRPr="0053596E">
        <w:rPr>
          <w:b/>
          <w:bCs/>
          <w:u w:val="single"/>
        </w:rPr>
        <w:t>6. Prediction &amp; Demo Module</w:t>
      </w:r>
    </w:p>
    <w:p w14:paraId="1BD1AC06" w14:textId="77777777" w:rsidR="0053596E" w:rsidRDefault="0053596E" w:rsidP="0053596E">
      <w:r>
        <w:t xml:space="preserve">Code Location: Step 10 in </w:t>
      </w:r>
    </w:p>
    <w:p w14:paraId="55C11ECC" w14:textId="77777777" w:rsidR="0053596E" w:rsidRDefault="0053596E" w:rsidP="0053596E">
      <w:proofErr w:type="gramStart"/>
      <w:r>
        <w:t>main(</w:t>
      </w:r>
      <w:proofErr w:type="gramEnd"/>
      <w:r>
        <w:t>)</w:t>
      </w:r>
    </w:p>
    <w:p w14:paraId="6CC74FEC" w14:textId="77777777" w:rsidR="0053596E" w:rsidRDefault="0053596E" w:rsidP="0053596E">
      <w:r>
        <w:t xml:space="preserve"> (</w:t>
      </w:r>
      <w:proofErr w:type="gramStart"/>
      <w:r>
        <w:t>specifically</w:t>
      </w:r>
      <w:proofErr w:type="gramEnd"/>
      <w:r>
        <w:t xml:space="preserve"> the </w:t>
      </w:r>
    </w:p>
    <w:p w14:paraId="35520C71" w14:textId="77777777" w:rsidR="0053596E" w:rsidRDefault="0053596E" w:rsidP="0053596E">
      <w:proofErr w:type="spellStart"/>
      <w:r>
        <w:t>predict_product_trust</w:t>
      </w:r>
      <w:proofErr w:type="spellEnd"/>
    </w:p>
    <w:p w14:paraId="27B420B2" w14:textId="77777777" w:rsidR="0053596E" w:rsidRDefault="0053596E" w:rsidP="0053596E">
      <w:r>
        <w:t xml:space="preserve"> inner function).</w:t>
      </w:r>
    </w:p>
    <w:p w14:paraId="445717BE" w14:textId="77777777" w:rsidR="0053596E" w:rsidRDefault="0053596E" w:rsidP="0053596E">
      <w:r>
        <w:t>What it does:</w:t>
      </w:r>
    </w:p>
    <w:p w14:paraId="5C36AE03" w14:textId="77777777" w:rsidR="0053596E" w:rsidRDefault="0053596E" w:rsidP="0053596E">
      <w:r>
        <w:t xml:space="preserve">Live Decision: Takes a specific product ID (ASIN), feeds its data into the trained model, and outputs a binary recommendation: </w:t>
      </w:r>
      <w:r>
        <w:rPr>
          <w:rFonts w:ascii="Segoe UI Emoji" w:hAnsi="Segoe UI Emoji" w:cs="Segoe UI Emoji"/>
        </w:rPr>
        <w:t>✅</w:t>
      </w:r>
      <w:r>
        <w:t xml:space="preserve"> TRUSTWORTHY or </w:t>
      </w:r>
      <w:r>
        <w:rPr>
          <w:rFonts w:ascii="Segoe UI Emoji" w:hAnsi="Segoe UI Emoji" w:cs="Segoe UI Emoji"/>
        </w:rPr>
        <w:t>❌</w:t>
      </w:r>
      <w:r>
        <w:t xml:space="preserve"> RISKY.</w:t>
      </w:r>
    </w:p>
    <w:p w14:paraId="38BE88B3" w14:textId="77777777" w:rsidR="0053596E" w:rsidRDefault="0053596E" w:rsidP="0053596E">
      <w:r>
        <w:t>Explanation: Prints a detailed reasoning block showing why the decision was made (e.g., "Trust score 0.85 &gt; Threshold 0.70").</w:t>
      </w:r>
    </w:p>
    <w:p w14:paraId="008F0C2E" w14:textId="77777777" w:rsidR="0053596E" w:rsidRDefault="0053596E" w:rsidP="0053596E"/>
    <w:p w14:paraId="0AD2E953" w14:textId="77777777" w:rsidR="0053596E" w:rsidRDefault="0053596E" w:rsidP="0053596E"/>
    <w:p w14:paraId="584DD9DD" w14:textId="77777777" w:rsidR="0053596E" w:rsidRDefault="0053596E" w:rsidP="0053596E"/>
    <w:p w14:paraId="3DABC7EB" w14:textId="77777777" w:rsidR="0053596E" w:rsidRDefault="0053596E" w:rsidP="0053596E"/>
    <w:p w14:paraId="5AE339B7" w14:textId="377A808E" w:rsidR="008979F4" w:rsidRDefault="00215843" w:rsidP="0053596E">
      <w:r w:rsidRPr="0053596E">
        <w:rPr>
          <w:noProof/>
        </w:rPr>
        <w:lastRenderedPageBreak/>
        <w:drawing>
          <wp:inline distT="0" distB="0" distL="0" distR="0" wp14:anchorId="2CD360A0" wp14:editId="1CCEF76B">
            <wp:extent cx="2127250" cy="2240915"/>
            <wp:effectExtent l="0" t="0" r="6350" b="6985"/>
            <wp:docPr id="148220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2187" name=""/>
                    <pic:cNvPicPr/>
                  </pic:nvPicPr>
                  <pic:blipFill>
                    <a:blip r:embed="rId4"/>
                    <a:stretch>
                      <a:fillRect/>
                    </a:stretch>
                  </pic:blipFill>
                  <pic:spPr>
                    <a:xfrm>
                      <a:off x="0" y="0"/>
                      <a:ext cx="2136896" cy="2251076"/>
                    </a:xfrm>
                    <a:prstGeom prst="rect">
                      <a:avLst/>
                    </a:prstGeom>
                  </pic:spPr>
                </pic:pic>
              </a:graphicData>
            </a:graphic>
          </wp:inline>
        </w:drawing>
      </w:r>
      <w:r w:rsidR="0053596E">
        <w:t xml:space="preserve">    </w:t>
      </w:r>
      <w:r>
        <w:rPr>
          <w:noProof/>
        </w:rPr>
        <w:t xml:space="preserve">    </w:t>
      </w:r>
      <w:r w:rsidR="0053596E" w:rsidRPr="0053596E">
        <w:rPr>
          <w:noProof/>
        </w:rPr>
        <w:drawing>
          <wp:inline distT="0" distB="0" distL="0" distR="0" wp14:anchorId="377541BD" wp14:editId="1316E160">
            <wp:extent cx="2217712" cy="2152650"/>
            <wp:effectExtent l="0" t="0" r="0" b="0"/>
            <wp:docPr id="18569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041" name=""/>
                    <pic:cNvPicPr/>
                  </pic:nvPicPr>
                  <pic:blipFill>
                    <a:blip r:embed="rId5"/>
                    <a:stretch>
                      <a:fillRect/>
                    </a:stretch>
                  </pic:blipFill>
                  <pic:spPr>
                    <a:xfrm>
                      <a:off x="0" y="0"/>
                      <a:ext cx="2237454" cy="2171812"/>
                    </a:xfrm>
                    <a:prstGeom prst="rect">
                      <a:avLst/>
                    </a:prstGeom>
                  </pic:spPr>
                </pic:pic>
              </a:graphicData>
            </a:graphic>
          </wp:inline>
        </w:drawing>
      </w:r>
      <w:r w:rsidRPr="0053596E">
        <w:rPr>
          <w:noProof/>
        </w:rPr>
        <w:drawing>
          <wp:inline distT="0" distB="0" distL="0" distR="0" wp14:anchorId="4884DD45" wp14:editId="2C2987D8">
            <wp:extent cx="2127250" cy="2272513"/>
            <wp:effectExtent l="0" t="0" r="6350" b="0"/>
            <wp:docPr id="13032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864" name=""/>
                    <pic:cNvPicPr/>
                  </pic:nvPicPr>
                  <pic:blipFill>
                    <a:blip r:embed="rId6"/>
                    <a:stretch>
                      <a:fillRect/>
                    </a:stretch>
                  </pic:blipFill>
                  <pic:spPr>
                    <a:xfrm>
                      <a:off x="0" y="0"/>
                      <a:ext cx="2142792" cy="2289117"/>
                    </a:xfrm>
                    <a:prstGeom prst="rect">
                      <a:avLst/>
                    </a:prstGeom>
                  </pic:spPr>
                </pic:pic>
              </a:graphicData>
            </a:graphic>
          </wp:inline>
        </w:drawing>
      </w:r>
      <w:r w:rsidR="009D1F1C">
        <w:t xml:space="preserve">        </w:t>
      </w:r>
      <w:r w:rsidR="009D1F1C" w:rsidRPr="008979F4">
        <w:drawing>
          <wp:inline distT="0" distB="0" distL="0" distR="0" wp14:anchorId="7D57FC14" wp14:editId="7EB9F046">
            <wp:extent cx="2217420" cy="2222500"/>
            <wp:effectExtent l="0" t="0" r="0" b="6350"/>
            <wp:docPr id="198328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86652" name=""/>
                    <pic:cNvPicPr/>
                  </pic:nvPicPr>
                  <pic:blipFill rotWithShape="1">
                    <a:blip r:embed="rId7"/>
                    <a:srcRect t="8757"/>
                    <a:stretch>
                      <a:fillRect/>
                    </a:stretch>
                  </pic:blipFill>
                  <pic:spPr bwMode="auto">
                    <a:xfrm>
                      <a:off x="0" y="0"/>
                      <a:ext cx="2221277" cy="2226366"/>
                    </a:xfrm>
                    <a:prstGeom prst="rect">
                      <a:avLst/>
                    </a:prstGeom>
                    <a:ln>
                      <a:noFill/>
                    </a:ln>
                    <a:extLst>
                      <a:ext uri="{53640926-AAD7-44D8-BBD7-CCE9431645EC}">
                        <a14:shadowObscured xmlns:a14="http://schemas.microsoft.com/office/drawing/2010/main"/>
                      </a:ext>
                    </a:extLst>
                  </pic:spPr>
                </pic:pic>
              </a:graphicData>
            </a:graphic>
          </wp:inline>
        </w:drawing>
      </w:r>
    </w:p>
    <w:p w14:paraId="71EF1D38" w14:textId="28C135FB" w:rsidR="0053596E" w:rsidRDefault="00963D5B" w:rsidP="008979F4">
      <w:r>
        <w:t xml:space="preserve"> </w:t>
      </w:r>
      <w:r w:rsidR="009D1F1C" w:rsidRPr="00963D5B">
        <w:drawing>
          <wp:inline distT="0" distB="0" distL="0" distR="0" wp14:anchorId="1D7DA056" wp14:editId="2B356E7E">
            <wp:extent cx="2095500" cy="2115820"/>
            <wp:effectExtent l="0" t="0" r="0" b="0"/>
            <wp:docPr id="67399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92597" name=""/>
                    <pic:cNvPicPr/>
                  </pic:nvPicPr>
                  <pic:blipFill>
                    <a:blip r:embed="rId8"/>
                    <a:stretch>
                      <a:fillRect/>
                    </a:stretch>
                  </pic:blipFill>
                  <pic:spPr>
                    <a:xfrm>
                      <a:off x="0" y="0"/>
                      <a:ext cx="2113312" cy="2133805"/>
                    </a:xfrm>
                    <a:prstGeom prst="rect">
                      <a:avLst/>
                    </a:prstGeom>
                  </pic:spPr>
                </pic:pic>
              </a:graphicData>
            </a:graphic>
          </wp:inline>
        </w:drawing>
      </w:r>
      <w:r w:rsidR="009D1F1C">
        <w:t xml:space="preserve">        </w:t>
      </w:r>
      <w:r w:rsidRPr="00963D5B">
        <w:drawing>
          <wp:inline distT="0" distB="0" distL="0" distR="0" wp14:anchorId="0D45AB8F" wp14:editId="0C558877">
            <wp:extent cx="2217420" cy="2113802"/>
            <wp:effectExtent l="0" t="0" r="0" b="1270"/>
            <wp:docPr id="208462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7856" name=""/>
                    <pic:cNvPicPr/>
                  </pic:nvPicPr>
                  <pic:blipFill>
                    <a:blip r:embed="rId9"/>
                    <a:stretch>
                      <a:fillRect/>
                    </a:stretch>
                  </pic:blipFill>
                  <pic:spPr>
                    <a:xfrm>
                      <a:off x="0" y="0"/>
                      <a:ext cx="2241773" cy="2137017"/>
                    </a:xfrm>
                    <a:prstGeom prst="rect">
                      <a:avLst/>
                    </a:prstGeom>
                  </pic:spPr>
                </pic:pic>
              </a:graphicData>
            </a:graphic>
          </wp:inline>
        </w:drawing>
      </w:r>
    </w:p>
    <w:p w14:paraId="625BEBE0" w14:textId="77777777" w:rsidR="00454265" w:rsidRDefault="00454265" w:rsidP="00454265">
      <w:pPr>
        <w:rPr>
          <w:sz w:val="26"/>
          <w:szCs w:val="26"/>
        </w:rPr>
      </w:pPr>
    </w:p>
    <w:p w14:paraId="4E4A05F1" w14:textId="77777777" w:rsidR="00454265" w:rsidRDefault="00454265" w:rsidP="00454265">
      <w:pPr>
        <w:rPr>
          <w:sz w:val="26"/>
          <w:szCs w:val="26"/>
        </w:rPr>
      </w:pPr>
    </w:p>
    <w:p w14:paraId="17870B36" w14:textId="77777777" w:rsidR="00454265" w:rsidRDefault="00454265" w:rsidP="00454265">
      <w:pPr>
        <w:rPr>
          <w:sz w:val="26"/>
          <w:szCs w:val="26"/>
        </w:rPr>
      </w:pPr>
    </w:p>
    <w:p w14:paraId="6C61E44C" w14:textId="77777777" w:rsidR="00454265" w:rsidRDefault="00454265" w:rsidP="00454265">
      <w:pPr>
        <w:rPr>
          <w:sz w:val="26"/>
          <w:szCs w:val="26"/>
        </w:rPr>
      </w:pPr>
    </w:p>
    <w:p w14:paraId="0A1E0D01" w14:textId="77777777" w:rsidR="00454265" w:rsidRDefault="00454265" w:rsidP="00454265">
      <w:pPr>
        <w:rPr>
          <w:sz w:val="26"/>
          <w:szCs w:val="26"/>
        </w:rPr>
      </w:pPr>
    </w:p>
    <w:p w14:paraId="2D4D331B" w14:textId="77777777" w:rsidR="00454265" w:rsidRDefault="00454265" w:rsidP="00454265">
      <w:pPr>
        <w:rPr>
          <w:sz w:val="26"/>
          <w:szCs w:val="26"/>
        </w:rPr>
      </w:pPr>
    </w:p>
    <w:p w14:paraId="286877CC" w14:textId="3DE5A08E" w:rsidR="00454265" w:rsidRPr="00454265" w:rsidRDefault="00454265" w:rsidP="00454265">
      <w:pPr>
        <w:rPr>
          <w:sz w:val="26"/>
          <w:szCs w:val="26"/>
        </w:rPr>
      </w:pPr>
      <w:r w:rsidRPr="00454265">
        <w:rPr>
          <w:sz w:val="26"/>
          <w:szCs w:val="26"/>
        </w:rPr>
        <w:lastRenderedPageBreak/>
        <w:t>graph TD</w:t>
      </w:r>
    </w:p>
    <w:p w14:paraId="4AC899E9" w14:textId="77777777" w:rsidR="00454265" w:rsidRPr="00454265" w:rsidRDefault="00454265" w:rsidP="00454265">
      <w:pPr>
        <w:rPr>
          <w:sz w:val="26"/>
          <w:szCs w:val="26"/>
        </w:rPr>
      </w:pPr>
      <w:r w:rsidRPr="00454265">
        <w:rPr>
          <w:sz w:val="26"/>
          <w:szCs w:val="26"/>
        </w:rPr>
        <w:t xml:space="preserve">    </w:t>
      </w:r>
      <w:proofErr w:type="gramStart"/>
      <w:r w:rsidRPr="00454265">
        <w:rPr>
          <w:sz w:val="26"/>
          <w:szCs w:val="26"/>
        </w:rPr>
        <w:t>A[</w:t>
      </w:r>
      <w:proofErr w:type="gramEnd"/>
      <w:r w:rsidRPr="00454265">
        <w:rPr>
          <w:sz w:val="26"/>
          <w:szCs w:val="26"/>
        </w:rPr>
        <w:t xml:space="preserve">Start Pipeline] --&gt; </w:t>
      </w:r>
      <w:proofErr w:type="gramStart"/>
      <w:r w:rsidRPr="00454265">
        <w:rPr>
          <w:sz w:val="26"/>
          <w:szCs w:val="26"/>
        </w:rPr>
        <w:t>B[</w:t>
      </w:r>
      <w:proofErr w:type="gramEnd"/>
      <w:r w:rsidRPr="00454265">
        <w:rPr>
          <w:sz w:val="26"/>
          <w:szCs w:val="26"/>
        </w:rPr>
        <w:t>Load Data &amp; Calculate Trust Scores]</w:t>
      </w:r>
    </w:p>
    <w:p w14:paraId="0CC56075" w14:textId="77777777" w:rsidR="00454265" w:rsidRPr="00454265" w:rsidRDefault="00454265" w:rsidP="00454265">
      <w:pPr>
        <w:rPr>
          <w:sz w:val="26"/>
          <w:szCs w:val="26"/>
        </w:rPr>
      </w:pPr>
      <w:r w:rsidRPr="00454265">
        <w:rPr>
          <w:sz w:val="26"/>
          <w:szCs w:val="26"/>
        </w:rPr>
        <w:t xml:space="preserve">    B --&gt; </w:t>
      </w:r>
      <w:proofErr w:type="gramStart"/>
      <w:r w:rsidRPr="00454265">
        <w:rPr>
          <w:sz w:val="26"/>
          <w:szCs w:val="26"/>
        </w:rPr>
        <w:t>C[</w:t>
      </w:r>
      <w:proofErr w:type="gramEnd"/>
      <w:r w:rsidRPr="00454265">
        <w:rPr>
          <w:sz w:val="26"/>
          <w:szCs w:val="26"/>
        </w:rPr>
        <w:t>Train RL Agent (PPO)]</w:t>
      </w:r>
    </w:p>
    <w:p w14:paraId="0B120FB2" w14:textId="77777777" w:rsidR="00454265" w:rsidRPr="00454265" w:rsidRDefault="00454265" w:rsidP="00454265">
      <w:pPr>
        <w:rPr>
          <w:sz w:val="26"/>
          <w:szCs w:val="26"/>
        </w:rPr>
      </w:pPr>
      <w:r w:rsidRPr="00454265">
        <w:rPr>
          <w:sz w:val="26"/>
          <w:szCs w:val="26"/>
        </w:rPr>
        <w:t xml:space="preserve">    C --&gt; </w:t>
      </w:r>
      <w:proofErr w:type="gramStart"/>
      <w:r w:rsidRPr="00454265">
        <w:rPr>
          <w:sz w:val="26"/>
          <w:szCs w:val="26"/>
        </w:rPr>
        <w:t>D[</w:t>
      </w:r>
      <w:proofErr w:type="gramEnd"/>
      <w:r w:rsidRPr="00454265">
        <w:rPr>
          <w:sz w:val="26"/>
          <w:szCs w:val="26"/>
        </w:rPr>
        <w:t>Select Target Product]</w:t>
      </w:r>
    </w:p>
    <w:p w14:paraId="4EF0D310" w14:textId="77777777" w:rsidR="00454265" w:rsidRPr="00454265" w:rsidRDefault="00454265" w:rsidP="00454265">
      <w:pPr>
        <w:rPr>
          <w:sz w:val="26"/>
          <w:szCs w:val="26"/>
        </w:rPr>
      </w:pPr>
      <w:r w:rsidRPr="00454265">
        <w:rPr>
          <w:sz w:val="26"/>
          <w:szCs w:val="26"/>
        </w:rPr>
        <w:t xml:space="preserve">    D --&gt; </w:t>
      </w:r>
      <w:proofErr w:type="gramStart"/>
      <w:r w:rsidRPr="00454265">
        <w:rPr>
          <w:sz w:val="26"/>
          <w:szCs w:val="26"/>
        </w:rPr>
        <w:t>E{</w:t>
      </w:r>
      <w:proofErr w:type="gramEnd"/>
      <w:r w:rsidRPr="00454265">
        <w:rPr>
          <w:sz w:val="26"/>
          <w:szCs w:val="26"/>
        </w:rPr>
        <w:t>Find Similar Products}</w:t>
      </w:r>
    </w:p>
    <w:p w14:paraId="07DDFDE2" w14:textId="77777777" w:rsidR="00454265" w:rsidRPr="00454265" w:rsidRDefault="00454265" w:rsidP="00454265">
      <w:pPr>
        <w:rPr>
          <w:sz w:val="26"/>
          <w:szCs w:val="26"/>
        </w:rPr>
      </w:pPr>
      <w:r w:rsidRPr="00454265">
        <w:rPr>
          <w:sz w:val="26"/>
          <w:szCs w:val="26"/>
        </w:rPr>
        <w:t xml:space="preserve">    E --&gt;|Method 1| </w:t>
      </w:r>
      <w:proofErr w:type="gramStart"/>
      <w:r w:rsidRPr="00454265">
        <w:rPr>
          <w:sz w:val="26"/>
          <w:szCs w:val="26"/>
        </w:rPr>
        <w:t>F[</w:t>
      </w:r>
      <w:proofErr w:type="gramEnd"/>
      <w:r w:rsidRPr="00454265">
        <w:rPr>
          <w:sz w:val="26"/>
          <w:szCs w:val="26"/>
        </w:rPr>
        <w:t>Collaborative Filtering]</w:t>
      </w:r>
    </w:p>
    <w:p w14:paraId="6A617E3F" w14:textId="77777777" w:rsidR="00454265" w:rsidRPr="00454265" w:rsidRDefault="00454265" w:rsidP="00454265">
      <w:pPr>
        <w:rPr>
          <w:sz w:val="26"/>
          <w:szCs w:val="26"/>
        </w:rPr>
      </w:pPr>
      <w:r w:rsidRPr="00454265">
        <w:rPr>
          <w:sz w:val="26"/>
          <w:szCs w:val="26"/>
        </w:rPr>
        <w:t xml:space="preserve">    E --&gt;|Method 2| </w:t>
      </w:r>
      <w:proofErr w:type="gramStart"/>
      <w:r w:rsidRPr="00454265">
        <w:rPr>
          <w:sz w:val="26"/>
          <w:szCs w:val="26"/>
        </w:rPr>
        <w:t>G[</w:t>
      </w:r>
      <w:proofErr w:type="gramEnd"/>
      <w:r w:rsidRPr="00454265">
        <w:rPr>
          <w:sz w:val="26"/>
          <w:szCs w:val="26"/>
        </w:rPr>
        <w:t>Content-Based Filtering]</w:t>
      </w:r>
    </w:p>
    <w:p w14:paraId="39352B1A" w14:textId="77777777" w:rsidR="00454265" w:rsidRPr="00454265" w:rsidRDefault="00454265" w:rsidP="00454265">
      <w:pPr>
        <w:rPr>
          <w:sz w:val="26"/>
          <w:szCs w:val="26"/>
        </w:rPr>
      </w:pPr>
      <w:r w:rsidRPr="00454265">
        <w:rPr>
          <w:sz w:val="26"/>
          <w:szCs w:val="26"/>
        </w:rPr>
        <w:t xml:space="preserve">    F &amp; G --&gt; </w:t>
      </w:r>
      <w:proofErr w:type="gramStart"/>
      <w:r w:rsidRPr="00454265">
        <w:rPr>
          <w:sz w:val="26"/>
          <w:szCs w:val="26"/>
        </w:rPr>
        <w:t>H[</w:t>
      </w:r>
      <w:proofErr w:type="gramEnd"/>
      <w:r w:rsidRPr="00454265">
        <w:rPr>
          <w:sz w:val="26"/>
          <w:szCs w:val="26"/>
        </w:rPr>
        <w:t>Hybrid Ranking]</w:t>
      </w:r>
    </w:p>
    <w:p w14:paraId="47C353B8" w14:textId="77777777" w:rsidR="00454265" w:rsidRPr="00454265" w:rsidRDefault="00454265" w:rsidP="00454265">
      <w:pPr>
        <w:rPr>
          <w:sz w:val="26"/>
          <w:szCs w:val="26"/>
        </w:rPr>
      </w:pPr>
      <w:r w:rsidRPr="00454265">
        <w:rPr>
          <w:sz w:val="26"/>
          <w:szCs w:val="26"/>
        </w:rPr>
        <w:t xml:space="preserve">    H --&gt; </w:t>
      </w:r>
      <w:proofErr w:type="gramStart"/>
      <w:r w:rsidRPr="00454265">
        <w:rPr>
          <w:sz w:val="26"/>
          <w:szCs w:val="26"/>
        </w:rPr>
        <w:t>I[</w:t>
      </w:r>
      <w:proofErr w:type="gramEnd"/>
      <w:r w:rsidRPr="00454265">
        <w:rPr>
          <w:sz w:val="26"/>
          <w:szCs w:val="26"/>
        </w:rPr>
        <w:t>Filter Candidates by Trust Score]</w:t>
      </w:r>
    </w:p>
    <w:p w14:paraId="2B6F9A6E" w14:textId="77777777" w:rsidR="00454265" w:rsidRPr="00454265" w:rsidRDefault="00454265" w:rsidP="00454265">
      <w:pPr>
        <w:rPr>
          <w:sz w:val="26"/>
          <w:szCs w:val="26"/>
        </w:rPr>
      </w:pPr>
      <w:r w:rsidRPr="00454265">
        <w:rPr>
          <w:sz w:val="26"/>
          <w:szCs w:val="26"/>
        </w:rPr>
        <w:t xml:space="preserve">    I --&gt;|Score &gt; Threshold| </w:t>
      </w:r>
      <w:proofErr w:type="gramStart"/>
      <w:r w:rsidRPr="00454265">
        <w:rPr>
          <w:sz w:val="26"/>
          <w:szCs w:val="26"/>
        </w:rPr>
        <w:t>J[</w:t>
      </w:r>
      <w:proofErr w:type="gramEnd"/>
      <w:r w:rsidRPr="00454265">
        <w:rPr>
          <w:sz w:val="26"/>
          <w:szCs w:val="26"/>
        </w:rPr>
        <w:t>Safe Recommendations]</w:t>
      </w:r>
    </w:p>
    <w:p w14:paraId="7384269B" w14:textId="77777777" w:rsidR="00454265" w:rsidRPr="00454265" w:rsidRDefault="00454265" w:rsidP="00454265">
      <w:pPr>
        <w:rPr>
          <w:sz w:val="26"/>
          <w:szCs w:val="26"/>
        </w:rPr>
      </w:pPr>
      <w:r w:rsidRPr="00454265">
        <w:rPr>
          <w:sz w:val="26"/>
          <w:szCs w:val="26"/>
        </w:rPr>
        <w:t xml:space="preserve">    I --&gt;|Score &lt; Threshold| </w:t>
      </w:r>
      <w:proofErr w:type="gramStart"/>
      <w:r w:rsidRPr="00454265">
        <w:rPr>
          <w:sz w:val="26"/>
          <w:szCs w:val="26"/>
        </w:rPr>
        <w:t>K[</w:t>
      </w:r>
      <w:proofErr w:type="gramEnd"/>
      <w:r w:rsidRPr="00454265">
        <w:rPr>
          <w:sz w:val="26"/>
          <w:szCs w:val="26"/>
        </w:rPr>
        <w:t>Discard (Risky)]</w:t>
      </w:r>
    </w:p>
    <w:p w14:paraId="5EB599B3" w14:textId="2FC9EE70" w:rsidR="00454265" w:rsidRPr="00454265" w:rsidRDefault="00454265" w:rsidP="00454265">
      <w:pPr>
        <w:rPr>
          <w:sz w:val="26"/>
          <w:szCs w:val="26"/>
        </w:rPr>
      </w:pPr>
      <w:r w:rsidRPr="00454265">
        <w:rPr>
          <w:sz w:val="26"/>
          <w:szCs w:val="26"/>
        </w:rPr>
        <w:t xml:space="preserve">    J --&gt; </w:t>
      </w:r>
      <w:proofErr w:type="gramStart"/>
      <w:r w:rsidRPr="00454265">
        <w:rPr>
          <w:sz w:val="26"/>
          <w:szCs w:val="26"/>
        </w:rPr>
        <w:t>L[</w:t>
      </w:r>
      <w:proofErr w:type="gramEnd"/>
      <w:r w:rsidRPr="00454265">
        <w:rPr>
          <w:sz w:val="26"/>
          <w:szCs w:val="26"/>
        </w:rPr>
        <w:t>Display Results to User]</w:t>
      </w:r>
    </w:p>
    <w:sectPr w:rsidR="00454265" w:rsidRPr="00454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6E"/>
    <w:rsid w:val="00215843"/>
    <w:rsid w:val="00454265"/>
    <w:rsid w:val="0053596E"/>
    <w:rsid w:val="006127DB"/>
    <w:rsid w:val="006E1986"/>
    <w:rsid w:val="00800374"/>
    <w:rsid w:val="008979F4"/>
    <w:rsid w:val="00963D5B"/>
    <w:rsid w:val="009D1F1C"/>
    <w:rsid w:val="00A60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68D8"/>
  <w15:chartTrackingRefBased/>
  <w15:docId w15:val="{F871D701-8259-4B60-9AA4-9B22618AE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6E"/>
    <w:rPr>
      <w:rFonts w:eastAsiaTheme="majorEastAsia" w:cstheme="majorBidi"/>
      <w:color w:val="272727" w:themeColor="text1" w:themeTint="D8"/>
    </w:rPr>
  </w:style>
  <w:style w:type="paragraph" w:styleId="Title">
    <w:name w:val="Title"/>
    <w:basedOn w:val="Normal"/>
    <w:next w:val="Normal"/>
    <w:link w:val="TitleChar"/>
    <w:uiPriority w:val="10"/>
    <w:qFormat/>
    <w:rsid w:val="00535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6E"/>
    <w:pPr>
      <w:spacing w:before="160"/>
      <w:jc w:val="center"/>
    </w:pPr>
    <w:rPr>
      <w:i/>
      <w:iCs/>
      <w:color w:val="404040" w:themeColor="text1" w:themeTint="BF"/>
    </w:rPr>
  </w:style>
  <w:style w:type="character" w:customStyle="1" w:styleId="QuoteChar">
    <w:name w:val="Quote Char"/>
    <w:basedOn w:val="DefaultParagraphFont"/>
    <w:link w:val="Quote"/>
    <w:uiPriority w:val="29"/>
    <w:rsid w:val="0053596E"/>
    <w:rPr>
      <w:i/>
      <w:iCs/>
      <w:color w:val="404040" w:themeColor="text1" w:themeTint="BF"/>
    </w:rPr>
  </w:style>
  <w:style w:type="paragraph" w:styleId="ListParagraph">
    <w:name w:val="List Paragraph"/>
    <w:basedOn w:val="Normal"/>
    <w:uiPriority w:val="34"/>
    <w:qFormat/>
    <w:rsid w:val="0053596E"/>
    <w:pPr>
      <w:ind w:left="720"/>
      <w:contextualSpacing/>
    </w:pPr>
  </w:style>
  <w:style w:type="character" w:styleId="IntenseEmphasis">
    <w:name w:val="Intense Emphasis"/>
    <w:basedOn w:val="DefaultParagraphFont"/>
    <w:uiPriority w:val="21"/>
    <w:qFormat/>
    <w:rsid w:val="0053596E"/>
    <w:rPr>
      <w:i/>
      <w:iCs/>
      <w:color w:val="2F5496" w:themeColor="accent1" w:themeShade="BF"/>
    </w:rPr>
  </w:style>
  <w:style w:type="paragraph" w:styleId="IntenseQuote">
    <w:name w:val="Intense Quote"/>
    <w:basedOn w:val="Normal"/>
    <w:next w:val="Normal"/>
    <w:link w:val="IntenseQuoteChar"/>
    <w:uiPriority w:val="30"/>
    <w:qFormat/>
    <w:rsid w:val="00535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96E"/>
    <w:rPr>
      <w:i/>
      <w:iCs/>
      <w:color w:val="2F5496" w:themeColor="accent1" w:themeShade="BF"/>
    </w:rPr>
  </w:style>
  <w:style w:type="character" w:styleId="IntenseReference">
    <w:name w:val="Intense Reference"/>
    <w:basedOn w:val="DefaultParagraphFont"/>
    <w:uiPriority w:val="32"/>
    <w:qFormat/>
    <w:rsid w:val="00535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 Saye</dc:creator>
  <cp:keywords/>
  <dc:description/>
  <cp:lastModifiedBy>Pardha Saye</cp:lastModifiedBy>
  <cp:revision>7</cp:revision>
  <dcterms:created xsi:type="dcterms:W3CDTF">2026-02-10T14:52:00Z</dcterms:created>
  <dcterms:modified xsi:type="dcterms:W3CDTF">2026-02-11T19:07:00Z</dcterms:modified>
</cp:coreProperties>
</file>