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2973" w14:textId="77777777" w:rsidR="007F3257" w:rsidRPr="007F3257" w:rsidRDefault="007F3257" w:rsidP="007F3257">
      <w:pPr>
        <w:pStyle w:val="NormalWeb"/>
        <w:spacing w:before="150" w:beforeAutospacing="0" w:after="0" w:afterAutospacing="0"/>
        <w:ind w:left="360"/>
        <w:jc w:val="both"/>
        <w:rPr>
          <w:rFonts w:ascii="Roboto" w:hAnsi="Roboto"/>
          <w:color w:val="2B2B2B"/>
        </w:rPr>
      </w:pPr>
      <w:r w:rsidRPr="007F3257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068205FA" w14:textId="59DAC3AC" w:rsidR="007F3257" w:rsidRDefault="00611874" w:rsidP="00611874">
      <w:pPr>
        <w:pStyle w:val="NormalWeb"/>
        <w:numPr>
          <w:ilvl w:val="0"/>
          <w:numId w:val="2"/>
        </w:numPr>
        <w:spacing w:before="150" w:beforeAutospacing="0" w:after="0" w:afterAutospacing="0"/>
        <w:jc w:val="both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were more campaigns for film &amp; video, music and theater.</w:t>
      </w:r>
    </w:p>
    <w:p w14:paraId="71642BBF" w14:textId="2BCFE07E" w:rsidR="00611874" w:rsidRDefault="00611874" w:rsidP="00611874">
      <w:pPr>
        <w:pStyle w:val="NormalWeb"/>
        <w:numPr>
          <w:ilvl w:val="0"/>
          <w:numId w:val="2"/>
        </w:numPr>
        <w:spacing w:before="150" w:beforeAutospacing="0" w:after="0" w:afterAutospacing="0"/>
        <w:jc w:val="both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With the exception of games, all other campaigns had more successful campaigns than failed ones.</w:t>
      </w:r>
    </w:p>
    <w:p w14:paraId="406C2E42" w14:textId="67763A42" w:rsidR="00611874" w:rsidRDefault="00611874" w:rsidP="00611874">
      <w:pPr>
        <w:pStyle w:val="NormalWeb"/>
        <w:numPr>
          <w:ilvl w:val="0"/>
          <w:numId w:val="2"/>
        </w:numPr>
        <w:spacing w:before="150" w:beforeAutospacing="0" w:after="0" w:afterAutospacing="0"/>
        <w:jc w:val="both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In the month of July there was a pick of successful campaigns.</w:t>
      </w:r>
    </w:p>
    <w:p w14:paraId="47BFA423" w14:textId="77777777" w:rsidR="00611874" w:rsidRDefault="00611874" w:rsidP="007F3257">
      <w:pPr>
        <w:pStyle w:val="NormalWeb"/>
        <w:spacing w:before="150" w:beforeAutospacing="0" w:after="0" w:afterAutospacing="0"/>
        <w:ind w:left="360"/>
        <w:jc w:val="both"/>
        <w:rPr>
          <w:rFonts w:ascii="Roboto" w:hAnsi="Roboto"/>
          <w:color w:val="2B2B2B"/>
        </w:rPr>
      </w:pPr>
    </w:p>
    <w:p w14:paraId="512107CE" w14:textId="4F4AE00C" w:rsidR="007F3257" w:rsidRPr="007F3257" w:rsidRDefault="007F3257" w:rsidP="007F3257">
      <w:pPr>
        <w:pStyle w:val="NormalWeb"/>
        <w:spacing w:before="150" w:beforeAutospacing="0" w:after="0" w:afterAutospacing="0"/>
        <w:ind w:left="360"/>
        <w:jc w:val="both"/>
        <w:rPr>
          <w:rFonts w:ascii="Roboto" w:hAnsi="Roboto"/>
          <w:color w:val="2B2B2B"/>
        </w:rPr>
      </w:pPr>
      <w:r w:rsidRPr="007F3257">
        <w:rPr>
          <w:rFonts w:ascii="Roboto" w:hAnsi="Roboto"/>
          <w:color w:val="2B2B2B"/>
        </w:rPr>
        <w:t>What are some limitations of this dataset?</w:t>
      </w:r>
    </w:p>
    <w:p w14:paraId="44B8D43F" w14:textId="3EDDB123" w:rsidR="007F3257" w:rsidRDefault="007262C3" w:rsidP="007262C3">
      <w:pPr>
        <w:pStyle w:val="NormalWeb"/>
        <w:numPr>
          <w:ilvl w:val="0"/>
          <w:numId w:val="2"/>
        </w:numPr>
        <w:spacing w:before="150" w:beforeAutospacing="0" w:after="0" w:afterAutospacing="0"/>
        <w:jc w:val="both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is no information that could help us understand what influenced backers to support the successful campaigns</w:t>
      </w:r>
    </w:p>
    <w:p w14:paraId="06730EB7" w14:textId="77777777" w:rsidR="007262C3" w:rsidRDefault="007262C3" w:rsidP="007262C3">
      <w:pPr>
        <w:pStyle w:val="NormalWeb"/>
        <w:spacing w:before="150" w:beforeAutospacing="0" w:after="0" w:afterAutospacing="0"/>
        <w:ind w:left="720"/>
        <w:jc w:val="both"/>
        <w:rPr>
          <w:rFonts w:ascii="Roboto" w:hAnsi="Roboto"/>
          <w:color w:val="2B2B2B"/>
        </w:rPr>
      </w:pPr>
    </w:p>
    <w:p w14:paraId="7B353A61" w14:textId="452C0496" w:rsidR="007F3257" w:rsidRPr="007F3257" w:rsidRDefault="007F3257" w:rsidP="007F3257">
      <w:pPr>
        <w:pStyle w:val="NormalWeb"/>
        <w:spacing w:before="150" w:beforeAutospacing="0" w:after="0" w:afterAutospacing="0"/>
        <w:ind w:left="360"/>
        <w:jc w:val="both"/>
        <w:rPr>
          <w:rFonts w:ascii="Roboto" w:hAnsi="Roboto"/>
          <w:color w:val="2B2B2B"/>
        </w:rPr>
      </w:pPr>
      <w:r w:rsidRPr="007F3257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4343A999" w14:textId="7CF8E022" w:rsidR="007F3257" w:rsidRPr="007262C3" w:rsidRDefault="002029B4" w:rsidP="007262C3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table to show the duration of each campaign to determine if there is a relation between how long the campaign is active and successful rate.</w:t>
      </w:r>
    </w:p>
    <w:sectPr w:rsidR="007F3257" w:rsidRPr="0072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D2868"/>
    <w:multiLevelType w:val="multilevel"/>
    <w:tmpl w:val="8E80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67A19"/>
    <w:multiLevelType w:val="hybridMultilevel"/>
    <w:tmpl w:val="524231A0"/>
    <w:lvl w:ilvl="0" w:tplc="9CDE7112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25844">
    <w:abstractNumId w:val="0"/>
  </w:num>
  <w:num w:numId="2" w16cid:durableId="5328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57"/>
    <w:rsid w:val="002029B4"/>
    <w:rsid w:val="00611874"/>
    <w:rsid w:val="007262C3"/>
    <w:rsid w:val="007F3257"/>
    <w:rsid w:val="00DF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8CF2"/>
  <w15:chartTrackingRefBased/>
  <w15:docId w15:val="{04C91E0A-610D-4D2A-B00F-AED0820E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Paredes, Andrea (TMP)</dc:creator>
  <cp:keywords/>
  <dc:description/>
  <cp:lastModifiedBy>Andrea Paredes</cp:lastModifiedBy>
  <cp:revision>2</cp:revision>
  <dcterms:created xsi:type="dcterms:W3CDTF">2023-04-04T06:09:00Z</dcterms:created>
  <dcterms:modified xsi:type="dcterms:W3CDTF">2023-04-04T06:09:00Z</dcterms:modified>
</cp:coreProperties>
</file>