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C1C9" w14:textId="77777777" w:rsidR="00FD5610" w:rsidRDefault="00000000">
      <w:pPr>
        <w:spacing w:after="298" w:line="265" w:lineRule="auto"/>
        <w:ind w:left="2602" w:hanging="10"/>
      </w:pPr>
      <w:r>
        <w:rPr>
          <w:rFonts w:ascii="Times New Roman" w:eastAsia="Times New Roman" w:hAnsi="Times New Roman"/>
          <w:b/>
          <w:sz w:val="24"/>
        </w:rPr>
        <w:t>K. J. Somaiya College of Engineering, Mumbai-77</w:t>
      </w:r>
      <w:r>
        <w:rPr>
          <w:rFonts w:cs="Calibri"/>
        </w:rPr>
        <w:t xml:space="preserve"> </w:t>
      </w:r>
    </w:p>
    <w:p w14:paraId="047A078D" w14:textId="77777777" w:rsidR="00FD5610" w:rsidRDefault="00000000">
      <w:pPr>
        <w:spacing w:after="197"/>
        <w:ind w:left="3197" w:hanging="10"/>
      </w:pPr>
      <w:r>
        <w:rPr>
          <w:rFonts w:ascii="Times New Roman" w:eastAsia="Times New Roman" w:hAnsi="Times New Roman"/>
          <w:b/>
          <w:color w:val="BC202E"/>
          <w:sz w:val="24"/>
        </w:rPr>
        <w:t>Department of Computer Engineering</w:t>
      </w:r>
      <w:r>
        <w:rPr>
          <w:rFonts w:cs="Calibri"/>
        </w:rPr>
        <w:t xml:space="preserve"> </w:t>
      </w:r>
    </w:p>
    <w:p w14:paraId="5880634B" w14:textId="77777777" w:rsidR="00FD5610" w:rsidRDefault="00000000">
      <w:pPr>
        <w:spacing w:after="206"/>
        <w:ind w:left="3782"/>
      </w:pPr>
      <w:r>
        <w:rPr>
          <w:rFonts w:cs="Calibri"/>
        </w:rPr>
        <w:t xml:space="preserve"> </w:t>
      </w:r>
    </w:p>
    <w:p w14:paraId="506E217E"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0"/>
        <w:ind w:left="1975" w:hanging="10"/>
      </w:pPr>
      <w:r>
        <w:rPr>
          <w:rFonts w:ascii="Times New Roman" w:eastAsia="Times New Roman" w:hAnsi="Times New Roman"/>
          <w:b/>
          <w:sz w:val="24"/>
        </w:rPr>
        <w:t xml:space="preserve">Batch: A2          Roll No.:       </w:t>
      </w:r>
    </w:p>
    <w:p w14:paraId="2C07B22C"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29"/>
        <w:ind w:left="1965"/>
        <w:jc w:val="center"/>
      </w:pPr>
      <w:r>
        <w:rPr>
          <w:rFonts w:ascii="Times New Roman" w:eastAsia="Times New Roman" w:hAnsi="Times New Roman"/>
          <w:b/>
          <w:sz w:val="24"/>
        </w:rPr>
        <w:t xml:space="preserve"> </w:t>
      </w:r>
    </w:p>
    <w:p w14:paraId="3E4AFBD4"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0"/>
        <w:ind w:left="1965"/>
        <w:jc w:val="center"/>
      </w:pPr>
      <w:r>
        <w:rPr>
          <w:rFonts w:ascii="Times New Roman" w:eastAsia="Times New Roman" w:hAnsi="Times New Roman"/>
          <w:b/>
          <w:sz w:val="24"/>
        </w:rPr>
        <w:t xml:space="preserve">Experiment No. 3 </w:t>
      </w:r>
    </w:p>
    <w:p w14:paraId="5DABD68B"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25"/>
        <w:ind w:left="1965"/>
        <w:jc w:val="center"/>
      </w:pPr>
      <w:r>
        <w:rPr>
          <w:rFonts w:ascii="Times New Roman" w:eastAsia="Times New Roman" w:hAnsi="Times New Roman"/>
          <w:b/>
          <w:sz w:val="24"/>
        </w:rPr>
        <w:t xml:space="preserve"> </w:t>
      </w:r>
    </w:p>
    <w:p w14:paraId="24528D3B"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0"/>
        <w:ind w:left="1975" w:hanging="10"/>
      </w:pPr>
      <w:r>
        <w:rPr>
          <w:rFonts w:ascii="Times New Roman" w:eastAsia="Times New Roman" w:hAnsi="Times New Roman"/>
          <w:b/>
          <w:sz w:val="24"/>
        </w:rPr>
        <w:t>Grade: AA / AB / BB / BC / CC / CD /DD</w:t>
      </w:r>
      <w:r>
        <w:rPr>
          <w:rFonts w:ascii="Times New Roman" w:eastAsia="Times New Roman" w:hAnsi="Times New Roman"/>
          <w:sz w:val="24"/>
        </w:rPr>
        <w:t xml:space="preserve"> </w:t>
      </w:r>
    </w:p>
    <w:p w14:paraId="0E00D825" w14:textId="77777777" w:rsidR="00FD5610" w:rsidRDefault="00000000">
      <w:pPr>
        <w:spacing w:after="0"/>
        <w:ind w:left="3782"/>
      </w:pPr>
      <w:r>
        <w:rPr>
          <w:rFonts w:cs="Calibri"/>
        </w:rPr>
        <w:t xml:space="preserve"> </w:t>
      </w:r>
    </w:p>
    <w:p w14:paraId="5170B066"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95"/>
        <w:ind w:left="221"/>
        <w:jc w:val="center"/>
      </w:pPr>
      <w:r>
        <w:rPr>
          <w:rFonts w:ascii="Times New Roman" w:eastAsia="Times New Roman" w:hAnsi="Times New Roman"/>
          <w:sz w:val="24"/>
        </w:rPr>
        <w:t xml:space="preserve"> </w:t>
      </w:r>
    </w:p>
    <w:p w14:paraId="6B2C124B"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219"/>
        <w:ind w:left="221"/>
        <w:jc w:val="center"/>
      </w:pPr>
      <w:r>
        <w:rPr>
          <w:rFonts w:ascii="Times New Roman" w:eastAsia="Times New Roman" w:hAnsi="Times New Roman"/>
          <w:sz w:val="24"/>
        </w:rPr>
        <w:t xml:space="preserve"> </w:t>
      </w:r>
    </w:p>
    <w:p w14:paraId="14C6ADE7" w14:textId="77777777" w:rsidR="00FD5610" w:rsidRDefault="00000000">
      <w:pPr>
        <w:pBdr>
          <w:top w:val="single" w:sz="2" w:space="0" w:color="000000"/>
          <w:left w:val="single" w:sz="2" w:space="0" w:color="000000"/>
          <w:bottom w:val="single" w:sz="2" w:space="0" w:color="000000"/>
          <w:right w:val="single" w:sz="2" w:space="0" w:color="000000"/>
        </w:pBdr>
        <w:shd w:val="clear" w:color="auto" w:fill="FFFFFF"/>
        <w:spacing w:after="55"/>
        <w:ind w:left="231" w:hanging="10"/>
      </w:pPr>
      <w:r>
        <w:rPr>
          <w:rFonts w:ascii="Times New Roman" w:eastAsia="Times New Roman" w:hAnsi="Times New Roman"/>
          <w:b/>
          <w:sz w:val="24"/>
        </w:rPr>
        <w:t>Signature of the Staff In-charge with date</w:t>
      </w:r>
      <w:r>
        <w:rPr>
          <w:rFonts w:ascii="Times New Roman" w:eastAsia="Times New Roman" w:hAnsi="Times New Roman"/>
          <w:b/>
          <w:sz w:val="32"/>
        </w:rPr>
        <w:t xml:space="preserve"> </w:t>
      </w:r>
      <w:r>
        <w:rPr>
          <w:rFonts w:ascii="Times New Roman" w:eastAsia="Times New Roman" w:hAnsi="Times New Roman"/>
          <w:sz w:val="24"/>
        </w:rPr>
        <w:t xml:space="preserve"> </w:t>
      </w:r>
    </w:p>
    <w:tbl>
      <w:tblPr>
        <w:tblStyle w:val="TableGrid"/>
        <w:tblW w:w="8762" w:type="dxa"/>
        <w:tblInd w:w="-133" w:type="dxa"/>
        <w:tblCellMar>
          <w:top w:w="68" w:type="dxa"/>
          <w:left w:w="0" w:type="dxa"/>
          <w:bottom w:w="0" w:type="dxa"/>
          <w:right w:w="115" w:type="dxa"/>
        </w:tblCellMar>
        <w:tblLook w:val="04A0" w:firstRow="1" w:lastRow="0" w:firstColumn="1" w:lastColumn="0" w:noHBand="0" w:noVBand="1"/>
      </w:tblPr>
      <w:tblGrid>
        <w:gridCol w:w="883"/>
        <w:gridCol w:w="7879"/>
      </w:tblGrid>
      <w:tr w:rsidR="00FD5610" w14:paraId="6D0323B3" w14:textId="77777777">
        <w:trPr>
          <w:trHeight w:val="183"/>
        </w:trPr>
        <w:tc>
          <w:tcPr>
            <w:tcW w:w="883" w:type="dxa"/>
            <w:tcBorders>
              <w:top w:val="single" w:sz="8" w:space="0" w:color="000000"/>
              <w:left w:val="single" w:sz="8" w:space="0" w:color="000000"/>
              <w:bottom w:val="nil"/>
              <w:right w:val="nil"/>
            </w:tcBorders>
            <w:shd w:val="clear" w:color="auto" w:fill="D9D9D9"/>
          </w:tcPr>
          <w:p w14:paraId="250A248D" w14:textId="77777777" w:rsidR="00FD5610" w:rsidRDefault="00FD5610"/>
        </w:tc>
        <w:tc>
          <w:tcPr>
            <w:tcW w:w="7879" w:type="dxa"/>
            <w:tcBorders>
              <w:top w:val="single" w:sz="8" w:space="0" w:color="000000"/>
              <w:left w:val="nil"/>
              <w:bottom w:val="nil"/>
              <w:right w:val="single" w:sz="8" w:space="0" w:color="000000"/>
            </w:tcBorders>
            <w:shd w:val="clear" w:color="auto" w:fill="D9D9D9"/>
          </w:tcPr>
          <w:p w14:paraId="11290074" w14:textId="77777777" w:rsidR="00FD5610" w:rsidRDefault="00FD5610"/>
        </w:tc>
      </w:tr>
      <w:tr w:rsidR="00FD5610" w14:paraId="0564FDCF" w14:textId="77777777">
        <w:trPr>
          <w:trHeight w:val="488"/>
        </w:trPr>
        <w:tc>
          <w:tcPr>
            <w:tcW w:w="883" w:type="dxa"/>
            <w:tcBorders>
              <w:top w:val="nil"/>
              <w:left w:val="single" w:sz="8" w:space="0" w:color="000000"/>
              <w:bottom w:val="single" w:sz="8" w:space="0" w:color="000000"/>
              <w:right w:val="nil"/>
            </w:tcBorders>
            <w:shd w:val="clear" w:color="auto" w:fill="D9D9D9"/>
          </w:tcPr>
          <w:p w14:paraId="2C7D87C2" w14:textId="77777777" w:rsidR="00FD5610" w:rsidRDefault="00000000">
            <w:pPr>
              <w:spacing w:after="0"/>
              <w:ind w:left="108"/>
            </w:pPr>
            <w:r>
              <w:rPr>
                <w:rFonts w:ascii="Times New Roman" w:eastAsia="Times New Roman" w:hAnsi="Times New Roman" w:cs="Times New Roman"/>
                <w:b/>
                <w:sz w:val="24"/>
              </w:rPr>
              <w:t>Title:</w:t>
            </w:r>
            <w:r>
              <w:t xml:space="preserve"> </w:t>
            </w:r>
          </w:p>
        </w:tc>
        <w:tc>
          <w:tcPr>
            <w:tcW w:w="7879" w:type="dxa"/>
            <w:tcBorders>
              <w:top w:val="nil"/>
              <w:left w:val="nil"/>
              <w:bottom w:val="single" w:sz="8" w:space="0" w:color="000000"/>
              <w:right w:val="single" w:sz="8" w:space="0" w:color="000000"/>
            </w:tcBorders>
            <w:shd w:val="clear" w:color="auto" w:fill="D9D9D9"/>
          </w:tcPr>
          <w:p w14:paraId="66CDEF5F" w14:textId="77777777" w:rsidR="00FD5610" w:rsidRDefault="00000000">
            <w:pPr>
              <w:spacing w:after="0"/>
              <w:ind w:left="-5"/>
            </w:pPr>
            <w:r>
              <w:rPr>
                <w:rFonts w:ascii="Times New Roman" w:eastAsia="Times New Roman" w:hAnsi="Times New Roman" w:cs="Times New Roman"/>
                <w:b/>
                <w:sz w:val="24"/>
              </w:rPr>
              <w:t>Merkle Tree</w:t>
            </w:r>
            <w:r>
              <w:t xml:space="preserve"> </w:t>
            </w:r>
          </w:p>
        </w:tc>
      </w:tr>
    </w:tbl>
    <w:p w14:paraId="0E69B011" w14:textId="77777777" w:rsidR="00FD5610" w:rsidRDefault="00000000">
      <w:pPr>
        <w:spacing w:after="1003" w:line="265" w:lineRule="auto"/>
        <w:ind w:left="-5" w:hanging="10"/>
      </w:pPr>
      <w:r>
        <w:rPr>
          <w:rFonts w:ascii="Times New Roman" w:eastAsia="Times New Roman" w:hAnsi="Times New Roman"/>
          <w:b/>
          <w:sz w:val="24"/>
        </w:rPr>
        <w:t>Objective:</w:t>
      </w:r>
      <w:r>
        <w:rPr>
          <w:rFonts w:cs="Calibri"/>
        </w:rPr>
        <w:t xml:space="preserve"> </w:t>
      </w:r>
    </w:p>
    <w:p w14:paraId="079422B1" w14:textId="77777777" w:rsidR="00FD5610" w:rsidRDefault="00000000">
      <w:pPr>
        <w:spacing w:after="0" w:line="265" w:lineRule="auto"/>
        <w:ind w:left="-5" w:hanging="10"/>
      </w:pPr>
      <w:r>
        <w:rPr>
          <w:rFonts w:ascii="Times New Roman" w:eastAsia="Times New Roman" w:hAnsi="Times New Roman"/>
          <w:b/>
          <w:sz w:val="24"/>
        </w:rPr>
        <w:t>Expected Outcome of Experiment:</w:t>
      </w:r>
      <w:r>
        <w:rPr>
          <w:rFonts w:cs="Calibri"/>
        </w:rPr>
        <w:t xml:space="preserve"> </w:t>
      </w:r>
    </w:p>
    <w:tbl>
      <w:tblPr>
        <w:tblStyle w:val="TableGrid"/>
        <w:tblW w:w="8644" w:type="dxa"/>
        <w:tblInd w:w="-75" w:type="dxa"/>
        <w:tblCellMar>
          <w:top w:w="225" w:type="dxa"/>
          <w:left w:w="225" w:type="dxa"/>
          <w:bottom w:w="0" w:type="dxa"/>
          <w:right w:w="115" w:type="dxa"/>
        </w:tblCellMar>
        <w:tblLook w:val="04A0" w:firstRow="1" w:lastRow="0" w:firstColumn="1" w:lastColumn="0" w:noHBand="0" w:noVBand="1"/>
      </w:tblPr>
      <w:tblGrid>
        <w:gridCol w:w="821"/>
        <w:gridCol w:w="7823"/>
      </w:tblGrid>
      <w:tr w:rsidR="00FD5610" w14:paraId="215F6EC9" w14:textId="77777777">
        <w:trPr>
          <w:trHeight w:val="670"/>
        </w:trPr>
        <w:tc>
          <w:tcPr>
            <w:tcW w:w="821" w:type="dxa"/>
            <w:tcBorders>
              <w:top w:val="single" w:sz="8" w:space="0" w:color="000000"/>
              <w:left w:val="single" w:sz="8" w:space="0" w:color="000000"/>
              <w:bottom w:val="single" w:sz="8" w:space="0" w:color="000000"/>
              <w:right w:val="single" w:sz="8" w:space="0" w:color="000000"/>
            </w:tcBorders>
            <w:vAlign w:val="center"/>
          </w:tcPr>
          <w:p w14:paraId="5903A1B6" w14:textId="77777777" w:rsidR="00FD5610" w:rsidRDefault="00000000">
            <w:pPr>
              <w:spacing w:after="0"/>
              <w:ind w:left="1"/>
            </w:pPr>
            <w:r>
              <w:rPr>
                <w:rFonts w:ascii="Times New Roman" w:eastAsia="Times New Roman" w:hAnsi="Times New Roman" w:cs="Times New Roman"/>
                <w:b/>
                <w:sz w:val="24"/>
              </w:rPr>
              <w:t>CO</w:t>
            </w:r>
            <w:r>
              <w:t xml:space="preserve"> </w:t>
            </w:r>
          </w:p>
        </w:tc>
        <w:tc>
          <w:tcPr>
            <w:tcW w:w="7824" w:type="dxa"/>
            <w:tcBorders>
              <w:top w:val="single" w:sz="8" w:space="0" w:color="000000"/>
              <w:left w:val="single" w:sz="8" w:space="0" w:color="000000"/>
              <w:bottom w:val="single" w:sz="8" w:space="0" w:color="000000"/>
              <w:right w:val="single" w:sz="8" w:space="0" w:color="000000"/>
            </w:tcBorders>
            <w:vAlign w:val="center"/>
          </w:tcPr>
          <w:p w14:paraId="7B5FB2E8" w14:textId="77777777" w:rsidR="00FD5610" w:rsidRDefault="00000000">
            <w:pPr>
              <w:spacing w:after="0"/>
              <w:ind w:right="109"/>
              <w:jc w:val="center"/>
            </w:pPr>
            <w:r>
              <w:rPr>
                <w:rFonts w:ascii="Times New Roman" w:eastAsia="Times New Roman" w:hAnsi="Times New Roman" w:cs="Times New Roman"/>
                <w:b/>
                <w:sz w:val="24"/>
              </w:rPr>
              <w:t>Outcome</w:t>
            </w:r>
            <w:r>
              <w:t xml:space="preserve"> </w:t>
            </w:r>
          </w:p>
        </w:tc>
      </w:tr>
      <w:tr w:rsidR="00FD5610" w14:paraId="6706EEB9" w14:textId="77777777">
        <w:trPr>
          <w:trHeight w:val="830"/>
        </w:trPr>
        <w:tc>
          <w:tcPr>
            <w:tcW w:w="821" w:type="dxa"/>
            <w:tcBorders>
              <w:top w:val="single" w:sz="8" w:space="0" w:color="000000"/>
              <w:left w:val="single" w:sz="8" w:space="0" w:color="000000"/>
              <w:bottom w:val="single" w:sz="8" w:space="0" w:color="000000"/>
              <w:right w:val="single" w:sz="8" w:space="0" w:color="000000"/>
            </w:tcBorders>
          </w:tcPr>
          <w:p w14:paraId="6529DC46" w14:textId="77777777" w:rsidR="00FD5610" w:rsidRDefault="00000000">
            <w:pPr>
              <w:spacing w:after="0"/>
              <w:ind w:left="1"/>
            </w:pPr>
            <w:r>
              <w:t xml:space="preserve"> </w:t>
            </w:r>
          </w:p>
        </w:tc>
        <w:tc>
          <w:tcPr>
            <w:tcW w:w="7824" w:type="dxa"/>
            <w:tcBorders>
              <w:top w:val="single" w:sz="8" w:space="0" w:color="000000"/>
              <w:left w:val="single" w:sz="8" w:space="0" w:color="000000"/>
              <w:bottom w:val="single" w:sz="8" w:space="0" w:color="000000"/>
              <w:right w:val="single" w:sz="8" w:space="0" w:color="000000"/>
            </w:tcBorders>
          </w:tcPr>
          <w:p w14:paraId="11F45FAB" w14:textId="77777777" w:rsidR="00FD5610" w:rsidRDefault="00000000">
            <w:pPr>
              <w:spacing w:after="0"/>
            </w:pPr>
            <w:r>
              <w:t xml:space="preserve"> </w:t>
            </w:r>
          </w:p>
        </w:tc>
      </w:tr>
    </w:tbl>
    <w:p w14:paraId="1001139D" w14:textId="77777777" w:rsidR="00FD5610" w:rsidRDefault="00000000">
      <w:pPr>
        <w:spacing w:after="26" w:line="265" w:lineRule="auto"/>
        <w:ind w:left="-5" w:hanging="10"/>
      </w:pPr>
      <w:r>
        <w:rPr>
          <w:rFonts w:ascii="Times New Roman" w:eastAsia="Times New Roman" w:hAnsi="Times New Roman"/>
          <w:b/>
          <w:sz w:val="24"/>
        </w:rPr>
        <w:t>Books/ Journals/ Websites referred:</w:t>
      </w:r>
      <w:r>
        <w:rPr>
          <w:rFonts w:cs="Calibri"/>
        </w:rPr>
        <w:t xml:space="preserve"> </w:t>
      </w:r>
    </w:p>
    <w:p w14:paraId="145A30CD" w14:textId="77777777" w:rsidR="00FD5610" w:rsidRDefault="00000000">
      <w:pPr>
        <w:spacing w:after="298" w:line="265" w:lineRule="auto"/>
        <w:ind w:left="-5" w:right="5509" w:hanging="10"/>
      </w:pPr>
      <w:r>
        <w:rPr>
          <w:rFonts w:ascii="Times New Roman" w:eastAsia="Times New Roman" w:hAnsi="Times New Roman"/>
          <w:b/>
          <w:sz w:val="24"/>
        </w:rPr>
        <w:t xml:space="preserve">Implementation Details: </w:t>
      </w:r>
      <w:r>
        <w:rPr>
          <w:rFonts w:ascii="Times New Roman" w:eastAsia="Times New Roman" w:hAnsi="Times New Roman"/>
          <w:i/>
          <w:sz w:val="24"/>
        </w:rPr>
        <w:t>import hashlib</w:t>
      </w:r>
      <w:r>
        <w:rPr>
          <w:rFonts w:cs="Calibri"/>
        </w:rPr>
        <w:t xml:space="preserve"> </w:t>
      </w:r>
    </w:p>
    <w:p w14:paraId="630ED5E1" w14:textId="77777777" w:rsidR="00FD5610" w:rsidRDefault="00000000">
      <w:pPr>
        <w:spacing w:after="287" w:line="264" w:lineRule="auto"/>
        <w:ind w:left="10" w:right="598" w:hanging="10"/>
      </w:pPr>
      <w:r>
        <w:rPr>
          <w:rFonts w:ascii="Times New Roman" w:eastAsia="Times New Roman" w:hAnsi="Times New Roman"/>
          <w:i/>
          <w:sz w:val="24"/>
        </w:rPr>
        <w:t>n = int(input('Enter number of transactions in exponent of 2 : ')) t = int(input('Enter number of transactions per block, in exponent of 2 : '))</w:t>
      </w:r>
      <w:r>
        <w:rPr>
          <w:rFonts w:cs="Calibri"/>
        </w:rPr>
        <w:t xml:space="preserve"> </w:t>
      </w:r>
    </w:p>
    <w:p w14:paraId="4B2FF56D" w14:textId="77777777" w:rsidR="00FD5610" w:rsidRDefault="00000000">
      <w:pPr>
        <w:spacing w:after="4" w:line="264" w:lineRule="auto"/>
        <w:ind w:left="241" w:right="6288" w:hanging="241"/>
      </w:pPr>
      <w:r>
        <w:rPr>
          <w:rFonts w:ascii="Times New Roman" w:eastAsia="Times New Roman" w:hAnsi="Times New Roman"/>
          <w:i/>
          <w:sz w:val="24"/>
        </w:rPr>
        <w:t>def Nonce(string): nonce = 0 while(True):</w:t>
      </w:r>
      <w:r>
        <w:rPr>
          <w:rFonts w:cs="Calibri"/>
        </w:rPr>
        <w:t xml:space="preserve"> </w:t>
      </w:r>
    </w:p>
    <w:p w14:paraId="09E72487" w14:textId="77777777" w:rsidR="00FD5610" w:rsidRDefault="00000000">
      <w:pPr>
        <w:spacing w:after="4" w:line="264" w:lineRule="auto"/>
        <w:ind w:left="491" w:hanging="10"/>
      </w:pPr>
      <w:r>
        <w:rPr>
          <w:rFonts w:ascii="Times New Roman" w:eastAsia="Times New Roman" w:hAnsi="Times New Roman"/>
          <w:i/>
          <w:sz w:val="24"/>
        </w:rPr>
        <w:t xml:space="preserve">new_string = string + str(nonce) result = </w:t>
      </w:r>
    </w:p>
    <w:p w14:paraId="0370FEED" w14:textId="77777777" w:rsidR="00FD5610" w:rsidRDefault="00000000">
      <w:pPr>
        <w:spacing w:after="4" w:line="264" w:lineRule="auto"/>
        <w:ind w:left="501" w:hanging="10"/>
      </w:pPr>
      <w:r>
        <w:rPr>
          <w:rFonts w:ascii="Times New Roman" w:eastAsia="Times New Roman" w:hAnsi="Times New Roman"/>
          <w:i/>
          <w:sz w:val="24"/>
        </w:rPr>
        <w:t>hashlib.sha256(new_string.encode("utf-8"))</w:t>
      </w:r>
      <w:r>
        <w:rPr>
          <w:rFonts w:cs="Calibri"/>
        </w:rPr>
        <w:t xml:space="preserve"> </w:t>
      </w:r>
    </w:p>
    <w:p w14:paraId="20F08033" w14:textId="77777777" w:rsidR="00FD5610" w:rsidRDefault="00000000">
      <w:pPr>
        <w:spacing w:after="1042" w:line="264" w:lineRule="auto"/>
        <w:ind w:left="491" w:right="4637" w:hanging="10"/>
      </w:pPr>
      <w:r>
        <w:rPr>
          <w:rFonts w:ascii="Times New Roman" w:eastAsia="Times New Roman" w:hAnsi="Times New Roman"/>
          <w:i/>
          <w:sz w:val="24"/>
        </w:rPr>
        <w:t># print(result.hexdigest())</w:t>
      </w:r>
      <w:r>
        <w:rPr>
          <w:rFonts w:cs="Calibri"/>
        </w:rPr>
        <w:t xml:space="preserve"> </w:t>
      </w:r>
      <w:r>
        <w:rPr>
          <w:rFonts w:ascii="Times New Roman" w:eastAsia="Times New Roman" w:hAnsi="Times New Roman"/>
          <w:i/>
          <w:sz w:val="24"/>
        </w:rPr>
        <w:t>nonce += 1 if(result.hexdigest()[0:4] == "0000"):</w:t>
      </w:r>
      <w:r>
        <w:rPr>
          <w:rFonts w:cs="Calibri"/>
        </w:rPr>
        <w:t xml:space="preserve"> </w:t>
      </w:r>
      <w:r>
        <w:rPr>
          <w:rFonts w:ascii="Times New Roman" w:eastAsia="Times New Roman" w:hAnsi="Times New Roman"/>
          <w:i/>
          <w:sz w:val="24"/>
        </w:rPr>
        <w:t>return result.hexdigest(), nonce</w:t>
      </w:r>
      <w:r>
        <w:rPr>
          <w:rFonts w:cs="Calibri"/>
        </w:rPr>
        <w:t xml:space="preserve"> </w:t>
      </w:r>
    </w:p>
    <w:p w14:paraId="4572DD8C" w14:textId="77777777" w:rsidR="00FD5610" w:rsidRDefault="00000000">
      <w:pPr>
        <w:spacing w:after="104"/>
        <w:ind w:left="4"/>
      </w:pPr>
      <w:r>
        <w:rPr>
          <w:noProof/>
        </w:rPr>
        <w:lastRenderedPageBreak/>
        <mc:AlternateContent>
          <mc:Choice Requires="wpg">
            <w:drawing>
              <wp:inline distT="0" distB="0" distL="0" distR="0" wp14:anchorId="64DF49E4" wp14:editId="6522AF94">
                <wp:extent cx="5372100" cy="38100"/>
                <wp:effectExtent l="0" t="0" r="0" b="0"/>
                <wp:docPr id="2271" name="Group 2271"/>
                <wp:cNvGraphicFramePr/>
                <a:graphic xmlns:a="http://schemas.openxmlformats.org/drawingml/2006/main">
                  <a:graphicData uri="http://schemas.microsoft.com/office/word/2010/wordprocessingGroup">
                    <wpg:wgp>
                      <wpg:cNvGrpSpPr/>
                      <wpg:grpSpPr>
                        <a:xfrm>
                          <a:off x="0" y="0"/>
                          <a:ext cx="5372100" cy="38100"/>
                          <a:chOff x="0" y="0"/>
                          <a:chExt cx="5372100" cy="38100"/>
                        </a:xfrm>
                      </wpg:grpSpPr>
                      <wps:wsp>
                        <wps:cNvPr id="145" name="Shape 145"/>
                        <wps:cNvSpPr/>
                        <wps:spPr>
                          <a:xfrm>
                            <a:off x="0" y="0"/>
                            <a:ext cx="5372100" cy="0"/>
                          </a:xfrm>
                          <a:custGeom>
                            <a:avLst/>
                            <a:gdLst/>
                            <a:ahLst/>
                            <a:cxnLst/>
                            <a:rect l="0" t="0" r="0" b="0"/>
                            <a:pathLst>
                              <a:path w="5372100">
                                <a:moveTo>
                                  <a:pt x="0" y="0"/>
                                </a:moveTo>
                                <a:lnTo>
                                  <a:pt x="537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1" style="width:423pt;height:3pt;mso-position-horizontal-relative:char;mso-position-vertical-relative:line" coordsize="53721,381">
                <v:shape id="Shape 145" style="position:absolute;width:53721;height:0;left:0;top:0;" coordsize="5372100,0" path="m0,0l5372100,0">
                  <v:stroke weight="3pt" endcap="flat" joinstyle="miter" miterlimit="10" on="true" color="#622423"/>
                  <v:fill on="false" color="#000000" opacity="0"/>
                </v:shape>
              </v:group>
            </w:pict>
          </mc:Fallback>
        </mc:AlternateContent>
      </w:r>
    </w:p>
    <w:p w14:paraId="62AA2677" w14:textId="77777777" w:rsidR="00FD5610" w:rsidRDefault="00000000">
      <w:pPr>
        <w:tabs>
          <w:tab w:val="center" w:pos="8097"/>
        </w:tabs>
        <w:spacing w:after="483"/>
      </w:pPr>
      <w:r>
        <w:rPr>
          <w:rFonts w:ascii="Cambria" w:eastAsia="Cambria" w:hAnsi="Cambria" w:cs="Cambria"/>
        </w:rPr>
        <w:t xml:space="preserve">Department of Computer Engineering BCT Sem-VI (Honors) – July-Nov 2023 </w:t>
      </w:r>
      <w:r>
        <w:rPr>
          <w:rFonts w:ascii="Cambria" w:eastAsia="Cambria" w:hAnsi="Cambria" w:cs="Cambria"/>
        </w:rPr>
        <w:tab/>
        <w:t xml:space="preserve">Page </w:t>
      </w:r>
      <w:r>
        <w:rPr>
          <w:rFonts w:cs="Calibri"/>
        </w:rPr>
        <w:t xml:space="preserve">- 1 </w:t>
      </w:r>
    </w:p>
    <w:p w14:paraId="34927E92" w14:textId="77777777" w:rsidR="00FD5610" w:rsidRDefault="00000000">
      <w:pPr>
        <w:spacing w:after="298" w:line="265" w:lineRule="auto"/>
        <w:ind w:left="2602" w:hanging="10"/>
      </w:pPr>
      <w:r>
        <w:rPr>
          <w:rFonts w:ascii="Times New Roman" w:eastAsia="Times New Roman" w:hAnsi="Times New Roman"/>
          <w:b/>
          <w:sz w:val="24"/>
        </w:rPr>
        <w:t>K. J. Somaiya College of Engineering, Mumbai-77</w:t>
      </w:r>
      <w:r>
        <w:rPr>
          <w:rFonts w:cs="Calibri"/>
        </w:rPr>
        <w:t xml:space="preserve"> </w:t>
      </w:r>
    </w:p>
    <w:p w14:paraId="730E6A9F" w14:textId="77777777" w:rsidR="00FD5610" w:rsidRDefault="00000000">
      <w:pPr>
        <w:spacing w:after="197"/>
        <w:ind w:left="3197" w:hanging="10"/>
      </w:pPr>
      <w:r>
        <w:rPr>
          <w:rFonts w:ascii="Times New Roman" w:eastAsia="Times New Roman" w:hAnsi="Times New Roman"/>
          <w:b/>
          <w:color w:val="BC202E"/>
          <w:sz w:val="24"/>
        </w:rPr>
        <w:t>Department of Computer Engineering</w:t>
      </w:r>
      <w:r>
        <w:rPr>
          <w:rFonts w:cs="Calibri"/>
        </w:rPr>
        <w:t xml:space="preserve"> </w:t>
      </w:r>
    </w:p>
    <w:p w14:paraId="0B1D4FD3" w14:textId="77777777" w:rsidR="00FD5610" w:rsidRDefault="00000000">
      <w:pPr>
        <w:spacing w:after="4" w:line="264" w:lineRule="auto"/>
        <w:ind w:left="10" w:hanging="10"/>
      </w:pPr>
      <w:r>
        <w:rPr>
          <w:rFonts w:ascii="Times New Roman" w:eastAsia="Times New Roman" w:hAnsi="Times New Roman"/>
          <w:i/>
          <w:sz w:val="24"/>
        </w:rPr>
        <w:t xml:space="preserve">def MerkleRoot(n): transArr=[0 for i in range(2**n)] for i in range(2**n): transArr[i] </w:t>
      </w:r>
    </w:p>
    <w:p w14:paraId="7E8C0114" w14:textId="77777777" w:rsidR="00FD5610" w:rsidRDefault="00000000">
      <w:pPr>
        <w:spacing w:after="282" w:line="264" w:lineRule="auto"/>
        <w:ind w:left="10" w:hanging="10"/>
      </w:pPr>
      <w:r>
        <w:rPr>
          <w:rFonts w:ascii="Times New Roman" w:eastAsia="Times New Roman" w:hAnsi="Times New Roman"/>
          <w:i/>
          <w:sz w:val="24"/>
        </w:rPr>
        <w:t>= hashlib.sha256(str(input('Enter transaction message : ')).encode()).hexdigest()</w:t>
      </w:r>
      <w:r>
        <w:rPr>
          <w:rFonts w:cs="Calibri"/>
        </w:rPr>
        <w:t xml:space="preserve"> </w:t>
      </w:r>
    </w:p>
    <w:p w14:paraId="5C125BA4" w14:textId="77777777" w:rsidR="00FD5610" w:rsidRDefault="00000000">
      <w:pPr>
        <w:spacing w:after="4" w:line="264" w:lineRule="auto"/>
        <w:ind w:left="266" w:hanging="10"/>
      </w:pPr>
      <w:r>
        <w:rPr>
          <w:rFonts w:ascii="Times New Roman" w:eastAsia="Times New Roman" w:hAnsi="Times New Roman"/>
          <w:i/>
          <w:sz w:val="24"/>
        </w:rPr>
        <w:t>for j in range(n):</w:t>
      </w:r>
      <w:r>
        <w:rPr>
          <w:rFonts w:cs="Calibri"/>
        </w:rPr>
        <w:t xml:space="preserve"> </w:t>
      </w:r>
    </w:p>
    <w:p w14:paraId="47529AB0" w14:textId="77777777" w:rsidR="00FD5610" w:rsidRDefault="00000000">
      <w:pPr>
        <w:spacing w:after="4" w:line="264" w:lineRule="auto"/>
        <w:ind w:left="491" w:hanging="10"/>
      </w:pPr>
      <w:r>
        <w:rPr>
          <w:rFonts w:ascii="Times New Roman" w:eastAsia="Times New Roman" w:hAnsi="Times New Roman"/>
          <w:i/>
          <w:sz w:val="24"/>
        </w:rPr>
        <w:t>for i in range(0,2**n,2**(j+1)):</w:t>
      </w:r>
      <w:r>
        <w:rPr>
          <w:rFonts w:cs="Calibri"/>
        </w:rPr>
        <w:t xml:space="preserve"> </w:t>
      </w:r>
    </w:p>
    <w:p w14:paraId="4705324C" w14:textId="77777777" w:rsidR="00FD5610" w:rsidRDefault="00000000">
      <w:pPr>
        <w:spacing w:after="4" w:line="264" w:lineRule="auto"/>
        <w:ind w:left="746" w:right="5269" w:hanging="10"/>
      </w:pPr>
      <w:r>
        <w:rPr>
          <w:rFonts w:ascii="Times New Roman" w:eastAsia="Times New Roman" w:hAnsi="Times New Roman"/>
          <w:i/>
          <w:sz w:val="24"/>
        </w:rPr>
        <w:t># print(j,i) # print(transArr)</w:t>
      </w:r>
      <w:r>
        <w:rPr>
          <w:rFonts w:cs="Calibri"/>
        </w:rPr>
        <w:t xml:space="preserve"> </w:t>
      </w:r>
    </w:p>
    <w:p w14:paraId="2D6757B7" w14:textId="77777777" w:rsidR="00FD5610" w:rsidRDefault="00000000">
      <w:pPr>
        <w:spacing w:after="4" w:line="264" w:lineRule="auto"/>
        <w:ind w:left="746" w:hanging="10"/>
      </w:pPr>
      <w:r>
        <w:rPr>
          <w:rFonts w:ascii="Times New Roman" w:eastAsia="Times New Roman" w:hAnsi="Times New Roman"/>
          <w:i/>
          <w:sz w:val="24"/>
        </w:rPr>
        <w:t>t = (transArr[i]+transArr[i+(2**j)])</w:t>
      </w:r>
      <w:r>
        <w:rPr>
          <w:rFonts w:cs="Calibri"/>
        </w:rPr>
        <w:t xml:space="preserve"> </w:t>
      </w:r>
    </w:p>
    <w:p w14:paraId="709CD39B" w14:textId="77777777" w:rsidR="00FD5610" w:rsidRDefault="00000000">
      <w:pPr>
        <w:spacing w:after="4" w:line="264" w:lineRule="auto"/>
        <w:ind w:left="746" w:hanging="10"/>
      </w:pPr>
      <w:r>
        <w:rPr>
          <w:rFonts w:ascii="Times New Roman" w:eastAsia="Times New Roman" w:hAnsi="Times New Roman"/>
          <w:i/>
          <w:sz w:val="24"/>
        </w:rPr>
        <w:t># print(t)</w:t>
      </w:r>
      <w:r>
        <w:rPr>
          <w:rFonts w:cs="Calibri"/>
        </w:rPr>
        <w:t xml:space="preserve"> </w:t>
      </w:r>
    </w:p>
    <w:p w14:paraId="4B6ED021" w14:textId="77777777" w:rsidR="00FD5610" w:rsidRDefault="00000000">
      <w:pPr>
        <w:spacing w:after="292" w:line="264" w:lineRule="auto"/>
        <w:ind w:left="746" w:hanging="10"/>
      </w:pPr>
      <w:r>
        <w:rPr>
          <w:rFonts w:ascii="Times New Roman" w:eastAsia="Times New Roman" w:hAnsi="Times New Roman"/>
          <w:i/>
          <w:sz w:val="24"/>
        </w:rPr>
        <w:t>transArr[i] = hashlib.sha256(str(t).encode()).hexdigest()</w:t>
      </w:r>
      <w:r>
        <w:rPr>
          <w:rFonts w:cs="Calibri"/>
        </w:rPr>
        <w:t xml:space="preserve"> </w:t>
      </w:r>
    </w:p>
    <w:p w14:paraId="75334E56" w14:textId="77777777" w:rsidR="00FD5610" w:rsidRDefault="00000000">
      <w:pPr>
        <w:spacing w:after="4" w:line="501" w:lineRule="auto"/>
        <w:ind w:left="266" w:right="6154" w:hanging="10"/>
      </w:pPr>
      <w:r>
        <w:rPr>
          <w:rFonts w:ascii="Times New Roman" w:eastAsia="Times New Roman" w:hAnsi="Times New Roman"/>
          <w:i/>
          <w:sz w:val="24"/>
        </w:rPr>
        <w:t># print(transArr) return transArr[0]</w:t>
      </w:r>
      <w:r>
        <w:rPr>
          <w:rFonts w:cs="Calibri"/>
        </w:rPr>
        <w:t xml:space="preserve"> </w:t>
      </w:r>
    </w:p>
    <w:p w14:paraId="4C513CF7" w14:textId="77777777" w:rsidR="00FD5610" w:rsidRDefault="00000000">
      <w:pPr>
        <w:spacing w:after="4" w:line="264" w:lineRule="auto"/>
        <w:ind w:left="10" w:hanging="10"/>
      </w:pPr>
      <w:r>
        <w:rPr>
          <w:rFonts w:ascii="Times New Roman" w:eastAsia="Times New Roman" w:hAnsi="Times New Roman"/>
          <w:i/>
          <w:sz w:val="24"/>
        </w:rPr>
        <w:t>def Block(n,p):</w:t>
      </w:r>
      <w:r>
        <w:rPr>
          <w:rFonts w:cs="Calibri"/>
        </w:rPr>
        <w:t xml:space="preserve"> </w:t>
      </w:r>
    </w:p>
    <w:p w14:paraId="639CB601" w14:textId="77777777" w:rsidR="00FD5610" w:rsidRDefault="00000000">
      <w:pPr>
        <w:spacing w:after="4" w:line="264" w:lineRule="auto"/>
        <w:ind w:left="266" w:hanging="10"/>
      </w:pPr>
      <w:r>
        <w:rPr>
          <w:rFonts w:ascii="Times New Roman" w:eastAsia="Times New Roman" w:hAnsi="Times New Roman"/>
          <w:i/>
          <w:sz w:val="24"/>
        </w:rPr>
        <w:t xml:space="preserve">prevBlockHash = "0000" for x </w:t>
      </w:r>
    </w:p>
    <w:p w14:paraId="0DFF423F" w14:textId="77777777" w:rsidR="00FD5610" w:rsidRDefault="00000000">
      <w:pPr>
        <w:spacing w:after="4" w:line="264" w:lineRule="auto"/>
        <w:ind w:left="276" w:hanging="10"/>
      </w:pPr>
      <w:r>
        <w:rPr>
          <w:rFonts w:ascii="Times New Roman" w:eastAsia="Times New Roman" w:hAnsi="Times New Roman"/>
          <w:i/>
          <w:sz w:val="24"/>
        </w:rPr>
        <w:t>in range((2**n)//(2**p)):</w:t>
      </w:r>
      <w:r>
        <w:rPr>
          <w:rFonts w:cs="Calibri"/>
        </w:rPr>
        <w:t xml:space="preserve"> </w:t>
      </w:r>
    </w:p>
    <w:p w14:paraId="149D245C" w14:textId="77777777" w:rsidR="00FD5610" w:rsidRDefault="00000000">
      <w:pPr>
        <w:spacing w:after="4" w:line="264" w:lineRule="auto"/>
        <w:ind w:left="491" w:hanging="10"/>
      </w:pPr>
      <w:r>
        <w:rPr>
          <w:rFonts w:ascii="Times New Roman" w:eastAsia="Times New Roman" w:hAnsi="Times New Roman"/>
          <w:i/>
          <w:sz w:val="24"/>
        </w:rPr>
        <w:t xml:space="preserve">currRoot = prevBlockHash + MerkleRoot(p) </w:t>
      </w:r>
    </w:p>
    <w:p w14:paraId="6B889D1C" w14:textId="77777777" w:rsidR="00FD5610" w:rsidRDefault="00000000">
      <w:pPr>
        <w:spacing w:after="4" w:line="264" w:lineRule="auto"/>
        <w:ind w:left="501" w:hanging="10"/>
      </w:pPr>
      <w:r>
        <w:rPr>
          <w:rFonts w:ascii="Times New Roman" w:eastAsia="Times New Roman" w:hAnsi="Times New Roman"/>
          <w:i/>
          <w:sz w:val="24"/>
        </w:rPr>
        <w:t>currBlockHash, nonce = Nonce(currRoot)</w:t>
      </w:r>
      <w:r>
        <w:rPr>
          <w:rFonts w:cs="Calibri"/>
        </w:rPr>
        <w:t xml:space="preserve"> </w:t>
      </w:r>
    </w:p>
    <w:p w14:paraId="73002425" w14:textId="77777777" w:rsidR="00FD5610" w:rsidRDefault="00000000">
      <w:pPr>
        <w:spacing w:after="0"/>
        <w:ind w:right="43"/>
        <w:jc w:val="center"/>
      </w:pPr>
      <w:r>
        <w:rPr>
          <w:rFonts w:ascii="Times New Roman" w:eastAsia="Times New Roman" w:hAnsi="Times New Roman"/>
          <w:i/>
          <w:sz w:val="24"/>
        </w:rPr>
        <w:t xml:space="preserve"># currBlockHash = hashlib.sha256(currRoot.encode()).hexdigest() print("Block </w:t>
      </w:r>
    </w:p>
    <w:p w14:paraId="67778BB6" w14:textId="77777777" w:rsidR="00FD5610" w:rsidRDefault="00000000">
      <w:pPr>
        <w:spacing w:after="4" w:line="264" w:lineRule="auto"/>
        <w:ind w:left="1091" w:hanging="10"/>
      </w:pPr>
      <w:r>
        <w:rPr>
          <w:rFonts w:ascii="Times New Roman" w:eastAsia="Times New Roman" w:hAnsi="Times New Roman"/>
          <w:i/>
          <w:sz w:val="24"/>
        </w:rPr>
        <w:t>",str(x)," : Hash Value = ",str(currBlockHash),", Nonce =</w:t>
      </w:r>
      <w:r>
        <w:rPr>
          <w:rFonts w:cs="Calibri"/>
        </w:rPr>
        <w:t xml:space="preserve"> </w:t>
      </w:r>
    </w:p>
    <w:p w14:paraId="7037B116" w14:textId="77777777" w:rsidR="00FD5610" w:rsidRDefault="00000000">
      <w:pPr>
        <w:spacing w:after="256" w:line="264" w:lineRule="auto"/>
        <w:ind w:left="466" w:right="5000" w:hanging="466"/>
      </w:pPr>
      <w:r>
        <w:rPr>
          <w:rFonts w:ascii="Times New Roman" w:eastAsia="Times New Roman" w:hAnsi="Times New Roman"/>
          <w:i/>
          <w:sz w:val="24"/>
        </w:rPr>
        <w:t>",str(nonce),"\n")</w:t>
      </w:r>
      <w:r>
        <w:rPr>
          <w:rFonts w:cs="Calibri"/>
        </w:rPr>
        <w:t xml:space="preserve"> </w:t>
      </w:r>
      <w:r>
        <w:rPr>
          <w:rFonts w:ascii="Times New Roman" w:eastAsia="Times New Roman" w:hAnsi="Times New Roman"/>
          <w:i/>
          <w:sz w:val="24"/>
        </w:rPr>
        <w:t>prevBlockHash = currBlockHash</w:t>
      </w:r>
      <w:r>
        <w:rPr>
          <w:rFonts w:cs="Calibri"/>
        </w:rPr>
        <w:t xml:space="preserve"> </w:t>
      </w:r>
    </w:p>
    <w:p w14:paraId="23918F62" w14:textId="77777777" w:rsidR="00FD5610" w:rsidRDefault="00000000">
      <w:pPr>
        <w:spacing w:after="4" w:line="264" w:lineRule="auto"/>
        <w:ind w:left="10" w:hanging="10"/>
      </w:pPr>
      <w:r>
        <w:rPr>
          <w:rFonts w:ascii="Times New Roman" w:eastAsia="Times New Roman" w:hAnsi="Times New Roman"/>
          <w:i/>
          <w:sz w:val="24"/>
        </w:rPr>
        <w:t>Block(n,t)</w:t>
      </w:r>
      <w:r>
        <w:rPr>
          <w:rFonts w:cs="Calibri"/>
        </w:rPr>
        <w:t xml:space="preserve"> </w:t>
      </w:r>
    </w:p>
    <w:p w14:paraId="223655C8" w14:textId="77777777" w:rsidR="00FD5610" w:rsidRDefault="00000000">
      <w:pPr>
        <w:spacing w:after="643"/>
        <w:ind w:right="150"/>
        <w:jc w:val="right"/>
      </w:pPr>
      <w:r>
        <w:rPr>
          <w:noProof/>
        </w:rPr>
        <w:drawing>
          <wp:inline distT="0" distB="0" distL="0" distR="0" wp14:anchorId="7EB6B55A" wp14:editId="42582FD0">
            <wp:extent cx="5362575" cy="10001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4"/>
                    <a:stretch>
                      <a:fillRect/>
                    </a:stretch>
                  </pic:blipFill>
                  <pic:spPr>
                    <a:xfrm>
                      <a:off x="0" y="0"/>
                      <a:ext cx="5362575" cy="1000125"/>
                    </a:xfrm>
                    <a:prstGeom prst="rect">
                      <a:avLst/>
                    </a:prstGeom>
                  </pic:spPr>
                </pic:pic>
              </a:graphicData>
            </a:graphic>
          </wp:inline>
        </w:drawing>
      </w:r>
      <w:r>
        <w:rPr>
          <w:rFonts w:cs="Calibri"/>
        </w:rPr>
        <w:t xml:space="preserve"> </w:t>
      </w:r>
    </w:p>
    <w:p w14:paraId="19858F75" w14:textId="77777777" w:rsidR="00FD5610" w:rsidRDefault="00000000">
      <w:pPr>
        <w:spacing w:after="246" w:line="265" w:lineRule="auto"/>
        <w:ind w:left="-5" w:hanging="10"/>
      </w:pPr>
      <w:r>
        <w:rPr>
          <w:rFonts w:ascii="Times New Roman" w:eastAsia="Times New Roman" w:hAnsi="Times New Roman"/>
          <w:b/>
          <w:sz w:val="24"/>
        </w:rPr>
        <w:t>Conclusion:-</w:t>
      </w:r>
      <w:r>
        <w:rPr>
          <w:rFonts w:cs="Calibri"/>
        </w:rPr>
        <w:t xml:space="preserve"> </w:t>
      </w:r>
    </w:p>
    <w:p w14:paraId="33DD3F04" w14:textId="77777777" w:rsidR="00FD5610" w:rsidRDefault="00000000">
      <w:pPr>
        <w:spacing w:after="1044" w:line="302" w:lineRule="auto"/>
        <w:ind w:left="15" w:right="193"/>
      </w:pPr>
      <w:r>
        <w:rPr>
          <w:rFonts w:ascii="Times New Roman" w:eastAsia="Times New Roman" w:hAnsi="Times New Roman"/>
          <w:sz w:val="24"/>
        </w:rPr>
        <w:t xml:space="preserve">In this experiment, we learnt about how to build a working model of a private blockchain. We did this using the principle of nonce, Merkle Tree Root and transactions, taking in as input the number of total transactions and number of blocks, and then printing the hash value of each block along with the nonce. </w:t>
      </w:r>
      <w:r>
        <w:rPr>
          <w:rFonts w:cs="Calibri"/>
        </w:rPr>
        <w:t xml:space="preserve"> </w:t>
      </w:r>
    </w:p>
    <w:p w14:paraId="49C7492E" w14:textId="77777777" w:rsidR="00FD5610" w:rsidRDefault="00000000">
      <w:pPr>
        <w:spacing w:after="104"/>
        <w:ind w:left="4"/>
      </w:pPr>
      <w:r>
        <w:rPr>
          <w:noProof/>
        </w:rPr>
        <w:lastRenderedPageBreak/>
        <mc:AlternateContent>
          <mc:Choice Requires="wpg">
            <w:drawing>
              <wp:inline distT="0" distB="0" distL="0" distR="0" wp14:anchorId="4C2F0A9D" wp14:editId="43B710E3">
                <wp:extent cx="5372100" cy="38100"/>
                <wp:effectExtent l="0" t="0" r="0" b="0"/>
                <wp:docPr id="1872" name="Group 1872"/>
                <wp:cNvGraphicFramePr/>
                <a:graphic xmlns:a="http://schemas.openxmlformats.org/drawingml/2006/main">
                  <a:graphicData uri="http://schemas.microsoft.com/office/word/2010/wordprocessingGroup">
                    <wpg:wgp>
                      <wpg:cNvGrpSpPr/>
                      <wpg:grpSpPr>
                        <a:xfrm>
                          <a:off x="0" y="0"/>
                          <a:ext cx="5372100" cy="38100"/>
                          <a:chOff x="0" y="0"/>
                          <a:chExt cx="5372100" cy="38100"/>
                        </a:xfrm>
                      </wpg:grpSpPr>
                      <wps:wsp>
                        <wps:cNvPr id="293" name="Shape 293"/>
                        <wps:cNvSpPr/>
                        <wps:spPr>
                          <a:xfrm>
                            <a:off x="0" y="0"/>
                            <a:ext cx="5372100" cy="0"/>
                          </a:xfrm>
                          <a:custGeom>
                            <a:avLst/>
                            <a:gdLst/>
                            <a:ahLst/>
                            <a:cxnLst/>
                            <a:rect l="0" t="0" r="0" b="0"/>
                            <a:pathLst>
                              <a:path w="5372100">
                                <a:moveTo>
                                  <a:pt x="0" y="0"/>
                                </a:moveTo>
                                <a:lnTo>
                                  <a:pt x="537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2" style="width:423pt;height:3pt;mso-position-horizontal-relative:char;mso-position-vertical-relative:line" coordsize="53721,381">
                <v:shape id="Shape 293" style="position:absolute;width:53721;height:0;left:0;top:0;" coordsize="5372100,0" path="m0,0l5372100,0">
                  <v:stroke weight="3pt" endcap="flat" joinstyle="miter" miterlimit="10" on="true" color="#622423"/>
                  <v:fill on="false" color="#000000" opacity="0"/>
                </v:shape>
              </v:group>
            </w:pict>
          </mc:Fallback>
        </mc:AlternateContent>
      </w:r>
    </w:p>
    <w:p w14:paraId="7D4F438C" w14:textId="77777777" w:rsidR="00FD5610" w:rsidRDefault="00000000">
      <w:pPr>
        <w:tabs>
          <w:tab w:val="center" w:pos="8097"/>
        </w:tabs>
        <w:spacing w:after="483"/>
      </w:pPr>
      <w:r>
        <w:rPr>
          <w:rFonts w:ascii="Cambria" w:eastAsia="Cambria" w:hAnsi="Cambria" w:cs="Cambria"/>
        </w:rPr>
        <w:t xml:space="preserve">Department of Computer Engineering BCT Sem-VI (Honors) – July-Nov 2023 </w:t>
      </w:r>
      <w:r>
        <w:rPr>
          <w:rFonts w:ascii="Cambria" w:eastAsia="Cambria" w:hAnsi="Cambria" w:cs="Cambria"/>
        </w:rPr>
        <w:tab/>
        <w:t xml:space="preserve">Page </w:t>
      </w:r>
      <w:r>
        <w:rPr>
          <w:rFonts w:cs="Calibri"/>
        </w:rPr>
        <w:t xml:space="preserve">- 2 </w:t>
      </w:r>
    </w:p>
    <w:sectPr w:rsidR="00FD5610">
      <w:pgSz w:w="11920" w:h="16840"/>
      <w:pgMar w:top="1183" w:right="1511" w:bottom="966" w:left="17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10"/>
    <w:rsid w:val="00866577"/>
    <w:rsid w:val="00B41805"/>
    <w:rsid w:val="00FD5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5DDFE4"/>
  <w15:docId w15:val="{C047B8AD-27D1-4643-B74D-7E78D8A3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TY-BCT-Lab Journal July 2023 (Honors)</dc:title>
  <dc:subject/>
  <dc:creator>Pargat  Singh</dc:creator>
  <cp:keywords/>
  <cp:lastModifiedBy>Pargat Singh Dhanjal</cp:lastModifiedBy>
  <cp:revision>2</cp:revision>
  <dcterms:created xsi:type="dcterms:W3CDTF">2024-07-24T15:38:00Z</dcterms:created>
  <dcterms:modified xsi:type="dcterms:W3CDTF">2024-07-24T15:38:00Z</dcterms:modified>
</cp:coreProperties>
</file>