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A813" w14:textId="77777777" w:rsidR="000006A2" w:rsidRDefault="00000000">
      <w:pPr>
        <w:spacing w:after="304"/>
        <w:ind w:left="2602" w:hanging="10"/>
      </w:pPr>
      <w:r>
        <w:rPr>
          <w:rFonts w:ascii="Times New Roman" w:eastAsia="Times New Roman" w:hAnsi="Times New Roman"/>
          <w:b/>
          <w:sz w:val="24"/>
        </w:rPr>
        <w:t>K. J. Somaiya College of Engineering, Mumbai-77</w:t>
      </w:r>
      <w:r>
        <w:rPr>
          <w:rFonts w:cs="Calibri"/>
        </w:rPr>
        <w:t xml:space="preserve"> </w:t>
      </w:r>
    </w:p>
    <w:p w14:paraId="7F42D6FC" w14:textId="77777777" w:rsidR="000006A2" w:rsidRDefault="00000000">
      <w:pPr>
        <w:spacing w:after="197"/>
        <w:ind w:left="3197" w:hanging="10"/>
      </w:pPr>
      <w:r>
        <w:rPr>
          <w:rFonts w:ascii="Times New Roman" w:eastAsia="Times New Roman" w:hAnsi="Times New Roman"/>
          <w:b/>
          <w:color w:val="BC202E"/>
          <w:sz w:val="24"/>
        </w:rPr>
        <w:t>Department of Computer Engineering</w:t>
      </w:r>
      <w:r>
        <w:rPr>
          <w:rFonts w:cs="Calibri"/>
        </w:rPr>
        <w:t xml:space="preserve"> </w:t>
      </w:r>
    </w:p>
    <w:p w14:paraId="423E8BF1" w14:textId="77777777" w:rsidR="000006A2" w:rsidRDefault="00000000">
      <w:pPr>
        <w:spacing w:after="206"/>
        <w:ind w:left="3782"/>
      </w:pPr>
      <w:r>
        <w:rPr>
          <w:rFonts w:cs="Calibri"/>
        </w:rPr>
        <w:t xml:space="preserve"> </w:t>
      </w:r>
    </w:p>
    <w:p w14:paraId="748B62E8" w14:textId="77777777" w:rsidR="000006A2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/>
        <w:ind w:left="1976" w:hanging="10"/>
      </w:pPr>
      <w:r>
        <w:rPr>
          <w:rFonts w:ascii="Times New Roman" w:eastAsia="Times New Roman" w:hAnsi="Times New Roman"/>
          <w:b/>
          <w:sz w:val="24"/>
        </w:rPr>
        <w:t xml:space="preserve">Batch: A2          Roll No.:       </w:t>
      </w:r>
    </w:p>
    <w:p w14:paraId="225E4DA0" w14:textId="77777777" w:rsidR="000006A2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9"/>
        <w:ind w:left="1966"/>
        <w:jc w:val="center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16D4C9D2" w14:textId="77777777" w:rsidR="000006A2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/>
        <w:ind w:left="1966"/>
        <w:jc w:val="center"/>
      </w:pPr>
      <w:r>
        <w:rPr>
          <w:rFonts w:ascii="Times New Roman" w:eastAsia="Times New Roman" w:hAnsi="Times New Roman"/>
          <w:b/>
          <w:sz w:val="24"/>
        </w:rPr>
        <w:t xml:space="preserve">Experiment No. 5 </w:t>
      </w:r>
    </w:p>
    <w:p w14:paraId="7C4F36D5" w14:textId="77777777" w:rsidR="000006A2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5"/>
        <w:ind w:left="1966"/>
        <w:jc w:val="center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05F77667" w14:textId="77777777" w:rsidR="000006A2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/>
        <w:ind w:left="1976" w:hanging="10"/>
      </w:pPr>
      <w:r>
        <w:rPr>
          <w:rFonts w:ascii="Times New Roman" w:eastAsia="Times New Roman" w:hAnsi="Times New Roman"/>
          <w:b/>
          <w:sz w:val="24"/>
        </w:rPr>
        <w:t>Grade: AA / AB / BB / BC / CC / CD /DD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01860BFD" w14:textId="77777777" w:rsidR="000006A2" w:rsidRDefault="00000000">
      <w:pPr>
        <w:spacing w:after="0"/>
        <w:ind w:left="3782"/>
      </w:pPr>
      <w:r>
        <w:rPr>
          <w:rFonts w:cs="Calibri"/>
        </w:rPr>
        <w:t xml:space="preserve"> </w:t>
      </w:r>
    </w:p>
    <w:p w14:paraId="0E868FBA" w14:textId="77777777" w:rsidR="000006A2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95"/>
        <w:ind w:left="221"/>
        <w:jc w:val="center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5B44897E" w14:textId="77777777" w:rsidR="000006A2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19"/>
        <w:ind w:left="221"/>
        <w:jc w:val="center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6F5B9195" w14:textId="77777777" w:rsidR="000006A2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55"/>
        <w:ind w:left="231" w:hanging="10"/>
      </w:pPr>
      <w:r>
        <w:rPr>
          <w:rFonts w:ascii="Times New Roman" w:eastAsia="Times New Roman" w:hAnsi="Times New Roman"/>
          <w:b/>
          <w:sz w:val="24"/>
        </w:rPr>
        <w:t>Signature of the Staff In-charge with date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</w:t>
      </w:r>
    </w:p>
    <w:tbl>
      <w:tblPr>
        <w:tblStyle w:val="TableGrid"/>
        <w:tblW w:w="8762" w:type="dxa"/>
        <w:tblInd w:w="-133" w:type="dxa"/>
        <w:tblCellMar>
          <w:top w:w="6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3"/>
        <w:gridCol w:w="7879"/>
      </w:tblGrid>
      <w:tr w:rsidR="000006A2" w14:paraId="3F037169" w14:textId="77777777">
        <w:trPr>
          <w:trHeight w:val="183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D9D9"/>
          </w:tcPr>
          <w:p w14:paraId="26ECEB74" w14:textId="77777777" w:rsidR="000006A2" w:rsidRDefault="000006A2"/>
        </w:tc>
        <w:tc>
          <w:tcPr>
            <w:tcW w:w="787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</w:tcPr>
          <w:p w14:paraId="6A119163" w14:textId="77777777" w:rsidR="000006A2" w:rsidRDefault="000006A2"/>
        </w:tc>
      </w:tr>
      <w:tr w:rsidR="000006A2" w14:paraId="62832363" w14:textId="77777777">
        <w:trPr>
          <w:trHeight w:val="488"/>
        </w:trPr>
        <w:tc>
          <w:tcPr>
            <w:tcW w:w="8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022298F2" w14:textId="77777777" w:rsidR="000006A2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Title:</w:t>
            </w:r>
            <w:r>
              <w:t xml:space="preserve"> </w:t>
            </w:r>
          </w:p>
        </w:tc>
        <w:tc>
          <w:tcPr>
            <w:tcW w:w="7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452408D" w14:textId="77777777" w:rsidR="000006A2" w:rsidRDefault="00000000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Private Blockchain (Truffle Ganache)</w:t>
            </w:r>
            <w:r>
              <w:t xml:space="preserve"> </w:t>
            </w:r>
          </w:p>
        </w:tc>
      </w:tr>
    </w:tbl>
    <w:p w14:paraId="5BF16659" w14:textId="77777777" w:rsidR="000006A2" w:rsidRDefault="00000000">
      <w:pPr>
        <w:spacing w:after="335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56F05147" w14:textId="77777777" w:rsidR="000006A2" w:rsidRDefault="00000000">
      <w:pPr>
        <w:spacing w:after="8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Implementation Details: </w:t>
      </w:r>
      <w:r>
        <w:rPr>
          <w:rFonts w:ascii="Times New Roman" w:eastAsia="Times New Roman" w:hAnsi="Times New Roman"/>
          <w:i/>
          <w:sz w:val="24"/>
        </w:rPr>
        <w:t xml:space="preserve"> </w:t>
      </w:r>
    </w:p>
    <w:tbl>
      <w:tblPr>
        <w:tblStyle w:val="TableGrid"/>
        <w:tblW w:w="8504" w:type="dxa"/>
        <w:tblInd w:w="-15" w:type="dxa"/>
        <w:tblCellMar>
          <w:top w:w="96" w:type="dxa"/>
          <w:left w:w="9" w:type="dxa"/>
          <w:bottom w:w="0" w:type="dxa"/>
          <w:right w:w="2142" w:type="dxa"/>
        </w:tblCellMar>
        <w:tblLook w:val="04A0" w:firstRow="1" w:lastRow="0" w:firstColumn="1" w:lastColumn="0" w:noHBand="0" w:noVBand="1"/>
      </w:tblPr>
      <w:tblGrid>
        <w:gridCol w:w="8504"/>
      </w:tblGrid>
      <w:tr w:rsidR="000006A2" w14:paraId="630F49F8" w14:textId="77777777">
        <w:trPr>
          <w:trHeight w:val="7128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0F111A"/>
          </w:tcPr>
          <w:p w14:paraId="5C6AEEAD" w14:textId="77777777" w:rsidR="000006A2" w:rsidRDefault="00000000">
            <w:pPr>
              <w:spacing w:after="0" w:line="326" w:lineRule="auto"/>
              <w:ind w:right="3701"/>
            </w:pPr>
            <w:r>
              <w:rPr>
                <w:rFonts w:ascii="DokChampa" w:eastAsia="DokChampa" w:hAnsi="DokChampa" w:cs="DokChampa"/>
                <w:color w:val="464B5D"/>
                <w:sz w:val="24"/>
              </w:rPr>
              <w:t>// HelloWorld.sol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89DDFF"/>
                <w:sz w:val="24"/>
              </w:rPr>
              <w:t>pragma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F07178"/>
                <w:sz w:val="23"/>
              </w:rPr>
              <w:t>solidity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^0.8.0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;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0D53538B" w14:textId="77777777" w:rsidR="000006A2" w:rsidRDefault="00000000">
            <w:pPr>
              <w:spacing w:after="110"/>
              <w:ind w:left="21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50B8B62A" w14:textId="77777777" w:rsidR="000006A2" w:rsidRDefault="00000000">
            <w:pPr>
              <w:spacing w:after="0" w:line="345" w:lineRule="auto"/>
              <w:ind w:left="21" w:right="3559"/>
              <w:jc w:val="both"/>
            </w:pPr>
            <w:r>
              <w:rPr>
                <w:rFonts w:ascii="DokChampa" w:eastAsia="DokChampa" w:hAnsi="DokChampa" w:cs="DokChampa"/>
                <w:color w:val="C792EA"/>
                <w:sz w:val="23"/>
              </w:rPr>
              <w:t>contract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FFCB6B"/>
                <w:sz w:val="23"/>
              </w:rPr>
              <w:t>HelloWorld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{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</w:t>
            </w:r>
            <w:r>
              <w:rPr>
                <w:rFonts w:ascii="DokChampa" w:eastAsia="DokChampa" w:hAnsi="DokChampa" w:cs="DokChampa"/>
                <w:color w:val="B2CCD6"/>
                <w:sz w:val="23"/>
              </w:rPr>
              <w:t>string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C792EA"/>
                <w:sz w:val="23"/>
              </w:rPr>
              <w:t>public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greeting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;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59314BB6" w14:textId="77777777" w:rsidR="000006A2" w:rsidRDefault="00000000">
            <w:pPr>
              <w:spacing w:after="110"/>
              <w:ind w:left="21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533278E1" w14:textId="77777777" w:rsidR="000006A2" w:rsidRDefault="00000000">
            <w:pPr>
              <w:spacing w:after="0" w:line="344" w:lineRule="auto"/>
              <w:ind w:left="21" w:right="3176"/>
              <w:jc w:val="both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</w:t>
            </w:r>
            <w:r>
              <w:rPr>
                <w:rFonts w:ascii="DokChampa" w:eastAsia="DokChampa" w:hAnsi="DokChampa" w:cs="DokChampa"/>
                <w:color w:val="C792EA"/>
                <w:sz w:val="23"/>
              </w:rPr>
              <w:t>constructor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(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)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{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   greeting </w:t>
            </w:r>
            <w:r>
              <w:rPr>
                <w:rFonts w:ascii="DokChampa" w:eastAsia="DokChampa" w:hAnsi="DokChampa" w:cs="DokChampa"/>
                <w:color w:val="C792EA"/>
                <w:sz w:val="23"/>
              </w:rPr>
              <w:t>=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C3E88D"/>
                <w:sz w:val="23"/>
              </w:rPr>
              <w:t>"Hello, World!"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;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525441EE" w14:textId="77777777" w:rsidR="000006A2" w:rsidRDefault="00000000">
            <w:pPr>
              <w:spacing w:after="115"/>
              <w:ind w:left="21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}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05721A69" w14:textId="77777777" w:rsidR="000006A2" w:rsidRDefault="00000000">
            <w:pPr>
              <w:spacing w:after="110"/>
              <w:ind w:left="21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056BE48C" w14:textId="77777777" w:rsidR="000006A2" w:rsidRDefault="00000000">
            <w:pPr>
              <w:spacing w:after="1" w:line="344" w:lineRule="auto"/>
              <w:ind w:left="21"/>
              <w:jc w:val="both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</w:t>
            </w:r>
            <w:r>
              <w:rPr>
                <w:rFonts w:ascii="DokChampa" w:eastAsia="DokChampa" w:hAnsi="DokChampa" w:cs="DokChampa"/>
                <w:color w:val="C792EA"/>
                <w:sz w:val="23"/>
              </w:rPr>
              <w:t>function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82AAFF"/>
                <w:sz w:val="23"/>
              </w:rPr>
              <w:t>setGreeting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(</w:t>
            </w:r>
            <w:r>
              <w:rPr>
                <w:rFonts w:ascii="DokChampa" w:eastAsia="DokChampa" w:hAnsi="DokChampa" w:cs="DokChampa"/>
                <w:color w:val="B2CCD6"/>
                <w:sz w:val="23"/>
              </w:rPr>
              <w:t>string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C792EA"/>
                <w:sz w:val="23"/>
              </w:rPr>
              <w:t>memory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FF5370"/>
                <w:sz w:val="23"/>
              </w:rPr>
              <w:t>_greeting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) </w:t>
            </w:r>
            <w:r>
              <w:rPr>
                <w:rFonts w:ascii="DokChampa" w:eastAsia="DokChampa" w:hAnsi="DokChampa" w:cs="DokChampa"/>
                <w:color w:val="C792EA"/>
                <w:sz w:val="23"/>
              </w:rPr>
              <w:t>public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{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   greeting </w:t>
            </w:r>
            <w:r>
              <w:rPr>
                <w:rFonts w:ascii="DokChampa" w:eastAsia="DokChampa" w:hAnsi="DokChampa" w:cs="DokChampa"/>
                <w:color w:val="C792EA"/>
                <w:sz w:val="23"/>
              </w:rPr>
              <w:t>=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_greeting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;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172B7D65" w14:textId="77777777" w:rsidR="000006A2" w:rsidRDefault="00000000">
            <w:pPr>
              <w:spacing w:after="110"/>
              <w:ind w:left="21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}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7A763772" w14:textId="77777777" w:rsidR="000006A2" w:rsidRDefault="00000000">
            <w:pPr>
              <w:spacing w:after="110"/>
              <w:ind w:left="21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243A139E" w14:textId="77777777" w:rsidR="000006A2" w:rsidRDefault="00000000">
            <w:pPr>
              <w:spacing w:after="0"/>
              <w:ind w:left="21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</w:t>
            </w:r>
            <w:r>
              <w:rPr>
                <w:rFonts w:ascii="DokChampa" w:eastAsia="DokChampa" w:hAnsi="DokChampa" w:cs="DokChampa"/>
                <w:color w:val="C792EA"/>
                <w:sz w:val="23"/>
              </w:rPr>
              <w:t>function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82AAFF"/>
                <w:sz w:val="23"/>
              </w:rPr>
              <w:t>getGreeting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(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) </w:t>
            </w:r>
            <w:r>
              <w:rPr>
                <w:rFonts w:ascii="DokChampa" w:eastAsia="DokChampa" w:hAnsi="DokChampa" w:cs="DokChampa"/>
                <w:color w:val="C792EA"/>
                <w:sz w:val="23"/>
              </w:rPr>
              <w:t>public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C792EA"/>
                <w:sz w:val="23"/>
              </w:rPr>
              <w:t>view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89DDFF"/>
                <w:sz w:val="24"/>
              </w:rPr>
              <w:t>returns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(</w:t>
            </w:r>
            <w:r>
              <w:rPr>
                <w:rFonts w:ascii="DokChampa" w:eastAsia="DokChampa" w:hAnsi="DokChampa" w:cs="DokChampa"/>
                <w:color w:val="B2CCD6"/>
                <w:sz w:val="23"/>
              </w:rPr>
              <w:t>string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C792EA"/>
                <w:sz w:val="23"/>
              </w:rPr>
              <w:t>memory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)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{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   </w:t>
            </w:r>
            <w:r>
              <w:rPr>
                <w:rFonts w:ascii="DokChampa" w:eastAsia="DokChampa" w:hAnsi="DokChampa" w:cs="DokChampa"/>
                <w:color w:val="89DDFF"/>
                <w:sz w:val="24"/>
              </w:rPr>
              <w:t>return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greeting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;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</w:tc>
      </w:tr>
    </w:tbl>
    <w:p w14:paraId="5C95AA6D" w14:textId="77777777" w:rsidR="000006A2" w:rsidRDefault="00000000">
      <w:pPr>
        <w:spacing w:after="104"/>
        <w:ind w:left="4"/>
      </w:pPr>
      <w:r>
        <w:rPr>
          <w:noProof/>
        </w:rPr>
        <mc:AlternateContent>
          <mc:Choice Requires="wpg">
            <w:drawing>
              <wp:inline distT="0" distB="0" distL="0" distR="0" wp14:anchorId="6E1A4F7A" wp14:editId="0267F3E2">
                <wp:extent cx="5372100" cy="38100"/>
                <wp:effectExtent l="0" t="0" r="0" b="0"/>
                <wp:docPr id="2484" name="Group 2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38100"/>
                          <a:chOff x="0" y="0"/>
                          <a:chExt cx="5372100" cy="38100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537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0">
                                <a:moveTo>
                                  <a:pt x="0" y="0"/>
                                </a:moveTo>
                                <a:lnTo>
                                  <a:pt x="53721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62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4" style="width:423pt;height:3pt;mso-position-horizontal-relative:char;mso-position-vertical-relative:line" coordsize="53721,381">
                <v:shape id="Shape 149" style="position:absolute;width:53721;height:0;left:0;top:0;" coordsize="5372100,0" path="m0,0l5372100,0">
                  <v:stroke weight="3pt" endcap="flat" joinstyle="miter" miterlimit="10" on="true" color="#622423"/>
                  <v:fill on="false" color="#000000" opacity="0"/>
                </v:shape>
              </v:group>
            </w:pict>
          </mc:Fallback>
        </mc:AlternateContent>
      </w:r>
    </w:p>
    <w:p w14:paraId="74B7F0AF" w14:textId="77777777" w:rsidR="000006A2" w:rsidRDefault="00000000">
      <w:pPr>
        <w:tabs>
          <w:tab w:val="center" w:pos="8097"/>
        </w:tabs>
        <w:spacing w:after="167"/>
      </w:pPr>
      <w:r>
        <w:rPr>
          <w:rFonts w:ascii="Cambria" w:eastAsia="Cambria" w:hAnsi="Cambria" w:cs="Cambria"/>
        </w:rPr>
        <w:t xml:space="preserve">Department of Computer Engineering BCT Sem-VI (Honors) – July-Nov 2023 </w:t>
      </w:r>
      <w:r>
        <w:rPr>
          <w:rFonts w:ascii="Cambria" w:eastAsia="Cambria" w:hAnsi="Cambria" w:cs="Cambria"/>
        </w:rPr>
        <w:tab/>
        <w:t xml:space="preserve">Page </w:t>
      </w:r>
      <w:r>
        <w:rPr>
          <w:rFonts w:cs="Calibri"/>
        </w:rPr>
        <w:t xml:space="preserve">- 1 </w:t>
      </w:r>
    </w:p>
    <w:p w14:paraId="4F9968A7" w14:textId="77777777" w:rsidR="000006A2" w:rsidRDefault="00000000">
      <w:pPr>
        <w:spacing w:after="304"/>
        <w:ind w:left="2602" w:hanging="10"/>
      </w:pPr>
      <w:r>
        <w:rPr>
          <w:rFonts w:ascii="Times New Roman" w:eastAsia="Times New Roman" w:hAnsi="Times New Roman"/>
          <w:b/>
          <w:sz w:val="24"/>
        </w:rPr>
        <w:lastRenderedPageBreak/>
        <w:t>K. J. Somaiya College of Engineering, Mumbai-77</w:t>
      </w:r>
      <w:r>
        <w:rPr>
          <w:rFonts w:cs="Calibri"/>
        </w:rPr>
        <w:t xml:space="preserve"> </w:t>
      </w:r>
    </w:p>
    <w:p w14:paraId="4B50AAE8" w14:textId="77777777" w:rsidR="000006A2" w:rsidRDefault="00000000">
      <w:pPr>
        <w:spacing w:after="307"/>
        <w:ind w:left="3197" w:hanging="10"/>
      </w:pPr>
      <w:r>
        <w:rPr>
          <w:rFonts w:ascii="Times New Roman" w:eastAsia="Times New Roman" w:hAnsi="Times New Roman"/>
          <w:b/>
          <w:color w:val="BC202E"/>
          <w:sz w:val="24"/>
        </w:rPr>
        <w:t>Department of Computer Engineering</w:t>
      </w:r>
      <w:r>
        <w:rPr>
          <w:rFonts w:cs="Calibri"/>
        </w:rPr>
        <w:t xml:space="preserve"> </w:t>
      </w:r>
    </w:p>
    <w:p w14:paraId="70B950C2" w14:textId="77777777" w:rsidR="000006A2" w:rsidRDefault="00000000">
      <w:pPr>
        <w:shd w:val="clear" w:color="auto" w:fill="0F111A"/>
        <w:spacing w:after="112"/>
        <w:ind w:left="10" w:hanging="10"/>
      </w:pPr>
      <w:r>
        <w:rPr>
          <w:rFonts w:ascii="DokChampa" w:eastAsia="DokChampa" w:hAnsi="DokChampa" w:cs="DokChampa"/>
          <w:color w:val="8F93A2"/>
          <w:sz w:val="23"/>
        </w:rPr>
        <w:t xml:space="preserve">    </w:t>
      </w:r>
      <w:r>
        <w:rPr>
          <w:rFonts w:ascii="DokChampa" w:eastAsia="DokChampa" w:hAnsi="DokChampa" w:cs="DokChampa"/>
          <w:color w:val="89DDFF"/>
          <w:sz w:val="23"/>
        </w:rPr>
        <w:t>}</w:t>
      </w:r>
      <w:r>
        <w:rPr>
          <w:rFonts w:ascii="DokChampa" w:eastAsia="DokChampa" w:hAnsi="DokChampa" w:cs="DokChampa"/>
          <w:color w:val="8F93A2"/>
          <w:sz w:val="23"/>
        </w:rPr>
        <w:t xml:space="preserve"> </w:t>
      </w:r>
    </w:p>
    <w:p w14:paraId="105C1173" w14:textId="77777777" w:rsidR="000006A2" w:rsidRDefault="00000000">
      <w:pPr>
        <w:shd w:val="clear" w:color="auto" w:fill="0F111A"/>
        <w:spacing w:after="112"/>
        <w:ind w:left="10" w:hanging="10"/>
      </w:pPr>
      <w:r>
        <w:rPr>
          <w:rFonts w:ascii="DokChampa" w:eastAsia="DokChampa" w:hAnsi="DokChampa" w:cs="DokChampa"/>
          <w:color w:val="89DDFF"/>
          <w:sz w:val="23"/>
        </w:rPr>
        <w:t>}</w:t>
      </w:r>
      <w:r>
        <w:rPr>
          <w:rFonts w:ascii="DokChampa" w:eastAsia="DokChampa" w:hAnsi="DokChampa" w:cs="DokChampa"/>
          <w:color w:val="8F93A2"/>
          <w:sz w:val="23"/>
        </w:rPr>
        <w:t xml:space="preserve"> </w:t>
      </w:r>
    </w:p>
    <w:p w14:paraId="37161CB4" w14:textId="77777777" w:rsidR="000006A2" w:rsidRDefault="00000000">
      <w:pPr>
        <w:shd w:val="clear" w:color="auto" w:fill="0F111A"/>
        <w:spacing w:after="0"/>
      </w:pPr>
      <w:r>
        <w:rPr>
          <w:rFonts w:ascii="DokChampa" w:eastAsia="DokChampa" w:hAnsi="DokChampa" w:cs="DokChampa"/>
          <w:color w:val="8F93A2"/>
          <w:sz w:val="23"/>
        </w:rPr>
        <w:t xml:space="preserve"> </w:t>
      </w:r>
    </w:p>
    <w:p w14:paraId="6657FA82" w14:textId="77777777" w:rsidR="000006A2" w:rsidRDefault="00000000">
      <w:pPr>
        <w:spacing w:after="239"/>
      </w:pPr>
      <w:r>
        <w:rPr>
          <w:rFonts w:cs="Calibri"/>
        </w:rPr>
        <w:t xml:space="preserve"> </w:t>
      </w:r>
    </w:p>
    <w:p w14:paraId="58323440" w14:textId="77777777" w:rsidR="000006A2" w:rsidRDefault="00000000">
      <w:pPr>
        <w:spacing w:after="231"/>
        <w:ind w:left="-3" w:right="200"/>
        <w:jc w:val="right"/>
      </w:pPr>
      <w:r>
        <w:rPr>
          <w:noProof/>
        </w:rPr>
        <w:drawing>
          <wp:inline distT="0" distB="0" distL="0" distR="0" wp14:anchorId="6903E29E" wp14:editId="5519A61C">
            <wp:extent cx="5358130" cy="312293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90B7217" w14:textId="77777777" w:rsidR="000006A2" w:rsidRDefault="00000000">
      <w:pPr>
        <w:spacing w:after="237"/>
      </w:pPr>
      <w:r>
        <w:rPr>
          <w:rFonts w:cs="Calibri"/>
        </w:rPr>
        <w:t xml:space="preserve"> </w:t>
      </w:r>
    </w:p>
    <w:p w14:paraId="672492FA" w14:textId="77777777" w:rsidR="000006A2" w:rsidRDefault="00000000">
      <w:pPr>
        <w:spacing w:after="248"/>
        <w:ind w:left="-3" w:right="940"/>
        <w:jc w:val="right"/>
      </w:pPr>
      <w:r>
        <w:rPr>
          <w:noProof/>
        </w:rPr>
        <w:drawing>
          <wp:inline distT="0" distB="0" distL="0" distR="0" wp14:anchorId="5406616E" wp14:editId="13D489F6">
            <wp:extent cx="4889500" cy="177800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1276AA0" w14:textId="77777777" w:rsidR="000006A2" w:rsidRDefault="00000000">
      <w:pPr>
        <w:spacing w:after="304"/>
        <w:ind w:left="-5" w:hanging="10"/>
      </w:pPr>
      <w:r>
        <w:rPr>
          <w:rFonts w:ascii="Times New Roman" w:eastAsia="Times New Roman" w:hAnsi="Times New Roman"/>
          <w:b/>
          <w:sz w:val="24"/>
        </w:rPr>
        <w:t>Conclusion:-</w:t>
      </w:r>
      <w:r>
        <w:rPr>
          <w:rFonts w:cs="Calibri"/>
        </w:rPr>
        <w:t xml:space="preserve"> </w:t>
      </w:r>
    </w:p>
    <w:p w14:paraId="60321B85" w14:textId="77777777" w:rsidR="000006A2" w:rsidRDefault="00000000">
      <w:pPr>
        <w:spacing w:after="1079" w:line="242" w:lineRule="auto"/>
        <w:ind w:left="15" w:right="139"/>
      </w:pPr>
      <w:r>
        <w:rPr>
          <w:rFonts w:ascii="Times New Roman" w:eastAsia="Times New Roman" w:hAnsi="Times New Roman"/>
          <w:sz w:val="24"/>
        </w:rPr>
        <w:t xml:space="preserve">In this experiment, we learnt about how to use Truffle and Ganache for a local testnet for practicing smart contracts. </w:t>
      </w:r>
    </w:p>
    <w:p w14:paraId="7D569B46" w14:textId="77777777" w:rsidR="000006A2" w:rsidRDefault="00000000">
      <w:pPr>
        <w:spacing w:after="104"/>
        <w:ind w:left="4"/>
      </w:pPr>
      <w:r>
        <w:rPr>
          <w:noProof/>
        </w:rPr>
        <mc:AlternateContent>
          <mc:Choice Requires="wpg">
            <w:drawing>
              <wp:inline distT="0" distB="0" distL="0" distR="0" wp14:anchorId="5BBD6367" wp14:editId="0B9B59BC">
                <wp:extent cx="5372100" cy="38100"/>
                <wp:effectExtent l="0" t="0" r="0" b="0"/>
                <wp:docPr id="1937" name="Group 1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38100"/>
                          <a:chOff x="0" y="0"/>
                          <a:chExt cx="5372100" cy="38100"/>
                        </a:xfrm>
                      </wpg:grpSpPr>
                      <wps:wsp>
                        <wps:cNvPr id="348" name="Shape 348"/>
                        <wps:cNvSpPr/>
                        <wps:spPr>
                          <a:xfrm>
                            <a:off x="0" y="0"/>
                            <a:ext cx="537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0">
                                <a:moveTo>
                                  <a:pt x="0" y="0"/>
                                </a:moveTo>
                                <a:lnTo>
                                  <a:pt x="53721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62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7" style="width:423pt;height:3pt;mso-position-horizontal-relative:char;mso-position-vertical-relative:line" coordsize="53721,381">
                <v:shape id="Shape 348" style="position:absolute;width:53721;height:0;left:0;top:0;" coordsize="5372100,0" path="m0,0l5372100,0">
                  <v:stroke weight="3pt" endcap="flat" joinstyle="miter" miterlimit="10" on="true" color="#622423"/>
                  <v:fill on="false" color="#000000" opacity="0"/>
                </v:shape>
              </v:group>
            </w:pict>
          </mc:Fallback>
        </mc:AlternateContent>
      </w:r>
    </w:p>
    <w:p w14:paraId="7E8FCF8D" w14:textId="77777777" w:rsidR="000006A2" w:rsidRDefault="00000000">
      <w:pPr>
        <w:tabs>
          <w:tab w:val="center" w:pos="8097"/>
        </w:tabs>
        <w:spacing w:after="167"/>
      </w:pPr>
      <w:r>
        <w:rPr>
          <w:rFonts w:ascii="Cambria" w:eastAsia="Cambria" w:hAnsi="Cambria" w:cs="Cambria"/>
        </w:rPr>
        <w:t xml:space="preserve">Department of Computer Engineering BCT Sem-VI (Honors) – July-Nov 2023 </w:t>
      </w:r>
      <w:r>
        <w:rPr>
          <w:rFonts w:ascii="Cambria" w:eastAsia="Cambria" w:hAnsi="Cambria" w:cs="Cambria"/>
        </w:rPr>
        <w:tab/>
        <w:t xml:space="preserve">Page </w:t>
      </w:r>
      <w:r>
        <w:rPr>
          <w:rFonts w:cs="Calibri"/>
        </w:rPr>
        <w:t xml:space="preserve">- 2 </w:t>
      </w:r>
    </w:p>
    <w:sectPr w:rsidR="000006A2">
      <w:pgSz w:w="11920" w:h="16840"/>
      <w:pgMar w:top="1183" w:right="1511" w:bottom="966" w:left="17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6A2"/>
    <w:rsid w:val="000006A2"/>
    <w:rsid w:val="00B41805"/>
    <w:rsid w:val="00D8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991D4"/>
  <w15:docId w15:val="{C047B8AD-27D1-4643-B74D-7E78D8A3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TY-BCT-Lab Journal July 2023 (Honors)</dc:title>
  <dc:subject/>
  <dc:creator>Pargat  Singh</dc:creator>
  <cp:keywords/>
  <cp:lastModifiedBy>Pargat Singh Dhanjal</cp:lastModifiedBy>
  <cp:revision>2</cp:revision>
  <dcterms:created xsi:type="dcterms:W3CDTF">2024-07-24T15:38:00Z</dcterms:created>
  <dcterms:modified xsi:type="dcterms:W3CDTF">2024-07-24T15:38:00Z</dcterms:modified>
</cp:coreProperties>
</file>