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77EE34F1"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D1082D">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77EE34F1"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D1082D">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41813ACF"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C27050" w:rsidRPr="00C27050">
              <w:rPr>
                <w:rFonts w:ascii="Times New Roman" w:hAnsi="Times New Roman"/>
                <w:sz w:val="24"/>
                <w:szCs w:val="24"/>
              </w:rPr>
              <w:t>Analysis of sample vulnerable web applications for Man-in-Middle Attack / SQL injection etc. using Burp Suite.</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676F0CCF" w14:textId="73935559" w:rsidR="0048452C" w:rsidRDefault="00A2490D" w:rsidP="0048452C">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48452C">
        <w:rPr>
          <w:rFonts w:ascii="Times New Roman" w:hAnsi="Times New Roman"/>
          <w:sz w:val="24"/>
          <w:szCs w:val="24"/>
        </w:rPr>
        <w:t xml:space="preserve"> </w:t>
      </w:r>
      <w:r w:rsidR="00C27050" w:rsidRPr="00C27050">
        <w:rPr>
          <w:rFonts w:ascii="Times New Roman" w:hAnsi="Times New Roman"/>
          <w:sz w:val="24"/>
          <w:szCs w:val="24"/>
        </w:rPr>
        <w:t>Analysis of sample vulnerable web applications for Man-in-Middle Attack / SQL injection etc. using Burp Suite.</w:t>
      </w:r>
    </w:p>
    <w:p w14:paraId="451D87B1" w14:textId="77777777" w:rsidR="00344B54" w:rsidRPr="0048452C" w:rsidRDefault="00344B54" w:rsidP="0048452C">
      <w:pPr>
        <w:tabs>
          <w:tab w:val="left" w:pos="9356"/>
        </w:tabs>
        <w:spacing w:after="0"/>
        <w:jc w:val="both"/>
        <w:rPr>
          <w:rFonts w:ascii="Times New Roman" w:hAnsi="Times New Roman"/>
          <w:sz w:val="24"/>
          <w:szCs w:val="24"/>
        </w:rPr>
      </w:pPr>
    </w:p>
    <w:p w14:paraId="0657939A" w14:textId="665218E1"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r w:rsidR="0048452C">
        <w:rPr>
          <w:rFonts w:ascii="Times New Roman" w:hAnsi="Times New Roman"/>
          <w:b/>
          <w:sz w:val="24"/>
          <w:szCs w:val="24"/>
        </w:rPr>
        <w:t xml:space="preserve">To implement </w:t>
      </w:r>
      <w:r w:rsidR="0048452C" w:rsidRPr="0048452C">
        <w:rPr>
          <w:rFonts w:ascii="Times New Roman" w:hAnsi="Times New Roman"/>
          <w:b/>
          <w:sz w:val="24"/>
          <w:szCs w:val="24"/>
        </w:rPr>
        <w:t>Cryptanalysis Tools</w:t>
      </w:r>
      <w:r w:rsidR="0048452C" w:rsidRPr="0048452C">
        <w:rPr>
          <w:rFonts w:ascii="Times New Roman" w:hAnsi="Times New Roman"/>
          <w:b/>
          <w:sz w:val="24"/>
          <w:szCs w:val="24"/>
        </w:rPr>
        <w:tab/>
      </w:r>
      <w:r w:rsidR="0048452C">
        <w:rPr>
          <w:rFonts w:ascii="Times New Roman" w:hAnsi="Times New Roman"/>
          <w:b/>
          <w:sz w:val="24"/>
          <w:szCs w:val="24"/>
        </w:rPr>
        <w:t>.</w:t>
      </w:r>
    </w:p>
    <w:p w14:paraId="68C61F49"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494D5251"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CO3</w:t>
            </w:r>
          </w:p>
        </w:tc>
        <w:tc>
          <w:tcPr>
            <w:tcW w:w="7830" w:type="dxa"/>
            <w:vAlign w:val="center"/>
          </w:tcPr>
          <w:p w14:paraId="3FA373F7" w14:textId="1D247E75" w:rsidR="00894EE4" w:rsidRPr="00BE3255" w:rsidRDefault="00C27050" w:rsidP="00C27050">
            <w:pPr>
              <w:spacing w:after="0"/>
              <w:rPr>
                <w:rFonts w:ascii="Arial" w:hAnsi="Arial" w:cs="Arial"/>
                <w:sz w:val="24"/>
                <w:szCs w:val="24"/>
              </w:rPr>
            </w:pPr>
            <w:r w:rsidRPr="00C27050">
              <w:rPr>
                <w:rFonts w:ascii="Arial" w:hAnsi="Arial" w:cs="Arial"/>
                <w:sz w:val="24"/>
                <w:szCs w:val="24"/>
              </w:rPr>
              <w:t>Analysis of sample vulnerable web applications for Man-in-Middle Attack /SQL injection etc. using Burp Suite.</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0B641377" w14:textId="77777777" w:rsidR="00220149" w:rsidRPr="00D76149" w:rsidRDefault="00220149" w:rsidP="00220149">
      <w:pPr>
        <w:spacing w:after="0" w:line="240" w:lineRule="auto"/>
        <w:jc w:val="center"/>
        <w:rPr>
          <w:rFonts w:ascii="Times New Roman" w:hAnsi="Times New Roman"/>
          <w:b/>
          <w:iCs/>
          <w:sz w:val="24"/>
          <w:szCs w:val="24"/>
        </w:rPr>
      </w:pPr>
    </w:p>
    <w:p w14:paraId="194B7E9F"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9A625B8" w14:textId="77777777" w:rsidR="0048452C" w:rsidRDefault="0048452C" w:rsidP="00894EE4">
      <w:pPr>
        <w:spacing w:after="0" w:line="240" w:lineRule="auto"/>
        <w:jc w:val="both"/>
        <w:rPr>
          <w:rFonts w:ascii="Times New Roman" w:hAnsi="Times New Roman"/>
          <w:b/>
          <w:sz w:val="24"/>
          <w:szCs w:val="24"/>
        </w:rPr>
      </w:pPr>
    </w:p>
    <w:p w14:paraId="5A428B84" w14:textId="4101354A" w:rsidR="00344B54" w:rsidRDefault="00C27050" w:rsidP="00344B54">
      <w:pPr>
        <w:spacing w:after="0" w:line="240" w:lineRule="auto"/>
        <w:jc w:val="both"/>
        <w:rPr>
          <w:rFonts w:ascii="Times New Roman" w:hAnsi="Times New Roman"/>
          <w:sz w:val="24"/>
          <w:szCs w:val="24"/>
        </w:rPr>
      </w:pPr>
      <w:hyperlink r:id="rId8" w:history="1">
        <w:r w:rsidRPr="00C27050">
          <w:rPr>
            <w:rStyle w:val="Hyperlink"/>
            <w:rFonts w:ascii="Times New Roman" w:hAnsi="Times New Roman"/>
            <w:sz w:val="24"/>
            <w:szCs w:val="24"/>
          </w:rPr>
          <w:t>https://portswigger.net/web-security/sql-injection</w:t>
        </w:r>
      </w:hyperlink>
    </w:p>
    <w:p w14:paraId="233108FD" w14:textId="77777777" w:rsidR="00C27050" w:rsidRPr="00C27050" w:rsidRDefault="00C27050" w:rsidP="00344B54">
      <w:pPr>
        <w:spacing w:after="0" w:line="240" w:lineRule="auto"/>
        <w:jc w:val="both"/>
        <w:rPr>
          <w:rFonts w:ascii="Times New Roman" w:hAnsi="Times New Roman"/>
          <w:sz w:val="24"/>
          <w:szCs w:val="24"/>
        </w:rPr>
      </w:pPr>
    </w:p>
    <w:p w14:paraId="00A64BDA" w14:textId="27D20D99" w:rsidR="00C27050" w:rsidRPr="00C27050" w:rsidRDefault="00C27050" w:rsidP="00344B54">
      <w:pPr>
        <w:spacing w:after="0" w:line="240" w:lineRule="auto"/>
        <w:jc w:val="both"/>
        <w:rPr>
          <w:rFonts w:ascii="Times New Roman" w:hAnsi="Times New Roman"/>
          <w:iCs/>
          <w:sz w:val="24"/>
          <w:szCs w:val="24"/>
        </w:rPr>
      </w:pPr>
      <w:hyperlink r:id="rId9" w:history="1">
        <w:r w:rsidRPr="00C27050">
          <w:rPr>
            <w:rStyle w:val="Hyperlink"/>
            <w:rFonts w:ascii="Times New Roman" w:hAnsi="Times New Roman"/>
            <w:iCs/>
            <w:sz w:val="24"/>
            <w:szCs w:val="24"/>
          </w:rPr>
          <w:t>https://portswigger.net/support/using-burp-to-detect-sql-injection-flaws</w:t>
        </w:r>
      </w:hyperlink>
    </w:p>
    <w:p w14:paraId="14EF2710" w14:textId="77777777" w:rsidR="00C27050" w:rsidRPr="00C27050" w:rsidRDefault="00C27050" w:rsidP="00344B54">
      <w:pPr>
        <w:spacing w:after="0" w:line="240" w:lineRule="auto"/>
        <w:jc w:val="both"/>
        <w:rPr>
          <w:rFonts w:ascii="Times New Roman" w:hAnsi="Times New Roman"/>
          <w:iCs/>
          <w:sz w:val="24"/>
          <w:szCs w:val="24"/>
        </w:rPr>
      </w:pPr>
    </w:p>
    <w:p w14:paraId="7D7372A5" w14:textId="5454571D" w:rsidR="00095FE6" w:rsidRPr="00095FE6" w:rsidRDefault="00894EE4" w:rsidP="00095FE6">
      <w:pPr>
        <w:jc w:val="both"/>
        <w:rPr>
          <w:rFonts w:ascii="Times New Roman" w:hAnsi="Times New Roman"/>
          <w:iCs/>
          <w:sz w:val="24"/>
          <w:szCs w:val="24"/>
        </w:rPr>
      </w:pPr>
      <w:r>
        <w:rPr>
          <w:rFonts w:ascii="Times New Roman" w:hAnsi="Times New Roman"/>
          <w:b/>
          <w:iCs/>
          <w:sz w:val="24"/>
          <w:szCs w:val="24"/>
        </w:rPr>
        <w:br w:type="page"/>
      </w:r>
      <w:proofErr w:type="gramStart"/>
      <w:r w:rsidR="00095FE6">
        <w:rPr>
          <w:rFonts w:ascii="Times New Roman" w:hAnsi="Times New Roman"/>
          <w:b/>
          <w:bCs/>
          <w:color w:val="000000"/>
          <w:sz w:val="24"/>
          <w:szCs w:val="24"/>
          <w:lang w:val="en-GB" w:eastAsia="en-GB"/>
        </w:rPr>
        <w:lastRenderedPageBreak/>
        <w:t>Abstract</w:t>
      </w:r>
      <w:r w:rsidR="00095FE6">
        <w:rPr>
          <w:rFonts w:ascii="Times New Roman" w:hAnsi="Times New Roman"/>
          <w:color w:val="000000"/>
          <w:sz w:val="24"/>
          <w:szCs w:val="24"/>
          <w:lang w:val="en-GB" w:eastAsia="en-GB"/>
        </w:rPr>
        <w:t>:-</w:t>
      </w:r>
      <w:proofErr w:type="gramEnd"/>
    </w:p>
    <w:p w14:paraId="7208D3C0" w14:textId="77777777" w:rsidR="00C27050" w:rsidRPr="00C27050" w:rsidRDefault="00C27050" w:rsidP="00C270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iCs/>
          <w:sz w:val="24"/>
          <w:szCs w:val="24"/>
        </w:rPr>
      </w:pPr>
      <w:r w:rsidRPr="00C27050">
        <w:rPr>
          <w:rFonts w:ascii="Times New Roman" w:hAnsi="Times New Roman"/>
          <w:iCs/>
          <w:sz w:val="24"/>
          <w:szCs w:val="24"/>
        </w:rPr>
        <w:t>The primary objective of DVWA (Damn Vulnerable Web Application) is to provide a secure and lawful platform for security professionals to test their skills in identifying and exploiting web application vulnerabilities. Additionally, DVWA aims to support educators and students in learning and teaching web application security in classroom environments, while also aiding web developers in gaining a better understanding of the procedures required to safeguard web applications.</w:t>
      </w:r>
    </w:p>
    <w:p w14:paraId="57B04E4E" w14:textId="77777777" w:rsidR="00C27050" w:rsidRPr="00C27050" w:rsidRDefault="00C27050" w:rsidP="00C270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iCs/>
          <w:sz w:val="24"/>
          <w:szCs w:val="24"/>
        </w:rPr>
      </w:pPr>
      <w:r w:rsidRPr="00C27050">
        <w:rPr>
          <w:rFonts w:ascii="Times New Roman" w:hAnsi="Times New Roman"/>
          <w:iCs/>
          <w:sz w:val="24"/>
          <w:szCs w:val="24"/>
        </w:rPr>
        <w:t>It is essential to emphasize that DVWA should not be utilized for malicious purposes. The developers have implemented measures to prevent users from deploying DVWA on live web servers and have clearly defined the intended uses of the application. Users must adhere to the instructions and cautions provided by the developers to ensure the safe and legal use of DVWA.</w:t>
      </w:r>
    </w:p>
    <w:p w14:paraId="21B8F335" w14:textId="77777777" w:rsidR="00C27050" w:rsidRPr="00C27050" w:rsidRDefault="00C27050" w:rsidP="00C270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iCs/>
          <w:sz w:val="24"/>
          <w:szCs w:val="24"/>
        </w:rPr>
      </w:pPr>
      <w:r w:rsidRPr="00C27050">
        <w:rPr>
          <w:rFonts w:ascii="Times New Roman" w:hAnsi="Times New Roman"/>
          <w:iCs/>
          <w:sz w:val="24"/>
          <w:szCs w:val="24"/>
        </w:rPr>
        <w:t>While the developers have taken precautions to ensure the safety of the application, they disclaim liability for any misuse or malicious actions undertaken while using DVWA. Users are solely responsible for their actions and any adverse consequences that may result from the installation and utilization of DVWA on their web servers.</w:t>
      </w:r>
    </w:p>
    <w:p w14:paraId="4F570F2C" w14:textId="77777777" w:rsidR="00C27050" w:rsidRPr="00C27050" w:rsidRDefault="00C27050" w:rsidP="00C270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iCs/>
          <w:sz w:val="24"/>
          <w:szCs w:val="24"/>
        </w:rPr>
      </w:pPr>
      <w:r w:rsidRPr="00C27050">
        <w:rPr>
          <w:rFonts w:ascii="Times New Roman" w:hAnsi="Times New Roman"/>
          <w:iCs/>
          <w:sz w:val="24"/>
          <w:szCs w:val="24"/>
        </w:rPr>
        <w:t>To sum up, DVWA serves as a valuable tool for security professionals, educators, and web developers to enhance their understanding of web application security. However, it is crucial for users to utilize the application responsibly and adhere to the guidelines outlined by its creators to ensure its safe and legal usage.</w:t>
      </w:r>
    </w:p>
    <w:p w14:paraId="7A223EC3" w14:textId="77777777" w:rsidR="00C27050" w:rsidRDefault="00C27050"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50E9D404" w14:textId="0FA64E9B" w:rsidR="00095FE6" w:rsidRDefault="00095FE6"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t>Related Theory: -</w:t>
      </w:r>
    </w:p>
    <w:p w14:paraId="4D82C579" w14:textId="77777777" w:rsidR="00C27050" w:rsidRPr="00C27050" w:rsidRDefault="00C27050" w:rsidP="00C27050">
      <w:pPr>
        <w:pStyle w:val="NoSpacing"/>
        <w:rPr>
          <w:bCs/>
          <w:iCs/>
        </w:rPr>
      </w:pPr>
      <w:r w:rsidRPr="00C27050">
        <w:rPr>
          <w:bCs/>
          <w:iCs/>
        </w:rPr>
        <w:t>SQL injection is a prevalent method of code injection that poses a severe threat to databases. By inserting malicious code into SQL statements through web page inputs, attackers can compromise the integrity of databases and potentially wreak havoc on organizations. The repercussions of SQL injection attacks can be significant:</w:t>
      </w:r>
    </w:p>
    <w:p w14:paraId="2CDE9EDB" w14:textId="77777777" w:rsidR="00C27050" w:rsidRPr="00C27050" w:rsidRDefault="00C27050" w:rsidP="00C27050">
      <w:pPr>
        <w:pStyle w:val="NoSpacing"/>
        <w:numPr>
          <w:ilvl w:val="0"/>
          <w:numId w:val="48"/>
        </w:numPr>
        <w:rPr>
          <w:bCs/>
          <w:iCs/>
        </w:rPr>
      </w:pPr>
      <w:r w:rsidRPr="00C27050">
        <w:rPr>
          <w:bCs/>
          <w:iCs/>
        </w:rPr>
        <w:t>Exposing Sensitive Company Data: Attackers can retrieve and manipulate data stored on SQL servers, putting sensitive company information at risk.</w:t>
      </w:r>
    </w:p>
    <w:p w14:paraId="7381009C" w14:textId="77777777" w:rsidR="00C27050" w:rsidRPr="00C27050" w:rsidRDefault="00C27050" w:rsidP="00C27050">
      <w:pPr>
        <w:pStyle w:val="NoSpacing"/>
        <w:numPr>
          <w:ilvl w:val="0"/>
          <w:numId w:val="48"/>
        </w:numPr>
        <w:rPr>
          <w:bCs/>
          <w:iCs/>
        </w:rPr>
      </w:pPr>
      <w:r w:rsidRPr="00C27050">
        <w:rPr>
          <w:bCs/>
          <w:iCs/>
        </w:rPr>
        <w:t>Compromising Users' Privacy: Depending on the data stored, SQL injection attacks can expose private user information, such as credit card numbers.</w:t>
      </w:r>
    </w:p>
    <w:p w14:paraId="370164B2" w14:textId="77777777" w:rsidR="00C27050" w:rsidRPr="00C27050" w:rsidRDefault="00C27050" w:rsidP="00C27050">
      <w:pPr>
        <w:pStyle w:val="NoSpacing"/>
        <w:numPr>
          <w:ilvl w:val="0"/>
          <w:numId w:val="48"/>
        </w:numPr>
        <w:rPr>
          <w:bCs/>
          <w:iCs/>
        </w:rPr>
      </w:pPr>
      <w:r w:rsidRPr="00C27050">
        <w:rPr>
          <w:bCs/>
          <w:iCs/>
        </w:rPr>
        <w:t>Granting Attacker Administrative Access: If a database user has administrative privileges, attackers can exploit SQL injection vulnerabilities to gain unauthorized access to the system. To mitigate this risk, it's essential to assign the least possible privileges to database users.</w:t>
      </w:r>
    </w:p>
    <w:p w14:paraId="4B80DC73" w14:textId="77777777" w:rsidR="00C27050" w:rsidRPr="00C27050" w:rsidRDefault="00C27050" w:rsidP="00C27050">
      <w:pPr>
        <w:pStyle w:val="NoSpacing"/>
        <w:numPr>
          <w:ilvl w:val="0"/>
          <w:numId w:val="48"/>
        </w:numPr>
        <w:rPr>
          <w:bCs/>
          <w:iCs/>
        </w:rPr>
      </w:pPr>
      <w:r w:rsidRPr="00C27050">
        <w:rPr>
          <w:bCs/>
          <w:iCs/>
        </w:rPr>
        <w:t xml:space="preserve">Providing General System Access: Weak SQL commands used for user authentication can allow attackers to </w:t>
      </w:r>
      <w:proofErr w:type="gramStart"/>
      <w:r w:rsidRPr="00C27050">
        <w:rPr>
          <w:bCs/>
          <w:iCs/>
        </w:rPr>
        <w:t>gain entry into</w:t>
      </w:r>
      <w:proofErr w:type="gramEnd"/>
      <w:r w:rsidRPr="00C27050">
        <w:rPr>
          <w:bCs/>
          <w:iCs/>
        </w:rPr>
        <w:t xml:space="preserve"> systems without valid credentials. With unrestricted access, attackers can further manipulate sensitive information.</w:t>
      </w:r>
    </w:p>
    <w:p w14:paraId="2996152D" w14:textId="77777777" w:rsidR="00C27050" w:rsidRPr="00C27050" w:rsidRDefault="00C27050" w:rsidP="00C27050">
      <w:pPr>
        <w:pStyle w:val="NoSpacing"/>
        <w:numPr>
          <w:ilvl w:val="0"/>
          <w:numId w:val="48"/>
        </w:numPr>
        <w:rPr>
          <w:bCs/>
          <w:iCs/>
        </w:rPr>
      </w:pPr>
      <w:r w:rsidRPr="00C27050">
        <w:rPr>
          <w:bCs/>
          <w:iCs/>
        </w:rPr>
        <w:t>Compromising Data Integrity: Attackers can alter or delete data within systems, compromising data integrity and potentially causing significant damage.</w:t>
      </w:r>
    </w:p>
    <w:p w14:paraId="7DB71A50" w14:textId="77777777" w:rsidR="00C27050" w:rsidRPr="00C27050" w:rsidRDefault="00C27050" w:rsidP="00C27050">
      <w:pPr>
        <w:pStyle w:val="NoSpacing"/>
        <w:rPr>
          <w:bCs/>
          <w:iCs/>
        </w:rPr>
      </w:pPr>
      <w:r w:rsidRPr="00C27050">
        <w:rPr>
          <w:bCs/>
          <w:iCs/>
        </w:rPr>
        <w:t xml:space="preserve">Burp Suite is a comprehensive security testing tool for web applications, developed by </w:t>
      </w:r>
      <w:proofErr w:type="spellStart"/>
      <w:r w:rsidRPr="00C27050">
        <w:rPr>
          <w:bCs/>
          <w:iCs/>
        </w:rPr>
        <w:t>PortSwigger</w:t>
      </w:r>
      <w:proofErr w:type="spellEnd"/>
      <w:r w:rsidRPr="00C27050">
        <w:rPr>
          <w:bCs/>
          <w:iCs/>
        </w:rPr>
        <w:t xml:space="preserve"> Web Security. It offers various integrated tools that support the entire testing process, from mapping and analyzing an application's attack surface to identifying and exploiting security vulnerabilities. Available in three editions - Community, Professional, and Enterprise - Burp Suite is installed by default in Kali Linux. While the Community Edition offers limited functionality and is free to </w:t>
      </w:r>
      <w:r w:rsidRPr="00C27050">
        <w:rPr>
          <w:bCs/>
          <w:iCs/>
        </w:rPr>
        <w:lastRenderedPageBreak/>
        <w:t>download, the Professional and Enterprise Editions, available for purchase after a trial period, provide advanced features aimed at delivering comprehensive web application security checks. These features include a proxy server, scanner, intruder, spider, repeater, decoder, comparer, extender, and sequencer, among others.</w:t>
      </w:r>
    </w:p>
    <w:p w14:paraId="68289AEA" w14:textId="77777777" w:rsidR="00344B54" w:rsidRDefault="00344B54" w:rsidP="00344B54">
      <w:pPr>
        <w:pStyle w:val="NoSpacing"/>
        <w:rPr>
          <w:b/>
          <w:iCs/>
        </w:rPr>
      </w:pPr>
    </w:p>
    <w:p w14:paraId="4DFB003A" w14:textId="6E614A73" w:rsidR="00C27050" w:rsidRDefault="00C27050" w:rsidP="00344B54">
      <w:pPr>
        <w:pStyle w:val="NoSpacing"/>
        <w:rPr>
          <w:b/>
          <w:iCs/>
        </w:rPr>
      </w:pPr>
      <w:r>
        <w:rPr>
          <w:b/>
          <w:iCs/>
        </w:rPr>
        <w:t>Implementation</w:t>
      </w:r>
    </w:p>
    <w:p w14:paraId="588CAC49" w14:textId="77777777" w:rsidR="00A72BF7" w:rsidRDefault="00A72BF7"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67EA254B" w14:textId="671CD7B8" w:rsidR="00376411" w:rsidRPr="00EF65F4"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376411">
        <w:rPr>
          <w:rFonts w:ascii="Times New Roman" w:hAnsi="Times New Roman"/>
          <w:color w:val="000000"/>
          <w:sz w:val="24"/>
          <w:szCs w:val="24"/>
          <w:lang w:val="en-GB" w:eastAsia="en-GB"/>
        </w:rPr>
        <w:t>(a) Retrieving hidden data.</w:t>
      </w:r>
    </w:p>
    <w:p w14:paraId="1B6C632C" w14:textId="1CA58E4F" w:rsidR="00376411" w:rsidRP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376411">
        <w:rPr>
          <w:rFonts w:ascii="Times New Roman" w:hAnsi="Times New Roman"/>
          <w:b/>
          <w:bCs/>
          <w:color w:val="000000"/>
          <w:sz w:val="24"/>
          <w:szCs w:val="24"/>
          <w:lang w:val="en-GB" w:eastAsia="en-GB"/>
        </w:rPr>
        <w:t>‘or’’’=’ to display all the users.</w:t>
      </w:r>
    </w:p>
    <w:p w14:paraId="2825459C" w14:textId="77777777"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38EC409C" w14:textId="77777777"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33D35EAD" wp14:editId="4AE7BDBA">
            <wp:extent cx="5366385" cy="3307080"/>
            <wp:effectExtent l="0" t="0" r="0" b="0"/>
            <wp:docPr id="13448506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0676"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1970DB78" w14:textId="5A777514" w:rsidR="00376411" w:rsidRP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3046C7CD" w14:textId="77777777" w:rsidR="00A72BF7" w:rsidRDefault="00A72BF7">
      <w:pPr>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br w:type="page"/>
      </w:r>
    </w:p>
    <w:p w14:paraId="6F351E9E" w14:textId="27BA471C"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376411">
        <w:rPr>
          <w:rFonts w:ascii="Times New Roman" w:hAnsi="Times New Roman"/>
          <w:color w:val="000000"/>
          <w:sz w:val="24"/>
          <w:szCs w:val="24"/>
          <w:lang w:val="en-GB" w:eastAsia="en-GB"/>
        </w:rPr>
        <w:lastRenderedPageBreak/>
        <w:t>(b) Subverting application logic.</w:t>
      </w:r>
    </w:p>
    <w:p w14:paraId="4082F913" w14:textId="353263F9" w:rsidR="00376411" w:rsidRPr="00305814" w:rsidRDefault="00305814"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305814">
        <w:rPr>
          <w:rFonts w:ascii="Times New Roman" w:hAnsi="Times New Roman"/>
          <w:b/>
          <w:bCs/>
          <w:color w:val="000000"/>
          <w:sz w:val="24"/>
          <w:szCs w:val="24"/>
          <w:lang w:val="en-GB" w:eastAsia="en-GB"/>
        </w:rPr>
        <w:t xml:space="preserve">' union select </w:t>
      </w:r>
      <w:proofErr w:type="spellStart"/>
      <w:proofErr w:type="gramStart"/>
      <w:r w:rsidRPr="00305814">
        <w:rPr>
          <w:rFonts w:ascii="Times New Roman" w:hAnsi="Times New Roman"/>
          <w:b/>
          <w:bCs/>
          <w:color w:val="000000"/>
          <w:sz w:val="24"/>
          <w:szCs w:val="24"/>
          <w:lang w:val="en-GB" w:eastAsia="en-GB"/>
        </w:rPr>
        <w:t>null,database</w:t>
      </w:r>
      <w:proofErr w:type="spellEnd"/>
      <w:proofErr w:type="gramEnd"/>
      <w:r w:rsidRPr="00305814">
        <w:rPr>
          <w:rFonts w:ascii="Times New Roman" w:hAnsi="Times New Roman"/>
          <w:b/>
          <w:bCs/>
          <w:color w:val="000000"/>
          <w:sz w:val="24"/>
          <w:szCs w:val="24"/>
          <w:lang w:val="en-GB" w:eastAsia="en-GB"/>
        </w:rPr>
        <w:t>() # '</w:t>
      </w:r>
    </w:p>
    <w:p w14:paraId="0E479D4E" w14:textId="33305F1E" w:rsidR="00EF65F4" w:rsidRDefault="00305814">
      <w:pPr>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61BDDBF6" wp14:editId="3A9870BE">
            <wp:extent cx="5366385" cy="3307080"/>
            <wp:effectExtent l="0" t="0" r="0" b="0"/>
            <wp:docPr id="581091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1874" name="Picture 5810918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39C8AF5C" w14:textId="77777777" w:rsidR="00305814" w:rsidRDefault="00305814">
      <w:pPr>
        <w:spacing w:after="0" w:line="240" w:lineRule="auto"/>
        <w:rPr>
          <w:rFonts w:ascii="Times New Roman" w:hAnsi="Times New Roman"/>
          <w:color w:val="000000"/>
          <w:sz w:val="24"/>
          <w:szCs w:val="24"/>
          <w:lang w:val="en-GB" w:eastAsia="en-GB"/>
        </w:rPr>
      </w:pPr>
    </w:p>
    <w:p w14:paraId="63E490E7" w14:textId="5A58732E" w:rsidR="00376411" w:rsidRP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376411">
        <w:rPr>
          <w:rFonts w:ascii="Times New Roman" w:hAnsi="Times New Roman"/>
          <w:color w:val="000000"/>
          <w:sz w:val="24"/>
          <w:szCs w:val="24"/>
          <w:lang w:val="en-GB" w:eastAsia="en-GB"/>
        </w:rPr>
        <w:t>(c) UNION attacks.</w:t>
      </w:r>
    </w:p>
    <w:p w14:paraId="1F2B9ECC" w14:textId="26DDDE8A" w:rsidR="00376411" w:rsidRDefault="00EF65F4">
      <w:pPr>
        <w:spacing w:after="0" w:line="240" w:lineRule="auto"/>
        <w:rPr>
          <w:rFonts w:ascii="Times New Roman" w:hAnsi="Times New Roman"/>
          <w:b/>
          <w:bCs/>
          <w:color w:val="000000"/>
          <w:sz w:val="24"/>
          <w:szCs w:val="24"/>
          <w:lang w:val="en-GB" w:eastAsia="en-GB"/>
        </w:rPr>
      </w:pPr>
      <w:r w:rsidRPr="00EF65F4">
        <w:rPr>
          <w:rFonts w:ascii="Times New Roman" w:hAnsi="Times New Roman"/>
          <w:b/>
          <w:bCs/>
          <w:color w:val="000000"/>
          <w:sz w:val="24"/>
          <w:szCs w:val="24"/>
          <w:lang w:val="en-GB" w:eastAsia="en-GB"/>
        </w:rPr>
        <w:t xml:space="preserve">' union select </w:t>
      </w:r>
      <w:proofErr w:type="gramStart"/>
      <w:r w:rsidRPr="00EF65F4">
        <w:rPr>
          <w:rFonts w:ascii="Times New Roman" w:hAnsi="Times New Roman"/>
          <w:b/>
          <w:bCs/>
          <w:color w:val="000000"/>
          <w:sz w:val="24"/>
          <w:szCs w:val="24"/>
          <w:lang w:val="en-GB" w:eastAsia="en-GB"/>
        </w:rPr>
        <w:t>null,@</w:t>
      </w:r>
      <w:proofErr w:type="gramEnd"/>
      <w:r w:rsidRPr="00EF65F4">
        <w:rPr>
          <w:rFonts w:ascii="Times New Roman" w:hAnsi="Times New Roman"/>
          <w:b/>
          <w:bCs/>
          <w:color w:val="000000"/>
          <w:sz w:val="24"/>
          <w:szCs w:val="24"/>
          <w:lang w:val="en-GB" w:eastAsia="en-GB"/>
        </w:rPr>
        <w:t>@hostname # '</w:t>
      </w:r>
    </w:p>
    <w:p w14:paraId="0A0C7801" w14:textId="03FD469E" w:rsidR="00EF65F4" w:rsidRPr="00EF65F4" w:rsidRDefault="00EF65F4">
      <w:pPr>
        <w:spacing w:after="0" w:line="240" w:lineRule="auto"/>
        <w:rPr>
          <w:rFonts w:ascii="Times New Roman" w:hAnsi="Times New Roman"/>
          <w:b/>
          <w:bCs/>
          <w:color w:val="000000"/>
          <w:sz w:val="24"/>
          <w:szCs w:val="24"/>
          <w:lang w:val="en-GB" w:eastAsia="en-GB"/>
        </w:rPr>
      </w:pPr>
      <w:r>
        <w:rPr>
          <w:rFonts w:ascii="Times New Roman" w:hAnsi="Times New Roman"/>
          <w:b/>
          <w:bCs/>
          <w:noProof/>
          <w:color w:val="000000"/>
          <w:sz w:val="24"/>
          <w:szCs w:val="24"/>
          <w:lang w:val="en-GB" w:eastAsia="en-GB"/>
        </w:rPr>
        <w:drawing>
          <wp:inline distT="0" distB="0" distL="0" distR="0" wp14:anchorId="268AC7AF" wp14:editId="7A135390">
            <wp:extent cx="5366385" cy="3307080"/>
            <wp:effectExtent l="0" t="0" r="0" b="0"/>
            <wp:docPr id="1972814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4339" name="Picture 19728143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763C93A2" w14:textId="77777777" w:rsidR="00305814" w:rsidRDefault="00305814"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12979D6E" w14:textId="77777777" w:rsidR="00A72BF7" w:rsidRDefault="00A72BF7">
      <w:pPr>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br w:type="page"/>
      </w:r>
    </w:p>
    <w:p w14:paraId="5E864A41" w14:textId="266BDA04"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376411">
        <w:rPr>
          <w:rFonts w:ascii="Times New Roman" w:hAnsi="Times New Roman"/>
          <w:color w:val="000000"/>
          <w:sz w:val="24"/>
          <w:szCs w:val="24"/>
          <w:lang w:val="en-GB" w:eastAsia="en-GB"/>
        </w:rPr>
        <w:lastRenderedPageBreak/>
        <w:t>(d) Examining the database.</w:t>
      </w:r>
    </w:p>
    <w:p w14:paraId="619248FF" w14:textId="6777CB0E" w:rsidR="00376411" w:rsidRP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376411">
        <w:rPr>
          <w:rFonts w:ascii="Times New Roman" w:hAnsi="Times New Roman"/>
          <w:b/>
          <w:bCs/>
          <w:color w:val="000000"/>
          <w:sz w:val="24"/>
          <w:szCs w:val="24"/>
          <w:lang w:val="en-GB" w:eastAsia="en-GB"/>
        </w:rPr>
        <w:t xml:space="preserve">' union select </w:t>
      </w:r>
      <w:proofErr w:type="gramStart"/>
      <w:r w:rsidRPr="00376411">
        <w:rPr>
          <w:rFonts w:ascii="Times New Roman" w:hAnsi="Times New Roman"/>
          <w:b/>
          <w:bCs/>
          <w:color w:val="000000"/>
          <w:sz w:val="24"/>
          <w:szCs w:val="24"/>
          <w:lang w:val="en-GB" w:eastAsia="en-GB"/>
        </w:rPr>
        <w:t>1,@</w:t>
      </w:r>
      <w:proofErr w:type="gramEnd"/>
      <w:r w:rsidRPr="00376411">
        <w:rPr>
          <w:rFonts w:ascii="Times New Roman" w:hAnsi="Times New Roman"/>
          <w:b/>
          <w:bCs/>
          <w:color w:val="000000"/>
          <w:sz w:val="24"/>
          <w:szCs w:val="24"/>
          <w:lang w:val="en-GB" w:eastAsia="en-GB"/>
        </w:rPr>
        <w:t>@version# '</w:t>
      </w:r>
    </w:p>
    <w:p w14:paraId="44074E0E" w14:textId="77777777"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674A4CBF" wp14:editId="79B5B4D8">
            <wp:extent cx="5366385" cy="3307080"/>
            <wp:effectExtent l="0" t="0" r="0" b="0"/>
            <wp:docPr id="986368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8949" name="Picture 9863689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579732D7" w14:textId="77777777" w:rsidR="00376411" w:rsidRP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51B0E35C" w14:textId="77777777" w:rsidR="00EF65F4" w:rsidRDefault="00EF65F4"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7301453D" w14:textId="77777777" w:rsidR="00A72BF7" w:rsidRDefault="00A72BF7"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5357CEDB" w14:textId="5D7F2D7F" w:rsidR="00376411" w:rsidRDefault="00376411"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376411">
        <w:rPr>
          <w:rFonts w:ascii="Times New Roman" w:hAnsi="Times New Roman"/>
          <w:color w:val="000000"/>
          <w:sz w:val="24"/>
          <w:szCs w:val="24"/>
          <w:lang w:val="en-GB" w:eastAsia="en-GB"/>
        </w:rPr>
        <w:t>(e) Blind SQL injection.</w:t>
      </w:r>
    </w:p>
    <w:p w14:paraId="6F266E7F" w14:textId="6C608C02" w:rsidR="00305814" w:rsidRPr="00305814" w:rsidRDefault="00305814" w:rsidP="003764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305814">
        <w:rPr>
          <w:rFonts w:ascii="Times New Roman" w:hAnsi="Times New Roman"/>
          <w:b/>
          <w:bCs/>
          <w:color w:val="000000"/>
          <w:sz w:val="24"/>
          <w:szCs w:val="24"/>
          <w:lang w:val="en-GB" w:eastAsia="en-GB"/>
        </w:rPr>
        <w:t xml:space="preserve">' or </w:t>
      </w:r>
      <w:proofErr w:type="gramStart"/>
      <w:r w:rsidRPr="00305814">
        <w:rPr>
          <w:rFonts w:ascii="Times New Roman" w:hAnsi="Times New Roman"/>
          <w:b/>
          <w:bCs/>
          <w:color w:val="000000"/>
          <w:sz w:val="24"/>
          <w:szCs w:val="24"/>
          <w:lang w:val="en-GB" w:eastAsia="en-GB"/>
        </w:rPr>
        <w:t>sleep(</w:t>
      </w:r>
      <w:proofErr w:type="gramEnd"/>
      <w:r w:rsidRPr="00305814">
        <w:rPr>
          <w:rFonts w:ascii="Times New Roman" w:hAnsi="Times New Roman"/>
          <w:b/>
          <w:bCs/>
          <w:color w:val="000000"/>
          <w:sz w:val="24"/>
          <w:szCs w:val="24"/>
          <w:lang w:val="en-GB" w:eastAsia="en-GB"/>
        </w:rPr>
        <w:t>5)#</w:t>
      </w:r>
    </w:p>
    <w:p w14:paraId="11A98200" w14:textId="77777777" w:rsidR="00376411" w:rsidRDefault="00376411"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5211967C" w14:textId="7A44A030" w:rsidR="00376411" w:rsidRDefault="00305814"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35C24BCC" wp14:editId="245DB93F">
            <wp:extent cx="5366385" cy="3307080"/>
            <wp:effectExtent l="0" t="0" r="0" b="0"/>
            <wp:docPr id="1073404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452"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64F14E1F" w14:textId="77777777" w:rsid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10D185B1" w14:textId="2B43B1AA" w:rsid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lastRenderedPageBreak/>
        <w:t>Using Burp Suite</w:t>
      </w:r>
    </w:p>
    <w:p w14:paraId="1AB7D5BD" w14:textId="50A6D90D" w:rsidR="00554BFE" w:rsidRP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554BFE">
        <w:rPr>
          <w:rFonts w:ascii="Times New Roman" w:hAnsi="Times New Roman"/>
          <w:b/>
          <w:bCs/>
          <w:color w:val="000000"/>
          <w:sz w:val="24"/>
          <w:szCs w:val="24"/>
          <w:lang w:val="en-GB" w:eastAsia="en-GB"/>
        </w:rPr>
        <w:t>Intercepting Request</w:t>
      </w:r>
    </w:p>
    <w:p w14:paraId="26663F96" w14:textId="504C7330" w:rsid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1FEBE888" wp14:editId="596107A5">
            <wp:extent cx="5366385" cy="3307080"/>
            <wp:effectExtent l="0" t="0" r="0" b="0"/>
            <wp:docPr id="1781837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37898" name="Picture 17818378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0CB4A3D2" w14:textId="77777777" w:rsid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7C556447" w14:textId="77777777" w:rsid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18270050" w14:textId="2C126012" w:rsidR="00554BFE" w:rsidRPr="00554BFE" w:rsidRDefault="00554BFE"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sidRPr="00554BFE">
        <w:rPr>
          <w:rFonts w:ascii="Times New Roman" w:hAnsi="Times New Roman"/>
          <w:b/>
          <w:bCs/>
          <w:color w:val="000000"/>
          <w:sz w:val="24"/>
          <w:szCs w:val="24"/>
          <w:lang w:val="en-GB" w:eastAsia="en-GB"/>
        </w:rPr>
        <w:t>Intruder in Burp Suite</w:t>
      </w:r>
    </w:p>
    <w:p w14:paraId="6B51F0FC" w14:textId="5401E0BF" w:rsidR="00376411" w:rsidRDefault="00554BFE">
      <w:pPr>
        <w:spacing w:after="0" w:line="240" w:lineRule="auto"/>
        <w:rPr>
          <w:rFonts w:ascii="Times New Roman" w:hAnsi="Times New Roman"/>
          <w:color w:val="000000"/>
          <w:sz w:val="24"/>
          <w:szCs w:val="24"/>
          <w:lang w:val="en-GB" w:eastAsia="en-GB"/>
        </w:rPr>
      </w:pPr>
      <w:r>
        <w:rPr>
          <w:rFonts w:ascii="Times New Roman" w:hAnsi="Times New Roman"/>
          <w:noProof/>
          <w:color w:val="000000"/>
          <w:sz w:val="24"/>
          <w:szCs w:val="24"/>
          <w:lang w:val="en-GB" w:eastAsia="en-GB"/>
        </w:rPr>
        <w:drawing>
          <wp:inline distT="0" distB="0" distL="0" distR="0" wp14:anchorId="6717ED87" wp14:editId="5C9EF670">
            <wp:extent cx="5366385" cy="3307080"/>
            <wp:effectExtent l="0" t="0" r="0" b="0"/>
            <wp:docPr id="1005676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6037" name="Picture 10056760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6CBA8182" w14:textId="77777777" w:rsidR="00554BFE" w:rsidRDefault="00554BFE">
      <w:pPr>
        <w:spacing w:after="0" w:line="240" w:lineRule="auto"/>
        <w:rPr>
          <w:rFonts w:ascii="Times New Roman" w:hAnsi="Times New Roman"/>
          <w:b/>
          <w:bCs/>
          <w:color w:val="000000"/>
          <w:sz w:val="24"/>
          <w:szCs w:val="24"/>
          <w:lang w:val="en-GB" w:eastAsia="en-GB"/>
        </w:rPr>
      </w:pPr>
    </w:p>
    <w:p w14:paraId="708B1842" w14:textId="77777777" w:rsidR="00A72BF7" w:rsidRDefault="00A72BF7">
      <w:pPr>
        <w:spacing w:after="0" w:line="240" w:lineRule="auto"/>
        <w:rPr>
          <w:rFonts w:ascii="Times New Roman" w:hAnsi="Times New Roman"/>
          <w:b/>
          <w:bCs/>
          <w:color w:val="000000"/>
          <w:sz w:val="24"/>
          <w:szCs w:val="24"/>
          <w:lang w:val="en-GB" w:eastAsia="en-GB"/>
        </w:rPr>
      </w:pPr>
    </w:p>
    <w:p w14:paraId="49A9B63E" w14:textId="77777777" w:rsidR="00A72BF7" w:rsidRDefault="00A72BF7">
      <w:pPr>
        <w:spacing w:after="0" w:line="240" w:lineRule="auto"/>
        <w:rPr>
          <w:rFonts w:ascii="Times New Roman" w:hAnsi="Times New Roman"/>
          <w:b/>
          <w:bCs/>
          <w:color w:val="000000"/>
          <w:sz w:val="24"/>
          <w:szCs w:val="24"/>
          <w:lang w:val="en-GB" w:eastAsia="en-GB"/>
        </w:rPr>
      </w:pPr>
    </w:p>
    <w:p w14:paraId="277A9731" w14:textId="77777777" w:rsidR="00A72BF7" w:rsidRDefault="00A72BF7">
      <w:pPr>
        <w:spacing w:after="0" w:line="240" w:lineRule="auto"/>
        <w:rPr>
          <w:rFonts w:ascii="Times New Roman" w:hAnsi="Times New Roman"/>
          <w:b/>
          <w:bCs/>
          <w:color w:val="000000"/>
          <w:sz w:val="24"/>
          <w:szCs w:val="24"/>
          <w:lang w:val="en-GB" w:eastAsia="en-GB"/>
        </w:rPr>
      </w:pPr>
    </w:p>
    <w:p w14:paraId="0AF6AF02" w14:textId="0EC144D7" w:rsidR="00554BFE" w:rsidRPr="00554BFE" w:rsidRDefault="00554BFE">
      <w:pPr>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lastRenderedPageBreak/>
        <w:t>Payloads and custom dictionary</w:t>
      </w:r>
    </w:p>
    <w:p w14:paraId="152826FC" w14:textId="2506F74A" w:rsidR="00554BFE" w:rsidRDefault="00554BFE" w:rsidP="00386B66">
      <w:pPr>
        <w:rPr>
          <w:rFonts w:ascii="Menlo" w:eastAsia="Times New Roman" w:hAnsi="Menlo" w:cs="Menlo"/>
          <w:i/>
          <w:iCs/>
          <w:color w:val="89DDFF"/>
          <w:sz w:val="23"/>
          <w:szCs w:val="23"/>
          <w:lang w:eastAsia="en-GB"/>
        </w:rPr>
      </w:pPr>
      <w:r>
        <w:rPr>
          <w:rFonts w:ascii="Menlo" w:eastAsia="Times New Roman" w:hAnsi="Menlo" w:cs="Menlo"/>
          <w:i/>
          <w:iCs/>
          <w:noProof/>
          <w:color w:val="89DDFF"/>
          <w:sz w:val="23"/>
          <w:szCs w:val="23"/>
          <w:lang w:eastAsia="en-GB"/>
        </w:rPr>
        <w:drawing>
          <wp:inline distT="0" distB="0" distL="0" distR="0" wp14:anchorId="6FC6205D" wp14:editId="266A71DD">
            <wp:extent cx="5366385" cy="3307080"/>
            <wp:effectExtent l="0" t="0" r="0" b="0"/>
            <wp:docPr id="755897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7523" name="Picture 7558975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6385" cy="3307080"/>
                    </a:xfrm>
                    <a:prstGeom prst="rect">
                      <a:avLst/>
                    </a:prstGeom>
                  </pic:spPr>
                </pic:pic>
              </a:graphicData>
            </a:graphic>
          </wp:inline>
        </w:drawing>
      </w:r>
    </w:p>
    <w:p w14:paraId="48A3F795" w14:textId="4AB2CFA5" w:rsidR="0068447B" w:rsidRPr="00554BFE" w:rsidRDefault="00554BFE" w:rsidP="00554BFE">
      <w:pPr>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t>Main attack response</w:t>
      </w:r>
    </w:p>
    <w:p w14:paraId="0A6C1030" w14:textId="100F6E6D" w:rsidR="00554BFE" w:rsidRDefault="00554BFE" w:rsidP="00386B66">
      <w:pPr>
        <w:rPr>
          <w:rFonts w:ascii="Menlo" w:eastAsia="Times New Roman" w:hAnsi="Menlo" w:cs="Menlo"/>
          <w:i/>
          <w:iCs/>
          <w:color w:val="89DDFF"/>
          <w:sz w:val="23"/>
          <w:szCs w:val="23"/>
          <w:lang w:eastAsia="en-GB"/>
        </w:rPr>
      </w:pPr>
      <w:r>
        <w:rPr>
          <w:rFonts w:ascii="Menlo" w:eastAsia="Times New Roman" w:hAnsi="Menlo" w:cs="Menlo"/>
          <w:i/>
          <w:iCs/>
          <w:noProof/>
          <w:color w:val="89DDFF"/>
          <w:sz w:val="23"/>
          <w:szCs w:val="23"/>
          <w:lang w:eastAsia="en-GB"/>
        </w:rPr>
        <w:drawing>
          <wp:inline distT="0" distB="0" distL="0" distR="0" wp14:anchorId="3B0C13D4" wp14:editId="48D4CA87">
            <wp:extent cx="5366385" cy="3229610"/>
            <wp:effectExtent l="0" t="0" r="0" b="0"/>
            <wp:docPr id="1288964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4170" name="Picture 12889641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6385" cy="3229610"/>
                    </a:xfrm>
                    <a:prstGeom prst="rect">
                      <a:avLst/>
                    </a:prstGeom>
                  </pic:spPr>
                </pic:pic>
              </a:graphicData>
            </a:graphic>
          </wp:inline>
        </w:drawing>
      </w:r>
    </w:p>
    <w:p w14:paraId="7AAAAACC" w14:textId="77777777" w:rsidR="00A72BF7" w:rsidRDefault="00A72BF7" w:rsidP="00386B66">
      <w:pPr>
        <w:rPr>
          <w:rFonts w:ascii="Times New Roman" w:hAnsi="Times New Roman"/>
          <w:b/>
          <w:iCs/>
          <w:sz w:val="24"/>
          <w:szCs w:val="24"/>
        </w:rPr>
      </w:pPr>
    </w:p>
    <w:p w14:paraId="169BD881" w14:textId="77777777" w:rsidR="00A72BF7" w:rsidRDefault="00A72BF7" w:rsidP="00386B66">
      <w:pPr>
        <w:rPr>
          <w:rFonts w:ascii="Times New Roman" w:hAnsi="Times New Roman"/>
          <w:b/>
          <w:iCs/>
          <w:sz w:val="24"/>
          <w:szCs w:val="24"/>
        </w:rPr>
      </w:pPr>
    </w:p>
    <w:p w14:paraId="2D291080" w14:textId="77777777" w:rsidR="00A72BF7" w:rsidRDefault="00A72BF7" w:rsidP="00386B66">
      <w:pPr>
        <w:rPr>
          <w:rFonts w:ascii="Times New Roman" w:hAnsi="Times New Roman"/>
          <w:b/>
          <w:iCs/>
          <w:sz w:val="24"/>
          <w:szCs w:val="24"/>
        </w:rPr>
      </w:pPr>
    </w:p>
    <w:p w14:paraId="0AF6A26B" w14:textId="11600975" w:rsidR="00017020" w:rsidRPr="00A72BF7" w:rsidRDefault="00174DCB" w:rsidP="00A72BF7">
      <w:pPr>
        <w:rPr>
          <w:rFonts w:ascii="Times New Roman" w:hAnsi="Times New Roman"/>
          <w:bCs/>
          <w:iCs/>
          <w:sz w:val="24"/>
          <w:szCs w:val="24"/>
        </w:rPr>
      </w:pPr>
      <w:r w:rsidRPr="00174DCB">
        <w:rPr>
          <w:rFonts w:ascii="Times New Roman" w:hAnsi="Times New Roman"/>
          <w:b/>
          <w:iCs/>
          <w:sz w:val="24"/>
          <w:szCs w:val="24"/>
        </w:rPr>
        <w:lastRenderedPageBreak/>
        <w:t>Conclusion:-</w:t>
      </w:r>
      <w:r w:rsidR="00386B66">
        <w:rPr>
          <w:rFonts w:ascii="Times New Roman" w:hAnsi="Times New Roman"/>
          <w:b/>
          <w:iCs/>
          <w:sz w:val="24"/>
          <w:szCs w:val="24"/>
        </w:rPr>
        <w:t xml:space="preserve"> </w:t>
      </w:r>
      <w:r w:rsidR="00A72BF7" w:rsidRPr="00A72BF7">
        <w:rPr>
          <w:rFonts w:ascii="Times New Roman" w:hAnsi="Times New Roman"/>
          <w:bCs/>
          <w:iCs/>
          <w:sz w:val="24"/>
          <w:szCs w:val="24"/>
        </w:rPr>
        <w:t>SQL injection was successfully understood and implemented in DVWA with an</w:t>
      </w:r>
      <w:r w:rsidR="00A72BF7" w:rsidRPr="00A72BF7">
        <w:rPr>
          <w:rFonts w:ascii="Times New Roman" w:hAnsi="Times New Roman"/>
          <w:bCs/>
          <w:iCs/>
          <w:sz w:val="24"/>
          <w:szCs w:val="24"/>
        </w:rPr>
        <w:t xml:space="preserve">d </w:t>
      </w:r>
      <w:r w:rsidR="00A72BF7" w:rsidRPr="00A72BF7">
        <w:rPr>
          <w:rFonts w:ascii="Times New Roman" w:hAnsi="Times New Roman"/>
          <w:bCs/>
          <w:iCs/>
          <w:sz w:val="24"/>
          <w:szCs w:val="24"/>
        </w:rPr>
        <w:t>without Burp Suite.</w:t>
      </w:r>
    </w:p>
    <w:p w14:paraId="61D33020" w14:textId="6F2668FE" w:rsidR="00017020" w:rsidRDefault="00017020" w:rsidP="00017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6EB6CFD0"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roofErr w:type="spellStart"/>
      <w:r w:rsidRPr="007123DD">
        <w:rPr>
          <w:rFonts w:ascii="Times New Roman" w:hAnsi="Times New Roman"/>
          <w:b/>
          <w:bCs/>
          <w:iCs/>
          <w:sz w:val="24"/>
          <w:szCs w:val="24"/>
        </w:rPr>
        <w:t>Postlab</w:t>
      </w:r>
      <w:proofErr w:type="spellEnd"/>
      <w:r w:rsidRPr="007123DD">
        <w:rPr>
          <w:rFonts w:ascii="Times New Roman" w:hAnsi="Times New Roman"/>
          <w:b/>
          <w:bCs/>
          <w:iCs/>
          <w:sz w:val="24"/>
          <w:szCs w:val="24"/>
        </w:rPr>
        <w:t xml:space="preserve"> questions:</w:t>
      </w:r>
    </w:p>
    <w:p w14:paraId="6D0A3C76" w14:textId="77777777" w:rsidR="007123DD" w:rsidRP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764F5CE3"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r w:rsidRPr="007123DD">
        <w:rPr>
          <w:rFonts w:ascii="Times New Roman" w:hAnsi="Times New Roman"/>
          <w:b/>
          <w:bCs/>
          <w:iCs/>
          <w:sz w:val="24"/>
          <w:szCs w:val="24"/>
        </w:rPr>
        <w:t>Q1. Which are the major types of web application attacks?</w:t>
      </w:r>
    </w:p>
    <w:p w14:paraId="32CD50BC"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3370CFD6" w14:textId="77777777" w:rsidR="007123DD" w:rsidRPr="00A72BF7"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olor w:val="000000"/>
          <w:sz w:val="24"/>
          <w:szCs w:val="24"/>
          <w:lang w:eastAsia="en-GB"/>
        </w:rPr>
      </w:pPr>
      <w:r w:rsidRPr="00A72BF7">
        <w:rPr>
          <w:rFonts w:ascii="Times New Roman" w:hAnsi="Times New Roman"/>
          <w:color w:val="000000"/>
          <w:sz w:val="24"/>
          <w:szCs w:val="24"/>
          <w:lang w:eastAsia="en-GB"/>
        </w:rPr>
        <w:t>The major types of web application attacks include:</w:t>
      </w:r>
    </w:p>
    <w:p w14:paraId="184D0E9B"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a. SQL Injection: Attackers inject malicious SQL queries into input fields of web applications to manipulate databases. </w:t>
      </w:r>
    </w:p>
    <w:p w14:paraId="0B8A3346"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b. Cross-Site Scripting (XSS): Attackers inject malicious scripts into web pages viewed by other users. </w:t>
      </w:r>
    </w:p>
    <w:p w14:paraId="0B2F4B10"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c. Cross-Site Request Forgery (CSRF): Attackers trick users into performing unintended actions on a web application where the user is authenticated. </w:t>
      </w:r>
    </w:p>
    <w:p w14:paraId="57BEDE8A"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d. Distributed Denial of Service (DDoS): Attackers overwhelm a web server with a large volume of traffic to disrupt its normal functioning. </w:t>
      </w:r>
    </w:p>
    <w:p w14:paraId="65682A5F"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e. Session Hijacking: Attackers steal session identifiers to impersonate legitimate users and gain unauthorized access to web applications. </w:t>
      </w:r>
    </w:p>
    <w:p w14:paraId="09E20A34" w14:textId="506C4A38" w:rsidR="007123DD" w:rsidRPr="00A72BF7"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f. Clickjacking: Attackers deceive users into clicking on hidden or disguised elements on web pages, leading to unintended actions.</w:t>
      </w:r>
    </w:p>
    <w:p w14:paraId="37632B6A"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7E4836F2" w14:textId="77777777" w:rsidR="007123DD" w:rsidRP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5DAB7A1B"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r w:rsidRPr="007123DD">
        <w:rPr>
          <w:rFonts w:ascii="Times New Roman" w:hAnsi="Times New Roman"/>
          <w:b/>
          <w:bCs/>
          <w:iCs/>
          <w:sz w:val="24"/>
          <w:szCs w:val="24"/>
        </w:rPr>
        <w:t>Q2. How to mitigate the SQL Injection attacks?</w:t>
      </w:r>
    </w:p>
    <w:p w14:paraId="4642A2E0"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063E2EAD" w14:textId="77777777" w:rsidR="007123DD" w:rsidRPr="00A72BF7"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Mitigating SQL Injection attacks involves implementing several best practices:</w:t>
      </w:r>
    </w:p>
    <w:p w14:paraId="58C3179C"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a. Use Parameterized Queries: Utilize parameterized queries or prepared statements in your code to separate SQL code from user input. </w:t>
      </w:r>
    </w:p>
    <w:p w14:paraId="3BEABECB"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b. Input Validation and Sanitization: Validate and sanitize user input to prevent malicious SQL code from being executed. </w:t>
      </w:r>
    </w:p>
    <w:p w14:paraId="029480D2"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c. Least Privilege Principle: Limit the privileges of the database user account used by the web application to only necessary operations. </w:t>
      </w:r>
    </w:p>
    <w:p w14:paraId="33F4F5C1" w14:textId="77777777"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d. Error Handling: Implement proper error handling mechanisms to prevent detailed error messages from revealing sensitive information. </w:t>
      </w:r>
    </w:p>
    <w:p w14:paraId="1A91441E" w14:textId="161EBAE7" w:rsidR="007123DD" w:rsidRPr="00A72BF7"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ascii="Times New Roman" w:hAnsi="Times New Roman"/>
          <w:color w:val="000000"/>
          <w:sz w:val="24"/>
          <w:szCs w:val="24"/>
          <w:lang w:eastAsia="en-GB"/>
        </w:rPr>
      </w:pPr>
      <w:r w:rsidRPr="00A72BF7">
        <w:rPr>
          <w:rFonts w:ascii="Times New Roman" w:hAnsi="Times New Roman"/>
          <w:color w:val="000000"/>
          <w:sz w:val="24"/>
          <w:szCs w:val="24"/>
          <w:lang w:eastAsia="en-GB"/>
        </w:rPr>
        <w:t>e. Web Application Firewalls (WAFs): Deploy WAFs to filter and block malicious SQL injection attempts at the network perimeter.</w:t>
      </w:r>
    </w:p>
    <w:p w14:paraId="19155CC6" w14:textId="77777777" w:rsidR="007123DD" w:rsidRP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iCs/>
          <w:sz w:val="24"/>
          <w:szCs w:val="24"/>
        </w:rPr>
      </w:pPr>
    </w:p>
    <w:p w14:paraId="62B2F3C1" w14:textId="77777777" w:rsidR="007123DD" w:rsidRP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53ED516D" w14:textId="3E76F3DE" w:rsid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r w:rsidRPr="007123DD">
        <w:rPr>
          <w:rFonts w:ascii="Times New Roman" w:hAnsi="Times New Roman"/>
          <w:b/>
          <w:bCs/>
          <w:iCs/>
          <w:sz w:val="24"/>
          <w:szCs w:val="24"/>
        </w:rPr>
        <w:t>Q3. Explain man in middle attack with respect to wen application security?</w:t>
      </w:r>
    </w:p>
    <w:p w14:paraId="7E95ED44" w14:textId="77777777" w:rsidR="007123DD" w:rsidRPr="007123DD" w:rsidRDefault="007123DD" w:rsidP="007123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29B95575" w14:textId="5784C2AE" w:rsidR="00A72BF7" w:rsidRPr="00A72BF7" w:rsidRDefault="00A72BF7" w:rsidP="00A72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A Man-in-the-Middle (MitM) attack in the context of web application security occurs when an attacker intercepts and possibly alters communication between two parties, such as a user and a web server. Here's how it works:</w:t>
      </w:r>
    </w:p>
    <w:p w14:paraId="461023B9" w14:textId="77777777" w:rsidR="00A72BF7" w:rsidRPr="00A72BF7" w:rsidRDefault="00A72BF7" w:rsidP="00A72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 xml:space="preserve">a. The attacker positions themselves between the user and the web server, often by exploiting vulnerabilities in network protocols or by gaining access to the network infrastructure. b. When the user sends a request to the web server, the attacker </w:t>
      </w:r>
      <w:r w:rsidRPr="00A72BF7">
        <w:rPr>
          <w:rFonts w:ascii="Times New Roman" w:hAnsi="Times New Roman"/>
          <w:color w:val="000000"/>
          <w:sz w:val="24"/>
          <w:szCs w:val="24"/>
          <w:lang w:eastAsia="en-GB"/>
        </w:rPr>
        <w:lastRenderedPageBreak/>
        <w:t>intercepts it before it reaches the server. c. The attacker may modify the request, tamper with the data being transmitted, or even impersonate the server to the user. d. Similarly, when the server sends a response back to the user, the attacker intercepts it and may alter its contents before forwarding it to the user. e. This type of attack can be used to steal sensitive information such as login credentials, financial data, or personal information exchanged between the user and the web server.</w:t>
      </w:r>
    </w:p>
    <w:p w14:paraId="74374F37" w14:textId="77777777" w:rsidR="00A72BF7" w:rsidRPr="00A72BF7" w:rsidRDefault="00A72BF7" w:rsidP="00A72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To mitigate MitM attacks, web application developers can implement measures such as:</w:t>
      </w:r>
    </w:p>
    <w:p w14:paraId="08E6D71D" w14:textId="77777777" w:rsidR="00A72BF7" w:rsidRPr="00A72BF7" w:rsidRDefault="00A72BF7" w:rsidP="00A72BF7">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Using HTTPS to encrypt communication between the user's browser and the web server.</w:t>
      </w:r>
    </w:p>
    <w:p w14:paraId="1AD716D4" w14:textId="77777777" w:rsidR="00A72BF7" w:rsidRPr="00A72BF7" w:rsidRDefault="00A72BF7" w:rsidP="00A72BF7">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Implementing certificate pinning to prevent attackers from impersonating the server.</w:t>
      </w:r>
    </w:p>
    <w:p w14:paraId="48938BB2" w14:textId="77777777" w:rsidR="00A72BF7" w:rsidRPr="00A72BF7" w:rsidRDefault="00A72BF7" w:rsidP="00A72BF7">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Regularly updating and patching network infrastructure and web servers to address known vulnerabilities.</w:t>
      </w:r>
    </w:p>
    <w:p w14:paraId="5F630CD8" w14:textId="77777777" w:rsidR="00A72BF7" w:rsidRPr="00A72BF7" w:rsidRDefault="00A72BF7" w:rsidP="00A72BF7">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Employing strong authentication mechanisms to verify the identities of both users and servers.</w:t>
      </w:r>
    </w:p>
    <w:p w14:paraId="75F0AADC" w14:textId="77777777" w:rsidR="00A72BF7" w:rsidRPr="00A72BF7" w:rsidRDefault="00A72BF7" w:rsidP="00A72BF7">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A72BF7">
        <w:rPr>
          <w:rFonts w:ascii="Times New Roman" w:hAnsi="Times New Roman"/>
          <w:color w:val="000000"/>
          <w:sz w:val="24"/>
          <w:szCs w:val="24"/>
          <w:lang w:eastAsia="en-GB"/>
        </w:rPr>
        <w:t>Educating users about the risks of using unsecured networks and advising them to avoid transmitting sensitive information over insecure connections.</w:t>
      </w:r>
    </w:p>
    <w:p w14:paraId="387D762F" w14:textId="2CD7A572" w:rsidR="0068447B" w:rsidRPr="00A72BF7" w:rsidRDefault="0068447B" w:rsidP="00A72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74BA32AF" w14:textId="77777777" w:rsidR="0068447B" w:rsidRPr="00A72BF7" w:rsidRDefault="0068447B"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sectPr w:rsidR="0068447B" w:rsidRPr="00A72BF7" w:rsidSect="00491871">
      <w:headerReference w:type="default" r:id="rId19"/>
      <w:footerReference w:type="default" r:id="rId20"/>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FD284" w14:textId="77777777" w:rsidR="00491871" w:rsidRDefault="00491871" w:rsidP="008648F5">
      <w:pPr>
        <w:spacing w:after="0" w:line="240" w:lineRule="auto"/>
      </w:pPr>
      <w:r>
        <w:separator/>
      </w:r>
    </w:p>
  </w:endnote>
  <w:endnote w:type="continuationSeparator" w:id="0">
    <w:p w14:paraId="7B4CBC60" w14:textId="77777777" w:rsidR="00491871" w:rsidRDefault="00491871"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2402D" w14:textId="77777777" w:rsidR="00491871" w:rsidRDefault="00491871" w:rsidP="008648F5">
      <w:pPr>
        <w:spacing w:after="0" w:line="240" w:lineRule="auto"/>
      </w:pPr>
      <w:r>
        <w:separator/>
      </w:r>
    </w:p>
  </w:footnote>
  <w:footnote w:type="continuationSeparator" w:id="0">
    <w:p w14:paraId="45D9BC67" w14:textId="77777777" w:rsidR="00491871" w:rsidRDefault="00491871"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Somaiya Vidyavihar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19"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7"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13"/>
  </w:num>
  <w:num w:numId="2" w16cid:durableId="1424719699">
    <w:abstractNumId w:val="5"/>
  </w:num>
  <w:num w:numId="3" w16cid:durableId="1825393152">
    <w:abstractNumId w:val="15"/>
  </w:num>
  <w:num w:numId="4" w16cid:durableId="373504409">
    <w:abstractNumId w:val="20"/>
  </w:num>
  <w:num w:numId="5" w16cid:durableId="1542326262">
    <w:abstractNumId w:val="26"/>
  </w:num>
  <w:num w:numId="6" w16cid:durableId="686951420">
    <w:abstractNumId w:val="10"/>
  </w:num>
  <w:num w:numId="7" w16cid:durableId="1930845824">
    <w:abstractNumId w:val="19"/>
  </w:num>
  <w:num w:numId="8" w16cid:durableId="838891009">
    <w:abstractNumId w:val="11"/>
  </w:num>
  <w:num w:numId="9" w16cid:durableId="1334062835">
    <w:abstractNumId w:val="36"/>
  </w:num>
  <w:num w:numId="10" w16cid:durableId="1693190062">
    <w:abstractNumId w:val="18"/>
  </w:num>
  <w:num w:numId="11" w16cid:durableId="1082917908">
    <w:abstractNumId w:val="9"/>
  </w:num>
  <w:num w:numId="12" w16cid:durableId="838275328">
    <w:abstractNumId w:val="44"/>
  </w:num>
  <w:num w:numId="13" w16cid:durableId="1614246469">
    <w:abstractNumId w:val="37"/>
  </w:num>
  <w:num w:numId="14" w16cid:durableId="2128229418">
    <w:abstractNumId w:val="40"/>
  </w:num>
  <w:num w:numId="15" w16cid:durableId="1820413340">
    <w:abstractNumId w:val="4"/>
  </w:num>
  <w:num w:numId="16" w16cid:durableId="443959682">
    <w:abstractNumId w:val="14"/>
  </w:num>
  <w:num w:numId="17" w16cid:durableId="1204489019">
    <w:abstractNumId w:val="43"/>
  </w:num>
  <w:num w:numId="18" w16cid:durableId="2120291437">
    <w:abstractNumId w:val="1"/>
  </w:num>
  <w:num w:numId="19" w16cid:durableId="1337924542">
    <w:abstractNumId w:val="30"/>
  </w:num>
  <w:num w:numId="20" w16cid:durableId="2016108971">
    <w:abstractNumId w:val="17"/>
  </w:num>
  <w:num w:numId="21" w16cid:durableId="829952852">
    <w:abstractNumId w:val="24"/>
  </w:num>
  <w:num w:numId="22" w16cid:durableId="616915758">
    <w:abstractNumId w:val="32"/>
  </w:num>
  <w:num w:numId="23" w16cid:durableId="494036206">
    <w:abstractNumId w:val="3"/>
  </w:num>
  <w:num w:numId="24" w16cid:durableId="1313290705">
    <w:abstractNumId w:val="29"/>
  </w:num>
  <w:num w:numId="25" w16cid:durableId="1345211813">
    <w:abstractNumId w:val="12"/>
  </w:num>
  <w:num w:numId="26" w16cid:durableId="130246002">
    <w:abstractNumId w:val="0"/>
  </w:num>
  <w:num w:numId="27" w16cid:durableId="178353938">
    <w:abstractNumId w:val="7"/>
  </w:num>
  <w:num w:numId="28" w16cid:durableId="900562132">
    <w:abstractNumId w:val="28"/>
  </w:num>
  <w:num w:numId="29" w16cid:durableId="848906247">
    <w:abstractNumId w:val="33"/>
  </w:num>
  <w:num w:numId="30" w16cid:durableId="2110004516">
    <w:abstractNumId w:val="34"/>
  </w:num>
  <w:num w:numId="31" w16cid:durableId="551354493">
    <w:abstractNumId w:val="22"/>
  </w:num>
  <w:num w:numId="32" w16cid:durableId="589899217">
    <w:abstractNumId w:val="42"/>
    <w:lvlOverride w:ilvl="0">
      <w:startOverride w:val="1"/>
    </w:lvlOverride>
  </w:num>
  <w:num w:numId="33" w16cid:durableId="1889759153">
    <w:abstractNumId w:val="42"/>
    <w:lvlOverride w:ilvl="0">
      <w:startOverride w:val="2"/>
    </w:lvlOverride>
  </w:num>
  <w:num w:numId="34" w16cid:durableId="1180895136">
    <w:abstractNumId w:val="42"/>
    <w:lvlOverride w:ilvl="0">
      <w:startOverride w:val="3"/>
    </w:lvlOverride>
  </w:num>
  <w:num w:numId="35" w16cid:durableId="394083584">
    <w:abstractNumId w:val="39"/>
    <w:lvlOverride w:ilvl="0">
      <w:startOverride w:val="1"/>
    </w:lvlOverride>
  </w:num>
  <w:num w:numId="36" w16cid:durableId="1249921692">
    <w:abstractNumId w:val="39"/>
    <w:lvlOverride w:ilvl="0">
      <w:startOverride w:val="2"/>
    </w:lvlOverride>
  </w:num>
  <w:num w:numId="37" w16cid:durableId="788160397">
    <w:abstractNumId w:val="2"/>
    <w:lvlOverride w:ilvl="0">
      <w:startOverride w:val="1"/>
    </w:lvlOverride>
  </w:num>
  <w:num w:numId="38" w16cid:durableId="1676883169">
    <w:abstractNumId w:val="2"/>
    <w:lvlOverride w:ilvl="0">
      <w:startOverride w:val="2"/>
    </w:lvlOverride>
  </w:num>
  <w:num w:numId="39" w16cid:durableId="963657137">
    <w:abstractNumId w:val="38"/>
  </w:num>
  <w:num w:numId="40" w16cid:durableId="1930847533">
    <w:abstractNumId w:val="41"/>
  </w:num>
  <w:num w:numId="41" w16cid:durableId="32997315">
    <w:abstractNumId w:val="21"/>
  </w:num>
  <w:num w:numId="42" w16cid:durableId="101724864">
    <w:abstractNumId w:val="16"/>
  </w:num>
  <w:num w:numId="43" w16cid:durableId="1157841070">
    <w:abstractNumId w:val="31"/>
  </w:num>
  <w:num w:numId="44" w16cid:durableId="347603817">
    <w:abstractNumId w:val="8"/>
  </w:num>
  <w:num w:numId="45" w16cid:durableId="1459228524">
    <w:abstractNumId w:val="25"/>
  </w:num>
  <w:num w:numId="46" w16cid:durableId="1759018609">
    <w:abstractNumId w:val="27"/>
  </w:num>
  <w:num w:numId="47" w16cid:durableId="1917939172">
    <w:abstractNumId w:val="6"/>
  </w:num>
  <w:num w:numId="48" w16cid:durableId="1479880880">
    <w:abstractNumId w:val="23"/>
  </w:num>
  <w:num w:numId="49" w16cid:durableId="331689607">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EE0"/>
    <w:rsid w:val="00282F3C"/>
    <w:rsid w:val="00284D96"/>
    <w:rsid w:val="00297128"/>
    <w:rsid w:val="0029741B"/>
    <w:rsid w:val="002B0631"/>
    <w:rsid w:val="002B25E0"/>
    <w:rsid w:val="002C2384"/>
    <w:rsid w:val="002D0019"/>
    <w:rsid w:val="002D20BA"/>
    <w:rsid w:val="002D61E7"/>
    <w:rsid w:val="002E3A94"/>
    <w:rsid w:val="002E3AA5"/>
    <w:rsid w:val="002E7F9E"/>
    <w:rsid w:val="002F2E74"/>
    <w:rsid w:val="00305814"/>
    <w:rsid w:val="00307D61"/>
    <w:rsid w:val="00310E4A"/>
    <w:rsid w:val="00320E18"/>
    <w:rsid w:val="00323E53"/>
    <w:rsid w:val="00341C8E"/>
    <w:rsid w:val="00344B54"/>
    <w:rsid w:val="0035786E"/>
    <w:rsid w:val="003605C8"/>
    <w:rsid w:val="00363B8F"/>
    <w:rsid w:val="00364390"/>
    <w:rsid w:val="00365914"/>
    <w:rsid w:val="00372E7A"/>
    <w:rsid w:val="00376411"/>
    <w:rsid w:val="00377A20"/>
    <w:rsid w:val="00386B66"/>
    <w:rsid w:val="00392A2C"/>
    <w:rsid w:val="003938B0"/>
    <w:rsid w:val="00396C37"/>
    <w:rsid w:val="003A6BD8"/>
    <w:rsid w:val="003D50B3"/>
    <w:rsid w:val="003D6524"/>
    <w:rsid w:val="003F3E37"/>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1871"/>
    <w:rsid w:val="0049414F"/>
    <w:rsid w:val="00494536"/>
    <w:rsid w:val="0049591D"/>
    <w:rsid w:val="00496EBC"/>
    <w:rsid w:val="004A456C"/>
    <w:rsid w:val="004A7143"/>
    <w:rsid w:val="004B10F2"/>
    <w:rsid w:val="004B2F75"/>
    <w:rsid w:val="004D22D4"/>
    <w:rsid w:val="004D29D1"/>
    <w:rsid w:val="004D47C7"/>
    <w:rsid w:val="004D4D68"/>
    <w:rsid w:val="004E4BE2"/>
    <w:rsid w:val="004F42C4"/>
    <w:rsid w:val="004F6F6C"/>
    <w:rsid w:val="004F6FF2"/>
    <w:rsid w:val="00500562"/>
    <w:rsid w:val="00500FEE"/>
    <w:rsid w:val="005024CF"/>
    <w:rsid w:val="00507618"/>
    <w:rsid w:val="005348F2"/>
    <w:rsid w:val="005353A9"/>
    <w:rsid w:val="005354D6"/>
    <w:rsid w:val="005356E8"/>
    <w:rsid w:val="0054591F"/>
    <w:rsid w:val="00554BFE"/>
    <w:rsid w:val="00556472"/>
    <w:rsid w:val="0056743A"/>
    <w:rsid w:val="005739B2"/>
    <w:rsid w:val="00577444"/>
    <w:rsid w:val="00580A05"/>
    <w:rsid w:val="00587541"/>
    <w:rsid w:val="00594EF2"/>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40D0"/>
    <w:rsid w:val="006A5F54"/>
    <w:rsid w:val="006A7E0E"/>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C78DF"/>
    <w:rsid w:val="007D116A"/>
    <w:rsid w:val="007E5E4A"/>
    <w:rsid w:val="00800656"/>
    <w:rsid w:val="00814C1C"/>
    <w:rsid w:val="00814D32"/>
    <w:rsid w:val="00830BD2"/>
    <w:rsid w:val="00831018"/>
    <w:rsid w:val="008329ED"/>
    <w:rsid w:val="008563C6"/>
    <w:rsid w:val="008648F5"/>
    <w:rsid w:val="00866A24"/>
    <w:rsid w:val="008809C3"/>
    <w:rsid w:val="00894EE4"/>
    <w:rsid w:val="00896046"/>
    <w:rsid w:val="008B2AC9"/>
    <w:rsid w:val="008C713C"/>
    <w:rsid w:val="008D6A4C"/>
    <w:rsid w:val="008E4AA2"/>
    <w:rsid w:val="008E6598"/>
    <w:rsid w:val="008E7D43"/>
    <w:rsid w:val="008F0BDA"/>
    <w:rsid w:val="00904458"/>
    <w:rsid w:val="00911F6F"/>
    <w:rsid w:val="00920201"/>
    <w:rsid w:val="009419AB"/>
    <w:rsid w:val="00942C03"/>
    <w:rsid w:val="00952581"/>
    <w:rsid w:val="00962152"/>
    <w:rsid w:val="00967533"/>
    <w:rsid w:val="009716FF"/>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445D"/>
    <w:rsid w:val="00C14E4F"/>
    <w:rsid w:val="00C27050"/>
    <w:rsid w:val="00C327C3"/>
    <w:rsid w:val="00C409F5"/>
    <w:rsid w:val="00C57D28"/>
    <w:rsid w:val="00C63561"/>
    <w:rsid w:val="00C726D0"/>
    <w:rsid w:val="00C80980"/>
    <w:rsid w:val="00C8215D"/>
    <w:rsid w:val="00C85381"/>
    <w:rsid w:val="00C87F73"/>
    <w:rsid w:val="00CA045C"/>
    <w:rsid w:val="00CB058C"/>
    <w:rsid w:val="00CC1EAD"/>
    <w:rsid w:val="00CC24C1"/>
    <w:rsid w:val="00CC3D1E"/>
    <w:rsid w:val="00CC56C5"/>
    <w:rsid w:val="00CC5DA3"/>
    <w:rsid w:val="00CC6D76"/>
    <w:rsid w:val="00CC7A04"/>
    <w:rsid w:val="00CE0DB1"/>
    <w:rsid w:val="00CE150C"/>
    <w:rsid w:val="00CE2201"/>
    <w:rsid w:val="00CE3D82"/>
    <w:rsid w:val="00CF1E51"/>
    <w:rsid w:val="00CF4D60"/>
    <w:rsid w:val="00CF79D6"/>
    <w:rsid w:val="00D00670"/>
    <w:rsid w:val="00D03528"/>
    <w:rsid w:val="00D03CE0"/>
    <w:rsid w:val="00D067C5"/>
    <w:rsid w:val="00D07409"/>
    <w:rsid w:val="00D1082D"/>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35F0"/>
    <w:rsid w:val="00D84AF4"/>
    <w:rsid w:val="00D91DDA"/>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2530"/>
    <w:rsid w:val="00F22B72"/>
    <w:rsid w:val="00F246EF"/>
    <w:rsid w:val="00F33F9A"/>
    <w:rsid w:val="00F3418F"/>
    <w:rsid w:val="00F37B57"/>
    <w:rsid w:val="00F37EC4"/>
    <w:rsid w:val="00F423FC"/>
    <w:rsid w:val="00F444F9"/>
    <w:rsid w:val="00F46CF2"/>
    <w:rsid w:val="00F471BC"/>
    <w:rsid w:val="00F5247A"/>
    <w:rsid w:val="00F66B2D"/>
    <w:rsid w:val="00F70688"/>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sql-injec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rtswigger.net/support/using-burp-to-detect-sql-injection-flaws"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1245</Words>
  <Characters>7102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cp:lastModifiedBy>
  <cp:revision>2</cp:revision>
  <cp:lastPrinted>2015-08-05T06:03:00Z</cp:lastPrinted>
  <dcterms:created xsi:type="dcterms:W3CDTF">2024-02-07T07:26:00Z</dcterms:created>
  <dcterms:modified xsi:type="dcterms:W3CDTF">2024-02-07T07:26:00Z</dcterms:modified>
</cp:coreProperties>
</file>