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3B049" w14:textId="18FE6B8E" w:rsidR="004A341F" w:rsidRDefault="004A341F" w:rsidP="004A341F">
      <w:pPr>
        <w:jc w:val="center"/>
        <w:rPr>
          <w:rFonts w:ascii="Times New Roman" w:hAnsi="Times New Roman" w:cs="Times New Roman"/>
          <w:b/>
          <w:sz w:val="24"/>
          <w:szCs w:val="24"/>
        </w:rPr>
      </w:pPr>
      <w:r>
        <w:rPr>
          <w:rFonts w:ascii="Times New Roman" w:hAnsi="Times New Roman" w:cs="Times New Roman"/>
          <w:b/>
          <w:sz w:val="24"/>
          <w:szCs w:val="24"/>
        </w:rPr>
        <w:t xml:space="preserve">Problem Set </w:t>
      </w:r>
      <w:r w:rsidR="003B6B6A">
        <w:rPr>
          <w:rFonts w:ascii="Times New Roman" w:hAnsi="Times New Roman" w:cs="Times New Roman"/>
          <w:b/>
          <w:sz w:val="24"/>
          <w:szCs w:val="24"/>
        </w:rPr>
        <w:t>3</w:t>
      </w:r>
    </w:p>
    <w:p w14:paraId="5E1EA5D4" w14:textId="0F19EF1F" w:rsidR="00EE0B8C" w:rsidRPr="00860E0F" w:rsidRDefault="003B6B6A" w:rsidP="003B6B6A">
      <w:pPr>
        <w:jc w:val="center"/>
        <w:rPr>
          <w:rFonts w:ascii="Times New Roman" w:hAnsi="Times New Roman" w:cs="Times New Roman"/>
          <w:b/>
          <w:sz w:val="24"/>
          <w:szCs w:val="24"/>
          <w:lang w:val="en-GB"/>
        </w:rPr>
      </w:pPr>
      <w:r>
        <w:rPr>
          <w:rFonts w:ascii="Times New Roman" w:hAnsi="Times New Roman" w:cs="Times New Roman"/>
          <w:b/>
          <w:sz w:val="24"/>
          <w:szCs w:val="24"/>
        </w:rPr>
        <w:t>Individual</w:t>
      </w:r>
      <w:r w:rsidR="00EE0B8C">
        <w:rPr>
          <w:rFonts w:ascii="Times New Roman" w:hAnsi="Times New Roman" w:cs="Times New Roman"/>
          <w:b/>
          <w:sz w:val="24"/>
          <w:szCs w:val="24"/>
        </w:rPr>
        <w:t xml:space="preserve"> Assignment, Due </w:t>
      </w:r>
      <w:r>
        <w:rPr>
          <w:rFonts w:ascii="Times New Roman" w:hAnsi="Times New Roman" w:cs="Times New Roman"/>
          <w:b/>
          <w:sz w:val="24"/>
          <w:szCs w:val="24"/>
        </w:rPr>
        <w:t xml:space="preserve">Monday </w:t>
      </w:r>
      <w:r w:rsidR="00253008">
        <w:rPr>
          <w:rFonts w:ascii="Times New Roman" w:hAnsi="Times New Roman" w:cs="Times New Roman"/>
          <w:b/>
          <w:sz w:val="24"/>
          <w:szCs w:val="24"/>
        </w:rPr>
        <w:t>7</w:t>
      </w:r>
      <w:r>
        <w:rPr>
          <w:rFonts w:ascii="Times New Roman" w:hAnsi="Times New Roman" w:cs="Times New Roman"/>
          <w:b/>
          <w:sz w:val="24"/>
          <w:szCs w:val="24"/>
        </w:rPr>
        <w:t xml:space="preserve"> December</w:t>
      </w:r>
    </w:p>
    <w:p w14:paraId="12B93BBF" w14:textId="50BCE1CD" w:rsidR="00860E0F" w:rsidRPr="001C3471" w:rsidRDefault="00860E0F" w:rsidP="001C3471">
      <w:pPr>
        <w:pStyle w:val="ListParagraph"/>
        <w:numPr>
          <w:ilvl w:val="0"/>
          <w:numId w:val="10"/>
        </w:numPr>
        <w:autoSpaceDE w:val="0"/>
        <w:autoSpaceDN w:val="0"/>
        <w:adjustRightInd w:val="0"/>
        <w:spacing w:after="0"/>
        <w:jc w:val="both"/>
        <w:rPr>
          <w:rFonts w:ascii="Times New Roman" w:eastAsiaTheme="minorHAnsi" w:hAnsi="Times New Roman" w:cs="Times New Roman"/>
          <w:sz w:val="24"/>
          <w:szCs w:val="24"/>
          <w:lang w:val="en-GB"/>
        </w:rPr>
      </w:pPr>
      <w:r w:rsidRPr="001C3471">
        <w:rPr>
          <w:rFonts w:ascii="Times New Roman" w:eastAsiaTheme="minorHAnsi" w:hAnsi="Times New Roman" w:cs="Times New Roman"/>
          <w:sz w:val="24"/>
          <w:szCs w:val="24"/>
          <w:lang w:val="en-GB"/>
        </w:rPr>
        <w:t>Consider the daily simple returns of the S&amp;P 500 composite index from January</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1980 to December 2008. The index returns include dividend distributions. The data file is</w:t>
      </w:r>
      <w:r w:rsidR="001C3471" w:rsidRPr="001C3471">
        <w:rPr>
          <w:rFonts w:ascii="Times New Roman" w:eastAsiaTheme="minorHAnsi" w:hAnsi="Times New Roman" w:cs="Times New Roman"/>
          <w:sz w:val="24"/>
          <w:szCs w:val="24"/>
          <w:lang w:val="en-GB"/>
        </w:rPr>
        <w:t xml:space="preserve"> </w:t>
      </w:r>
      <w:r w:rsidRPr="000A1825">
        <w:rPr>
          <w:rFonts w:ascii="Times New Roman" w:eastAsiaTheme="minorHAnsi" w:hAnsi="Times New Roman" w:cs="Times New Roman"/>
          <w:b/>
          <w:bCs/>
          <w:sz w:val="24"/>
          <w:szCs w:val="24"/>
          <w:lang w:val="en-GB"/>
        </w:rPr>
        <w:t>S&amp;P500WeekDays</w:t>
      </w:r>
      <w:r w:rsidRPr="001C3471">
        <w:rPr>
          <w:rFonts w:ascii="Times New Roman" w:eastAsiaTheme="minorHAnsi" w:hAnsi="Times New Roman" w:cs="Times New Roman"/>
          <w:sz w:val="24"/>
          <w:szCs w:val="24"/>
          <w:lang w:val="en-GB"/>
        </w:rPr>
        <w:t xml:space="preserve"> which has 9 columns. The columns are (year, month, day, SP, M,</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T, W, H, F), where M, T, W, H, F denotes indicator variables for Monday to Friday,</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respectively. Use a regression model to study the effects of trading days on the index</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returns. What is the fitted model? Are the weekday effects significant in the returns at the</w:t>
      </w:r>
      <w:r w:rsidR="001C3471" w:rsidRPr="001C3471">
        <w:rPr>
          <w:rFonts w:ascii="Times New Roman" w:eastAsiaTheme="minorHAnsi" w:hAnsi="Times New Roman" w:cs="Times New Roman"/>
          <w:sz w:val="24"/>
          <w:szCs w:val="24"/>
          <w:lang w:val="en-GB"/>
        </w:rPr>
        <w:t xml:space="preserve"> </w:t>
      </w:r>
      <w:r w:rsidRPr="001C3471">
        <w:rPr>
          <w:rFonts w:ascii="Times New Roman" w:eastAsiaTheme="minorHAnsi" w:hAnsi="Times New Roman" w:cs="Times New Roman"/>
          <w:sz w:val="24"/>
          <w:szCs w:val="24"/>
          <w:lang w:val="en-GB"/>
        </w:rPr>
        <w:t xml:space="preserve">5% level? Use the HAC estimator of the covariance matrix to obtain the </w:t>
      </w:r>
      <w:r w:rsidRPr="001C3471">
        <w:rPr>
          <w:rFonts w:ascii="Times New Roman" w:eastAsiaTheme="minorHAnsi" w:hAnsi="Times New Roman" w:cs="Times New Roman"/>
          <w:i/>
          <w:iCs/>
          <w:sz w:val="24"/>
          <w:szCs w:val="24"/>
          <w:lang w:val="en-GB"/>
        </w:rPr>
        <w:t>t-</w:t>
      </w:r>
      <w:r w:rsidRPr="001C3471">
        <w:rPr>
          <w:rFonts w:ascii="Times New Roman" w:eastAsiaTheme="minorHAnsi" w:hAnsi="Times New Roman" w:cs="Times New Roman"/>
          <w:sz w:val="24"/>
          <w:szCs w:val="24"/>
          <w:lang w:val="en-GB"/>
        </w:rPr>
        <w:t>ratio of</w:t>
      </w:r>
    </w:p>
    <w:p w14:paraId="3D2931FE" w14:textId="77777777" w:rsidR="00860E0F" w:rsidRPr="00860E0F" w:rsidRDefault="00860E0F" w:rsidP="001C3471">
      <w:pPr>
        <w:ind w:left="360" w:firstLine="360"/>
        <w:jc w:val="both"/>
        <w:rPr>
          <w:rFonts w:ascii="Times New Roman" w:hAnsi="Times New Roman" w:cs="Times New Roman"/>
          <w:sz w:val="24"/>
          <w:szCs w:val="24"/>
        </w:rPr>
      </w:pPr>
      <w:r w:rsidRPr="00860E0F">
        <w:rPr>
          <w:rFonts w:ascii="Times New Roman" w:eastAsiaTheme="minorHAnsi" w:hAnsi="Times New Roman" w:cs="Times New Roman"/>
          <w:sz w:val="24"/>
          <w:szCs w:val="24"/>
          <w:lang w:val="en-GB"/>
        </w:rPr>
        <w:t>regression estimates. Does the HAC estimator change the conclusion of weekday effect?</w:t>
      </w:r>
    </w:p>
    <w:p w14:paraId="58CC9087" w14:textId="41FE50E8" w:rsidR="00E661A3" w:rsidRPr="001C3471" w:rsidRDefault="00E661A3" w:rsidP="001C3471">
      <w:pPr>
        <w:pStyle w:val="ListParagraph"/>
        <w:numPr>
          <w:ilvl w:val="0"/>
          <w:numId w:val="10"/>
        </w:numPr>
        <w:jc w:val="both"/>
        <w:rPr>
          <w:rFonts w:ascii="Times New Roman" w:hAnsi="Times New Roman" w:cs="Times New Roman"/>
          <w:sz w:val="24"/>
          <w:szCs w:val="24"/>
        </w:rPr>
      </w:pPr>
      <w:r w:rsidRPr="001C3471">
        <w:rPr>
          <w:rFonts w:ascii="Times New Roman" w:hAnsi="Times New Roman" w:cs="Times New Roman"/>
          <w:sz w:val="24"/>
          <w:szCs w:val="24"/>
        </w:rPr>
        <w:t xml:space="preserve">The file </w:t>
      </w:r>
      <w:proofErr w:type="spellStart"/>
      <w:r w:rsidRPr="001C3471">
        <w:rPr>
          <w:rFonts w:ascii="Times New Roman" w:hAnsi="Times New Roman" w:cs="Times New Roman"/>
          <w:b/>
          <w:sz w:val="24"/>
          <w:szCs w:val="24"/>
        </w:rPr>
        <w:t>USMacro_</w:t>
      </w:r>
      <w:r w:rsidR="00D24D06" w:rsidRPr="001C3471">
        <w:rPr>
          <w:rFonts w:ascii="Times New Roman" w:hAnsi="Times New Roman" w:cs="Times New Roman"/>
          <w:b/>
          <w:sz w:val="24"/>
          <w:szCs w:val="24"/>
        </w:rPr>
        <w:t>Quarterly</w:t>
      </w:r>
      <w:proofErr w:type="spellEnd"/>
      <w:r w:rsidR="00D24D06" w:rsidRPr="001C3471">
        <w:rPr>
          <w:rFonts w:ascii="Times New Roman" w:hAnsi="Times New Roman" w:cs="Times New Roman"/>
          <w:b/>
          <w:sz w:val="24"/>
          <w:szCs w:val="24"/>
        </w:rPr>
        <w:t xml:space="preserve"> </w:t>
      </w:r>
      <w:r w:rsidR="00D24D06" w:rsidRPr="001C3471">
        <w:rPr>
          <w:rFonts w:ascii="Times New Roman" w:hAnsi="Times New Roman" w:cs="Times New Roman"/>
          <w:sz w:val="24"/>
          <w:szCs w:val="24"/>
        </w:rPr>
        <w:t>contains</w:t>
      </w:r>
      <w:r w:rsidRPr="001C3471">
        <w:rPr>
          <w:rFonts w:ascii="Times New Roman" w:hAnsi="Times New Roman" w:cs="Times New Roman"/>
          <w:sz w:val="24"/>
          <w:szCs w:val="24"/>
        </w:rPr>
        <w:t xml:space="preserve"> quarterly data on several macroeconomic series for the United States: the data are described in the file </w:t>
      </w:r>
      <w:proofErr w:type="spellStart"/>
      <w:r w:rsidRPr="001C3471">
        <w:rPr>
          <w:rFonts w:ascii="Times New Roman" w:hAnsi="Times New Roman" w:cs="Times New Roman"/>
          <w:b/>
          <w:sz w:val="24"/>
          <w:szCs w:val="24"/>
        </w:rPr>
        <w:t>USMacro_Description</w:t>
      </w:r>
      <w:proofErr w:type="spellEnd"/>
      <w:r w:rsidRPr="001C3471">
        <w:rPr>
          <w:rFonts w:ascii="Times New Roman" w:hAnsi="Times New Roman" w:cs="Times New Roman"/>
          <w:sz w:val="24"/>
          <w:szCs w:val="24"/>
        </w:rPr>
        <w:t xml:space="preserve">. Compute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GDP</m:t>
                    </m:r>
                  </m:e>
                  <m:sub>
                    <m:r>
                      <w:rPr>
                        <w:rFonts w:ascii="Cambria Math" w:hAnsi="Cambria Math" w:cs="Times New Roman"/>
                        <w:sz w:val="24"/>
                        <w:szCs w:val="24"/>
                      </w:rPr>
                      <m:t>t</m:t>
                    </m:r>
                  </m:sub>
                </m:sSub>
              </m:e>
            </m:d>
          </m:e>
        </m:func>
        <m:r>
          <w:rPr>
            <w:rFonts w:ascii="Cambria Math" w:hAnsi="Cambria Math" w:cs="Times New Roman"/>
            <w:sz w:val="24"/>
            <w:szCs w:val="24"/>
          </w:rPr>
          <m:t>,</m:t>
        </m:r>
      </m:oMath>
      <w:r w:rsidRPr="001C3471">
        <w:rPr>
          <w:rFonts w:ascii="Times New Roman" w:hAnsi="Times New Roman" w:cs="Times New Roman"/>
          <w:sz w:val="24"/>
          <w:szCs w:val="24"/>
        </w:rPr>
        <w:t xml:space="preserve"> the logarithm of real GDP, and </w:t>
      </w:r>
      <m:oMath>
        <m:sSub>
          <m:sSubPr>
            <m:ctrlPr>
              <w:rPr>
                <w:rFonts w:ascii="Cambria Math" w:hAnsi="Cambria Math" w:cs="Times New Roman"/>
                <w:i/>
                <w:sz w:val="24"/>
                <w:szCs w:val="24"/>
              </w:rPr>
            </m:ctrlPr>
          </m:sSubPr>
          <m:e>
            <m:r>
              <w:rPr>
                <w:rFonts w:ascii="Cambria Math" w:hAnsi="Cambria Math"/>
                <w:i/>
              </w:rPr>
              <w:sym w:font="Symbol" w:char="F044"/>
            </m:r>
            <m:r>
              <w:rPr>
                <w:rFonts w:ascii="Cambria Math" w:hAnsi="Cambria Math" w:cs="Times New Roman"/>
                <w:sz w:val="24"/>
                <w:szCs w:val="24"/>
              </w:rPr>
              <m:t>Y</m:t>
            </m:r>
          </m:e>
          <m:sub>
            <m:r>
              <w:rPr>
                <w:rFonts w:ascii="Cambria Math" w:hAnsi="Cambria Math" w:cs="Times New Roman"/>
                <w:sz w:val="24"/>
                <w:szCs w:val="24"/>
              </w:rPr>
              <m:t>t</m:t>
            </m:r>
          </m:sub>
        </m:sSub>
      </m:oMath>
      <w:r w:rsidRPr="001C3471">
        <w:rPr>
          <w:rFonts w:ascii="Times New Roman" w:hAnsi="Times New Roman" w:cs="Times New Roman"/>
          <w:sz w:val="24"/>
          <w:szCs w:val="24"/>
        </w:rPr>
        <w:t>, the quarterly growth rate of GDP. In the problems below, use the sample period 1955:1-2004:4 (where data before 1955 may be used, as necessary, as initial values in regressions).</w:t>
      </w:r>
    </w:p>
    <w:p w14:paraId="3AD17511" w14:textId="77777777" w:rsidR="00EE0B8C" w:rsidRDefault="00EE0B8C" w:rsidP="00EE0B8C">
      <w:pPr>
        <w:pStyle w:val="ListParagraph"/>
        <w:jc w:val="both"/>
        <w:rPr>
          <w:rFonts w:ascii="Times New Roman" w:hAnsi="Times New Roman" w:cs="Times New Roman"/>
          <w:sz w:val="24"/>
          <w:szCs w:val="24"/>
        </w:rPr>
      </w:pPr>
    </w:p>
    <w:p w14:paraId="1084E7D8" w14:textId="77777777" w:rsidR="00E661A3" w:rsidRDefault="00E661A3" w:rsidP="00E661A3">
      <w:pPr>
        <w:pStyle w:val="ListParagraph"/>
        <w:numPr>
          <w:ilvl w:val="0"/>
          <w:numId w:val="5"/>
        </w:numPr>
        <w:jc w:val="both"/>
        <w:rPr>
          <w:rFonts w:ascii="Times New Roman" w:hAnsi="Times New Roman" w:cs="Times New Roman"/>
          <w:sz w:val="24"/>
          <w:szCs w:val="24"/>
        </w:rPr>
      </w:pPr>
      <w:r w:rsidRPr="00E661A3">
        <w:rPr>
          <w:rFonts w:ascii="Times New Roman" w:hAnsi="Times New Roman" w:cs="Times New Roman"/>
          <w:sz w:val="24"/>
          <w:szCs w:val="24"/>
        </w:rPr>
        <w:t xml:space="preserve">a) </w:t>
      </w:r>
      <w:r>
        <w:rPr>
          <w:rFonts w:ascii="Times New Roman" w:hAnsi="Times New Roman" w:cs="Times New Roman"/>
          <w:sz w:val="24"/>
          <w:szCs w:val="24"/>
        </w:rPr>
        <w:t xml:space="preserve">Estimate the mean of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p>
    <w:p w14:paraId="55BEF4B4" w14:textId="77777777" w:rsidR="00EE0B8C" w:rsidRDefault="00EE0B8C" w:rsidP="00EE0B8C">
      <w:pPr>
        <w:pStyle w:val="ListParagraph"/>
        <w:ind w:left="1080"/>
        <w:jc w:val="both"/>
        <w:rPr>
          <w:rFonts w:ascii="Times New Roman" w:hAnsi="Times New Roman" w:cs="Times New Roman"/>
          <w:sz w:val="24"/>
          <w:szCs w:val="24"/>
        </w:rPr>
      </w:pPr>
    </w:p>
    <w:p w14:paraId="19BE6FD0" w14:textId="77777777" w:rsidR="00E661A3" w:rsidRDefault="00E661A3" w:rsidP="00E661A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 Express the mean growth rate in percentage points at an annual rate (</w:t>
      </w:r>
      <w:r>
        <w:rPr>
          <w:rFonts w:ascii="Times New Roman" w:hAnsi="Times New Roman" w:cs="Times New Roman"/>
          <w:i/>
          <w:sz w:val="24"/>
          <w:szCs w:val="24"/>
        </w:rPr>
        <w:t>Hint</w:t>
      </w:r>
      <w:r>
        <w:rPr>
          <w:rFonts w:ascii="Times New Roman" w:hAnsi="Times New Roman" w:cs="Times New Roman"/>
          <w:sz w:val="24"/>
          <w:szCs w:val="24"/>
        </w:rPr>
        <w:t>: Multiply the sample mean in (a) by 400.)</w:t>
      </w:r>
    </w:p>
    <w:p w14:paraId="39D450E9" w14:textId="77777777" w:rsidR="00EE0B8C" w:rsidRDefault="00EE0B8C" w:rsidP="00E661A3">
      <w:pPr>
        <w:pStyle w:val="ListParagraph"/>
        <w:ind w:left="1080"/>
        <w:jc w:val="both"/>
        <w:rPr>
          <w:rFonts w:ascii="Times New Roman" w:hAnsi="Times New Roman" w:cs="Times New Roman"/>
          <w:sz w:val="24"/>
          <w:szCs w:val="24"/>
        </w:rPr>
      </w:pPr>
    </w:p>
    <w:p w14:paraId="2130C606" w14:textId="77777777" w:rsidR="00E661A3" w:rsidRDefault="00E661A3" w:rsidP="00E661A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c) Estimate the standard deviation of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Express your answer in percentage points at an annual rate.</w:t>
      </w:r>
    </w:p>
    <w:p w14:paraId="6729A3AD" w14:textId="77777777" w:rsidR="00EE0B8C" w:rsidRDefault="00EE0B8C" w:rsidP="00E661A3">
      <w:pPr>
        <w:pStyle w:val="ListParagraph"/>
        <w:ind w:left="1080"/>
        <w:jc w:val="both"/>
        <w:rPr>
          <w:rFonts w:ascii="Times New Roman" w:hAnsi="Times New Roman" w:cs="Times New Roman"/>
          <w:sz w:val="24"/>
          <w:szCs w:val="24"/>
        </w:rPr>
      </w:pPr>
    </w:p>
    <w:p w14:paraId="43791956" w14:textId="77777777" w:rsidR="00EE0B8C" w:rsidRDefault="00E661A3" w:rsidP="00EE0B8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d) Estimate the first four autocorrelations of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What are the units of autocorrelations (quarterly rates of growth, percentage points at an annual rate, or no units at all)?</w:t>
      </w:r>
    </w:p>
    <w:p w14:paraId="17CDCAE4" w14:textId="77777777" w:rsidR="00E661A3" w:rsidRPr="00EE0B8C" w:rsidRDefault="00E661A3" w:rsidP="00EE0B8C">
      <w:pPr>
        <w:ind w:left="357" w:hanging="357"/>
        <w:jc w:val="both"/>
        <w:rPr>
          <w:rFonts w:ascii="Times New Roman" w:hAnsi="Times New Roman" w:cs="Times New Roman"/>
          <w:sz w:val="24"/>
          <w:szCs w:val="24"/>
        </w:rPr>
      </w:pPr>
      <w:r w:rsidRPr="00EE0B8C">
        <w:rPr>
          <w:rFonts w:ascii="Times New Roman" w:hAnsi="Times New Roman" w:cs="Times New Roman"/>
          <w:sz w:val="24"/>
          <w:szCs w:val="24"/>
        </w:rPr>
        <w:t xml:space="preserve">ii. </w:t>
      </w:r>
      <w:r w:rsidR="00EE0B8C">
        <w:rPr>
          <w:rFonts w:ascii="Times New Roman" w:hAnsi="Times New Roman" w:cs="Times New Roman"/>
          <w:sz w:val="24"/>
          <w:szCs w:val="24"/>
        </w:rPr>
        <w:tab/>
        <w:t>Es</w:t>
      </w:r>
      <w:r w:rsidRPr="00EE0B8C">
        <w:rPr>
          <w:rFonts w:ascii="Times New Roman" w:hAnsi="Times New Roman" w:cs="Times New Roman"/>
          <w:sz w:val="24"/>
          <w:szCs w:val="24"/>
        </w:rPr>
        <w:t xml:space="preserve">timate an </w:t>
      </w:r>
      <w:proofErr w:type="gramStart"/>
      <w:r w:rsidRPr="00EE0B8C">
        <w:rPr>
          <w:rFonts w:ascii="Times New Roman" w:hAnsi="Times New Roman" w:cs="Times New Roman"/>
          <w:sz w:val="24"/>
          <w:szCs w:val="24"/>
        </w:rPr>
        <w:t>AR(</w:t>
      </w:r>
      <w:proofErr w:type="gramEnd"/>
      <w:r w:rsidRPr="00EE0B8C">
        <w:rPr>
          <w:rFonts w:ascii="Times New Roman" w:hAnsi="Times New Roman" w:cs="Times New Roman"/>
          <w:sz w:val="24"/>
          <w:szCs w:val="24"/>
        </w:rPr>
        <w:t xml:space="preserve">1) model for </w:t>
      </w:r>
      <m:oMath>
        <m:sSub>
          <m:sSubPr>
            <m:ctrlPr>
              <w:rPr>
                <w:rFonts w:ascii="Cambria Math" w:hAnsi="Cambria Math" w:cs="Times New Roman"/>
                <w:i/>
                <w:sz w:val="24"/>
                <w:szCs w:val="24"/>
              </w:rPr>
            </m:ctrlPr>
          </m:sSubPr>
          <m:e>
            <m:r>
              <w:rPr>
                <w:rFonts w:ascii="Cambria Math" w:hAnsi="Cambria Math"/>
                <w:i/>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sidRPr="00EE0B8C">
        <w:rPr>
          <w:rFonts w:ascii="Times New Roman" w:hAnsi="Times New Roman" w:cs="Times New Roman"/>
          <w:sz w:val="24"/>
          <w:szCs w:val="24"/>
        </w:rPr>
        <w:t xml:space="preserve"> What is the estimated AR(1) coefficient? Is the coefficient statistically significantly different from zero? Construct a 95% confidence interval for the population </w:t>
      </w:r>
      <w:proofErr w:type="gramStart"/>
      <w:r w:rsidRPr="00EE0B8C">
        <w:rPr>
          <w:rFonts w:ascii="Times New Roman" w:hAnsi="Times New Roman" w:cs="Times New Roman"/>
          <w:sz w:val="24"/>
          <w:szCs w:val="24"/>
        </w:rPr>
        <w:t>AR(</w:t>
      </w:r>
      <w:proofErr w:type="gramEnd"/>
      <w:r w:rsidRPr="00EE0B8C">
        <w:rPr>
          <w:rFonts w:ascii="Times New Roman" w:hAnsi="Times New Roman" w:cs="Times New Roman"/>
          <w:sz w:val="24"/>
          <w:szCs w:val="24"/>
        </w:rPr>
        <w:t>1) coefficient.</w:t>
      </w:r>
    </w:p>
    <w:p w14:paraId="4CED4DB7" w14:textId="77777777" w:rsidR="004A341F" w:rsidRDefault="004A341F" w:rsidP="00EE0B8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Estimate an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 xml:space="preserve">2) model for </w:t>
      </w:r>
      <m:oMath>
        <m:sSub>
          <m:sSubPr>
            <m:ctrlPr>
              <w:rPr>
                <w:rFonts w:ascii="Cambria Math" w:hAnsi="Cambria Math" w:cs="Times New Roman"/>
                <w:i/>
                <w:sz w:val="24"/>
                <w:szCs w:val="24"/>
              </w:rPr>
            </m:ctrlPr>
          </m:sSubPr>
          <m:e>
            <m:r>
              <w:rPr>
                <w:rFonts w:ascii="Cambria Math" w:hAnsi="Cambria Math" w:cs="Times New Roman"/>
                <w:i/>
                <w:sz w:val="24"/>
                <w:szCs w:val="24"/>
              </w:rPr>
              <w:sym w:font="Symbol" w:char="F044"/>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Is the AR(2) coefficient statistically significantly different from zero? Is this model preferred to the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model?</w:t>
      </w:r>
    </w:p>
    <w:p w14:paraId="46CB4ADC" w14:textId="77777777" w:rsidR="00EE0B8C" w:rsidRDefault="00EE0B8C" w:rsidP="00EE0B8C">
      <w:pPr>
        <w:pStyle w:val="ListParagraph"/>
        <w:ind w:left="1437"/>
        <w:jc w:val="both"/>
        <w:rPr>
          <w:rFonts w:ascii="Times New Roman" w:hAnsi="Times New Roman" w:cs="Times New Roman"/>
          <w:sz w:val="24"/>
          <w:szCs w:val="24"/>
        </w:rPr>
      </w:pPr>
    </w:p>
    <w:p w14:paraId="0003AA8D" w14:textId="77777777" w:rsidR="004A341F" w:rsidRDefault="004A341F" w:rsidP="00EE0B8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Estimate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3) and AR(4) models. Using the estimated AR(1)-</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 xml:space="preserve">4) models, use </w:t>
      </w:r>
      <w:r w:rsidRPr="004A341F">
        <w:rPr>
          <w:rFonts w:ascii="Times New Roman" w:hAnsi="Times New Roman" w:cs="Times New Roman"/>
          <w:sz w:val="24"/>
          <w:szCs w:val="24"/>
        </w:rPr>
        <w:t>BIC</w:t>
      </w:r>
      <w:r>
        <w:rPr>
          <w:rFonts w:ascii="Times New Roman" w:hAnsi="Times New Roman" w:cs="Times New Roman"/>
          <w:sz w:val="24"/>
          <w:szCs w:val="24"/>
        </w:rPr>
        <w:t xml:space="preserve"> to choose the number of lags in the AR model. How many lags does AIC choose?</w:t>
      </w:r>
    </w:p>
    <w:p w14:paraId="061BC76F" w14:textId="77777777" w:rsidR="004A341F" w:rsidRDefault="004A341F" w:rsidP="00EE0B8C">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Use an augmented Dickey-Fuller statistic to test for a unit autoregressive root in the AR model for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As an alternative, suppose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 xml:space="preserve"> is stationary around a deterministic trend.</w:t>
      </w:r>
    </w:p>
    <w:p w14:paraId="72BE9B4A" w14:textId="77777777" w:rsidR="00EE0B8C" w:rsidRDefault="00EE0B8C" w:rsidP="00EE0B8C">
      <w:pPr>
        <w:pStyle w:val="ListParagraph"/>
        <w:ind w:left="1080"/>
        <w:jc w:val="both"/>
        <w:rPr>
          <w:rFonts w:ascii="Times New Roman" w:hAnsi="Times New Roman" w:cs="Times New Roman"/>
          <w:sz w:val="24"/>
          <w:szCs w:val="24"/>
        </w:rPr>
      </w:pPr>
    </w:p>
    <w:p w14:paraId="7703DA46" w14:textId="2832DCA9" w:rsidR="008E6BD9" w:rsidRPr="00860E0F" w:rsidRDefault="008E6BD9" w:rsidP="001C3471">
      <w:pPr>
        <w:pStyle w:val="ListParagraph"/>
        <w:numPr>
          <w:ilvl w:val="0"/>
          <w:numId w:val="10"/>
        </w:numPr>
        <w:jc w:val="both"/>
        <w:rPr>
          <w:rFonts w:ascii="Times New Roman" w:hAnsi="Times New Roman" w:cs="Times New Roman"/>
          <w:sz w:val="24"/>
          <w:szCs w:val="24"/>
          <w:lang w:val="en-GB"/>
        </w:rPr>
      </w:pPr>
      <w:r w:rsidRPr="00860E0F">
        <w:rPr>
          <w:rFonts w:ascii="Times New Roman" w:hAnsi="Times New Roman" w:cs="Times New Roman"/>
          <w:sz w:val="24"/>
          <w:szCs w:val="24"/>
          <w:lang w:val="en-GB"/>
        </w:rPr>
        <w:t>There has been much talk recently about the convergence of inflation rates between many of the OECD economies. You want to see if there is evidence of this in North America by checking whether or not Canada’s inflation rate and the United States’ inflation rate are cointegrated.</w:t>
      </w:r>
    </w:p>
    <w:p w14:paraId="69D9A18B" w14:textId="77777777" w:rsidR="00EE0B8C" w:rsidRDefault="00EE0B8C" w:rsidP="00EE0B8C">
      <w:pPr>
        <w:pStyle w:val="ListParagraph"/>
        <w:ind w:left="1077"/>
        <w:jc w:val="both"/>
        <w:rPr>
          <w:rFonts w:ascii="Times New Roman" w:hAnsi="Times New Roman" w:cs="Times New Roman"/>
          <w:sz w:val="24"/>
          <w:szCs w:val="24"/>
          <w:lang w:val="en-GB"/>
        </w:rPr>
      </w:pPr>
    </w:p>
    <w:p w14:paraId="5D1743E9" w14:textId="77777777" w:rsidR="008E6BD9" w:rsidRDefault="008E6BD9" w:rsidP="008E6BD9">
      <w:pPr>
        <w:pStyle w:val="ListParagraph"/>
        <w:numPr>
          <w:ilvl w:val="0"/>
          <w:numId w:val="7"/>
        </w:numPr>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You begin your numerical analysis by testing for a stochastic trend in the variables, using</w:t>
      </w:r>
      <w:r>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 xml:space="preserve">an Augmented Dickey-Fuller test. The </w:t>
      </w:r>
      <w:r w:rsidRPr="008E6BD9">
        <w:rPr>
          <w:rFonts w:ascii="Times New Roman" w:hAnsi="Times New Roman" w:cs="Times New Roman"/>
          <w:i/>
          <w:iCs/>
          <w:sz w:val="24"/>
          <w:szCs w:val="24"/>
          <w:lang w:val="en-GB"/>
        </w:rPr>
        <w:t>t</w:t>
      </w:r>
      <w:r w:rsidRPr="008E6BD9">
        <w:rPr>
          <w:rFonts w:ascii="Times New Roman" w:hAnsi="Times New Roman" w:cs="Times New Roman"/>
          <w:sz w:val="24"/>
          <w:szCs w:val="24"/>
          <w:lang w:val="en-GB"/>
        </w:rPr>
        <w:t>-statistic for the coefficient of interest is as</w:t>
      </w:r>
      <w:r>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1717"/>
        <w:gridCol w:w="1744"/>
        <w:gridCol w:w="1696"/>
        <w:gridCol w:w="1725"/>
      </w:tblGrid>
      <w:tr w:rsidR="008E6BD9" w14:paraId="5490564E" w14:textId="77777777" w:rsidTr="00CE6672">
        <w:tc>
          <w:tcPr>
            <w:tcW w:w="1915" w:type="dxa"/>
          </w:tcPr>
          <w:p w14:paraId="6095297E" w14:textId="77777777" w:rsidR="008E6BD9" w:rsidRDefault="008E6BD9" w:rsidP="008E6BD9">
            <w:pPr>
              <w:pStyle w:val="BodyTextIndent"/>
              <w:ind w:left="0" w:firstLine="0"/>
            </w:pPr>
            <w:r>
              <w:t>Variable with lag of 1</w:t>
            </w:r>
          </w:p>
        </w:tc>
        <w:tc>
          <w:tcPr>
            <w:tcW w:w="1915" w:type="dxa"/>
          </w:tcPr>
          <w:p w14:paraId="5565BD89" w14:textId="77777777" w:rsidR="008E6BD9" w:rsidRDefault="008E6BD9" w:rsidP="00CE6672">
            <w:pPr>
              <w:pStyle w:val="BodyTextIndent"/>
              <w:ind w:left="0" w:firstLine="0"/>
              <w:jc w:val="center"/>
              <w:rPr>
                <w:i/>
                <w:iCs/>
              </w:rPr>
            </w:pPr>
            <w:proofErr w:type="spellStart"/>
            <w:r>
              <w:rPr>
                <w:i/>
                <w:iCs/>
              </w:rPr>
              <w:t>InfCan</w:t>
            </w:r>
            <w:proofErr w:type="spellEnd"/>
          </w:p>
        </w:tc>
        <w:tc>
          <w:tcPr>
            <w:tcW w:w="1915" w:type="dxa"/>
          </w:tcPr>
          <w:p w14:paraId="3B2506CA" w14:textId="77777777" w:rsidR="008E6BD9" w:rsidRDefault="008E6BD9" w:rsidP="00D85444">
            <w:pPr>
              <w:pStyle w:val="BodyTextIndent"/>
              <w:ind w:left="0" w:firstLine="0"/>
              <w:jc w:val="center"/>
              <w:rPr>
                <w:i/>
                <w:iCs/>
              </w:rPr>
            </w:pPr>
            <m:oMath>
              <m:r>
                <w:rPr>
                  <w:rFonts w:ascii="Cambria Math" w:hAnsi="Cambria Math"/>
                </w:rPr>
                <m:t>∆</m:t>
              </m:r>
            </m:oMath>
            <w:r w:rsidR="00D85444">
              <w:rPr>
                <w:i/>
                <w:iCs/>
              </w:rPr>
              <w:t>InfCan</w:t>
            </w:r>
          </w:p>
        </w:tc>
        <w:tc>
          <w:tcPr>
            <w:tcW w:w="1915" w:type="dxa"/>
          </w:tcPr>
          <w:p w14:paraId="16823AF1" w14:textId="77777777" w:rsidR="008E6BD9" w:rsidRDefault="00D85444" w:rsidP="00CE6672">
            <w:pPr>
              <w:pStyle w:val="BodyTextIndent"/>
              <w:ind w:left="0" w:firstLine="0"/>
              <w:jc w:val="center"/>
              <w:rPr>
                <w:i/>
                <w:iCs/>
              </w:rPr>
            </w:pPr>
            <w:proofErr w:type="spellStart"/>
            <w:r>
              <w:rPr>
                <w:i/>
                <w:iCs/>
              </w:rPr>
              <w:t>InfUS</w:t>
            </w:r>
            <w:proofErr w:type="spellEnd"/>
          </w:p>
        </w:tc>
        <w:tc>
          <w:tcPr>
            <w:tcW w:w="1916" w:type="dxa"/>
          </w:tcPr>
          <w:p w14:paraId="1D1BF4F0" w14:textId="77777777" w:rsidR="008E6BD9" w:rsidRDefault="00D85444" w:rsidP="00CE6672">
            <w:pPr>
              <w:pStyle w:val="BodyTextIndent"/>
              <w:ind w:left="0" w:firstLine="0"/>
              <w:jc w:val="center"/>
              <w:rPr>
                <w:i/>
                <w:iCs/>
              </w:rPr>
            </w:pPr>
            <m:oMath>
              <m:r>
                <w:rPr>
                  <w:rFonts w:ascii="Cambria Math" w:hAnsi="Cambria Math"/>
                </w:rPr>
                <m:t>∆</m:t>
              </m:r>
            </m:oMath>
            <w:r>
              <w:rPr>
                <w:i/>
                <w:iCs/>
              </w:rPr>
              <w:t>InfUS</w:t>
            </w:r>
          </w:p>
        </w:tc>
      </w:tr>
      <w:tr w:rsidR="008E6BD9" w14:paraId="0E6B669B" w14:textId="77777777" w:rsidTr="00CE6672">
        <w:tc>
          <w:tcPr>
            <w:tcW w:w="1915" w:type="dxa"/>
          </w:tcPr>
          <w:p w14:paraId="404BD43D" w14:textId="77777777" w:rsidR="008E6BD9" w:rsidRDefault="008E6BD9" w:rsidP="00CE6672">
            <w:pPr>
              <w:pStyle w:val="BodyTextIndent"/>
              <w:ind w:left="0" w:firstLine="0"/>
              <w:jc w:val="center"/>
            </w:pPr>
            <w:r w:rsidRPr="00D85444">
              <w:rPr>
                <w:i/>
              </w:rPr>
              <w:t>t</w:t>
            </w:r>
            <w:r>
              <w:t>-statistic</w:t>
            </w:r>
          </w:p>
        </w:tc>
        <w:tc>
          <w:tcPr>
            <w:tcW w:w="1915" w:type="dxa"/>
          </w:tcPr>
          <w:p w14:paraId="381A0333" w14:textId="77777777" w:rsidR="008E6BD9" w:rsidRDefault="008E6BD9" w:rsidP="00CE6672">
            <w:pPr>
              <w:pStyle w:val="BodyTextIndent"/>
              <w:ind w:left="0" w:firstLine="0"/>
              <w:jc w:val="center"/>
            </w:pPr>
            <w:r>
              <w:t>–1.93</w:t>
            </w:r>
          </w:p>
        </w:tc>
        <w:tc>
          <w:tcPr>
            <w:tcW w:w="1915" w:type="dxa"/>
          </w:tcPr>
          <w:p w14:paraId="58F9899A" w14:textId="77777777" w:rsidR="008E6BD9" w:rsidRDefault="008E6BD9" w:rsidP="00CE6672">
            <w:pPr>
              <w:pStyle w:val="BodyTextIndent"/>
              <w:ind w:left="0" w:firstLine="0"/>
              <w:jc w:val="center"/>
            </w:pPr>
            <w:r>
              <w:t>–5.24</w:t>
            </w:r>
          </w:p>
        </w:tc>
        <w:tc>
          <w:tcPr>
            <w:tcW w:w="1915" w:type="dxa"/>
          </w:tcPr>
          <w:p w14:paraId="7820BD1F" w14:textId="77777777" w:rsidR="008E6BD9" w:rsidRDefault="008E6BD9" w:rsidP="00CE6672">
            <w:pPr>
              <w:pStyle w:val="BodyTextIndent"/>
              <w:ind w:left="0" w:firstLine="0"/>
              <w:jc w:val="center"/>
            </w:pPr>
            <w:r>
              <w:t>–2.20</w:t>
            </w:r>
          </w:p>
        </w:tc>
        <w:tc>
          <w:tcPr>
            <w:tcW w:w="1916" w:type="dxa"/>
          </w:tcPr>
          <w:p w14:paraId="1B0448D9" w14:textId="77777777" w:rsidR="008E6BD9" w:rsidRDefault="008E6BD9" w:rsidP="00CE6672">
            <w:pPr>
              <w:pStyle w:val="BodyTextIndent"/>
              <w:ind w:left="0" w:firstLine="0"/>
              <w:jc w:val="center"/>
            </w:pPr>
            <w:r>
              <w:t>–4.31</w:t>
            </w:r>
          </w:p>
        </w:tc>
      </w:tr>
    </w:tbl>
    <w:p w14:paraId="494BFD82" w14:textId="77777777" w:rsid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 xml:space="preserve">where </w:t>
      </w:r>
      <w:proofErr w:type="spellStart"/>
      <w:r w:rsidRPr="00D85444">
        <w:rPr>
          <w:rFonts w:ascii="Times New Roman" w:hAnsi="Times New Roman" w:cs="Times New Roman"/>
          <w:i/>
          <w:sz w:val="24"/>
          <w:szCs w:val="24"/>
          <w:lang w:val="en-GB"/>
        </w:rPr>
        <w:t>Inf</w:t>
      </w:r>
      <w:r w:rsidRPr="008E6BD9">
        <w:rPr>
          <w:rFonts w:ascii="Times New Roman" w:hAnsi="Times New Roman" w:cs="Times New Roman"/>
          <w:i/>
          <w:iCs/>
          <w:sz w:val="24"/>
          <w:szCs w:val="24"/>
          <w:lang w:val="en-GB"/>
        </w:rPr>
        <w:t>Can</w:t>
      </w:r>
      <w:proofErr w:type="spellEnd"/>
      <w:r w:rsidRPr="008E6BD9">
        <w:rPr>
          <w:rFonts w:ascii="Times New Roman" w:hAnsi="Times New Roman" w:cs="Times New Roman"/>
          <w:i/>
          <w:iCs/>
          <w:sz w:val="24"/>
          <w:szCs w:val="24"/>
          <w:lang w:val="en-GB"/>
        </w:rPr>
        <w:t xml:space="preserve"> </w:t>
      </w:r>
      <w:r w:rsidRPr="008E6BD9">
        <w:rPr>
          <w:rFonts w:ascii="Times New Roman" w:hAnsi="Times New Roman" w:cs="Times New Roman"/>
          <w:sz w:val="24"/>
          <w:szCs w:val="24"/>
          <w:lang w:val="en-GB"/>
        </w:rPr>
        <w:t xml:space="preserve">is the Canadian inflation rate, and </w:t>
      </w:r>
      <w:proofErr w:type="spellStart"/>
      <w:r w:rsidRPr="00D85444">
        <w:rPr>
          <w:rFonts w:ascii="Times New Roman" w:hAnsi="Times New Roman" w:cs="Times New Roman"/>
          <w:i/>
          <w:sz w:val="24"/>
          <w:szCs w:val="24"/>
          <w:lang w:val="en-GB"/>
        </w:rPr>
        <w:t>Inf</w:t>
      </w:r>
      <w:r w:rsidRPr="008E6BD9">
        <w:rPr>
          <w:rFonts w:ascii="Times New Roman" w:hAnsi="Times New Roman" w:cs="Times New Roman"/>
          <w:i/>
          <w:iCs/>
          <w:sz w:val="24"/>
          <w:szCs w:val="24"/>
          <w:lang w:val="en-GB"/>
        </w:rPr>
        <w:t>US</w:t>
      </w:r>
      <w:proofErr w:type="spellEnd"/>
      <w:r w:rsidRPr="008E6BD9">
        <w:rPr>
          <w:rFonts w:ascii="Times New Roman" w:hAnsi="Times New Roman" w:cs="Times New Roman"/>
          <w:i/>
          <w:iCs/>
          <w:sz w:val="24"/>
          <w:szCs w:val="24"/>
          <w:lang w:val="en-GB"/>
        </w:rPr>
        <w:t xml:space="preserve"> </w:t>
      </w:r>
      <w:r w:rsidRPr="008E6BD9">
        <w:rPr>
          <w:rFonts w:ascii="Times New Roman" w:hAnsi="Times New Roman" w:cs="Times New Roman"/>
          <w:sz w:val="24"/>
          <w:szCs w:val="24"/>
          <w:lang w:val="en-GB"/>
        </w:rPr>
        <w:t>is the United States inflation rate.</w:t>
      </w:r>
      <w:r w:rsidR="00EE0B8C">
        <w:rPr>
          <w:rFonts w:ascii="Times New Roman" w:hAnsi="Times New Roman" w:cs="Times New Roman"/>
          <w:sz w:val="24"/>
          <w:szCs w:val="24"/>
          <w:lang w:val="en-GB"/>
        </w:rPr>
        <w:t xml:space="preserve"> </w:t>
      </w:r>
    </w:p>
    <w:p w14:paraId="03493CB9" w14:textId="77777777" w:rsidR="00EE0B8C" w:rsidRPr="008E6BD9" w:rsidRDefault="00EE0B8C" w:rsidP="00D85444">
      <w:pPr>
        <w:pStyle w:val="ListParagraph"/>
        <w:ind w:left="1077"/>
        <w:jc w:val="both"/>
        <w:rPr>
          <w:rFonts w:ascii="Times New Roman" w:hAnsi="Times New Roman" w:cs="Times New Roman"/>
          <w:sz w:val="24"/>
          <w:szCs w:val="24"/>
          <w:lang w:val="en-GB"/>
        </w:rPr>
      </w:pPr>
    </w:p>
    <w:p w14:paraId="2BAB262D" w14:textId="77777777" w:rsid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The estimated equation included an intercept. For each case make a decision about the</w:t>
      </w:r>
      <w:r w:rsidR="00D85444">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stationarity of the variables based on the critical value of the Augmented Dickey-Fuller</w:t>
      </w:r>
      <w:r w:rsidR="00D85444">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test statistic.</w:t>
      </w:r>
    </w:p>
    <w:p w14:paraId="5FE46331" w14:textId="77777777" w:rsidR="00D85444" w:rsidRPr="008E6BD9" w:rsidRDefault="00D85444" w:rsidP="00D85444">
      <w:pPr>
        <w:pStyle w:val="ListParagraph"/>
        <w:ind w:left="1077"/>
        <w:jc w:val="both"/>
        <w:rPr>
          <w:rFonts w:ascii="Times New Roman" w:hAnsi="Times New Roman" w:cs="Times New Roman"/>
          <w:sz w:val="24"/>
          <w:szCs w:val="24"/>
          <w:lang w:val="en-GB"/>
        </w:rPr>
      </w:pPr>
    </w:p>
    <w:p w14:paraId="57BE2D49" w14:textId="77777777" w:rsidR="008E6BD9" w:rsidRP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(b) Your test for cointegration results in a</w:t>
      </w:r>
      <w:r w:rsidR="00796DDB">
        <w:rPr>
          <w:rFonts w:ascii="Times New Roman" w:hAnsi="Times New Roman" w:cs="Times New Roman"/>
          <w:sz w:val="24"/>
          <w:szCs w:val="24"/>
          <w:lang w:val="en-GB"/>
        </w:rPr>
        <w:t>n Engle-Granger Augmented Dickey-Fuller (</w:t>
      </w:r>
      <w:r w:rsidRPr="008E6BD9">
        <w:rPr>
          <w:rFonts w:ascii="Times New Roman" w:hAnsi="Times New Roman" w:cs="Times New Roman"/>
          <w:sz w:val="24"/>
          <w:szCs w:val="24"/>
          <w:lang w:val="en-GB"/>
        </w:rPr>
        <w:t>EG–ADF</w:t>
      </w:r>
      <w:r w:rsidR="00796DDB">
        <w:rPr>
          <w:rFonts w:ascii="Times New Roman" w:hAnsi="Times New Roman" w:cs="Times New Roman"/>
          <w:sz w:val="24"/>
          <w:szCs w:val="24"/>
          <w:lang w:val="en-GB"/>
        </w:rPr>
        <w:t>, see the lecture notes and Stock and Watson, 2007)</w:t>
      </w:r>
      <w:r w:rsidRPr="008E6BD9">
        <w:rPr>
          <w:rFonts w:ascii="Times New Roman" w:hAnsi="Times New Roman" w:cs="Times New Roman"/>
          <w:sz w:val="24"/>
          <w:szCs w:val="24"/>
          <w:lang w:val="en-GB"/>
        </w:rPr>
        <w:t xml:space="preserve"> statistic of (–7.34). Can you reject the</w:t>
      </w:r>
      <w:r w:rsidR="00D85444">
        <w:rPr>
          <w:rFonts w:ascii="Times New Roman" w:hAnsi="Times New Roman" w:cs="Times New Roman"/>
          <w:sz w:val="24"/>
          <w:szCs w:val="24"/>
          <w:lang w:val="en-GB"/>
        </w:rPr>
        <w:t xml:space="preserve"> </w:t>
      </w:r>
      <w:r w:rsidRPr="008E6BD9">
        <w:rPr>
          <w:rFonts w:ascii="Times New Roman" w:hAnsi="Times New Roman" w:cs="Times New Roman"/>
          <w:sz w:val="24"/>
          <w:szCs w:val="24"/>
          <w:lang w:val="en-GB"/>
        </w:rPr>
        <w:t>null hypothesis of a unit root for the residuals from the cointegrating regression?</w:t>
      </w:r>
    </w:p>
    <w:p w14:paraId="35DC253C" w14:textId="77777777" w:rsidR="00EE0B8C" w:rsidRDefault="00EE0B8C" w:rsidP="00D85444">
      <w:pPr>
        <w:pStyle w:val="ListParagraph"/>
        <w:ind w:left="1077"/>
        <w:jc w:val="both"/>
        <w:rPr>
          <w:rFonts w:ascii="Times New Roman" w:hAnsi="Times New Roman" w:cs="Times New Roman"/>
          <w:sz w:val="24"/>
          <w:szCs w:val="24"/>
          <w:lang w:val="en-GB"/>
        </w:rPr>
      </w:pPr>
    </w:p>
    <w:p w14:paraId="598D2EDC" w14:textId="77777777" w:rsidR="008E6BD9" w:rsidRPr="008E6BD9"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 xml:space="preserve">(c) </w:t>
      </w:r>
      <w:r w:rsidR="00EE0B8C">
        <w:rPr>
          <w:rFonts w:ascii="Times New Roman" w:hAnsi="Times New Roman" w:cs="Times New Roman"/>
          <w:sz w:val="24"/>
          <w:szCs w:val="24"/>
          <w:lang w:val="en-GB"/>
        </w:rPr>
        <w:t>U</w:t>
      </w:r>
      <w:r w:rsidR="00EE0B8C" w:rsidRPr="008E6BD9">
        <w:rPr>
          <w:rFonts w:ascii="Times New Roman" w:hAnsi="Times New Roman" w:cs="Times New Roman"/>
          <w:sz w:val="24"/>
          <w:szCs w:val="24"/>
          <w:lang w:val="en-GB"/>
        </w:rPr>
        <w:t>sing a working hypothesis that the two inflation rates are cointegrated</w:t>
      </w:r>
      <w:r w:rsidR="00EE0B8C">
        <w:rPr>
          <w:rFonts w:ascii="Times New Roman" w:hAnsi="Times New Roman" w:cs="Times New Roman"/>
          <w:sz w:val="24"/>
          <w:szCs w:val="24"/>
          <w:lang w:val="en-GB"/>
        </w:rPr>
        <w:t xml:space="preserve">, describe how you would </w:t>
      </w:r>
      <w:r w:rsidR="00EE0B8C" w:rsidRPr="008E6BD9">
        <w:rPr>
          <w:rFonts w:ascii="Times New Roman" w:hAnsi="Times New Roman" w:cs="Times New Roman"/>
          <w:sz w:val="24"/>
          <w:szCs w:val="24"/>
          <w:lang w:val="en-GB"/>
        </w:rPr>
        <w:t>test</w:t>
      </w:r>
      <w:r w:rsidR="00EE0B8C">
        <w:rPr>
          <w:rFonts w:ascii="Times New Roman" w:hAnsi="Times New Roman" w:cs="Times New Roman"/>
          <w:sz w:val="24"/>
          <w:szCs w:val="24"/>
          <w:lang w:val="en-GB"/>
        </w:rPr>
        <w:t xml:space="preserve"> </w:t>
      </w:r>
      <w:r w:rsidR="00EE0B8C" w:rsidRPr="008E6BD9">
        <w:rPr>
          <w:rFonts w:ascii="Times New Roman" w:hAnsi="Times New Roman" w:cs="Times New Roman"/>
          <w:sz w:val="24"/>
          <w:szCs w:val="24"/>
          <w:lang w:val="en-GB"/>
        </w:rPr>
        <w:t xml:space="preserve">whether or not the </w:t>
      </w:r>
      <w:r w:rsidR="00EE0B8C">
        <w:rPr>
          <w:rFonts w:ascii="Times New Roman" w:hAnsi="Times New Roman" w:cs="Times New Roman"/>
          <w:sz w:val="24"/>
          <w:szCs w:val="24"/>
          <w:lang w:val="en-GB"/>
        </w:rPr>
        <w:t>cointegrating</w:t>
      </w:r>
      <w:r w:rsidR="00EE0B8C" w:rsidRPr="008E6BD9">
        <w:rPr>
          <w:rFonts w:ascii="Times New Roman" w:hAnsi="Times New Roman" w:cs="Times New Roman"/>
          <w:sz w:val="24"/>
          <w:szCs w:val="24"/>
          <w:lang w:val="en-GB"/>
        </w:rPr>
        <w:t xml:space="preserve"> coefficient equals one</w:t>
      </w:r>
      <w:r w:rsidR="00EE0B8C">
        <w:rPr>
          <w:rFonts w:ascii="Times New Roman" w:hAnsi="Times New Roman" w:cs="Times New Roman"/>
          <w:sz w:val="24"/>
          <w:szCs w:val="24"/>
          <w:lang w:val="en-GB"/>
        </w:rPr>
        <w:t>.</w:t>
      </w:r>
    </w:p>
    <w:p w14:paraId="184B9361" w14:textId="77777777" w:rsidR="00D85444" w:rsidRDefault="00D85444" w:rsidP="008E6BD9">
      <w:pPr>
        <w:pStyle w:val="ListParagraph"/>
        <w:ind w:left="1077" w:hanging="720"/>
        <w:jc w:val="both"/>
        <w:rPr>
          <w:rFonts w:ascii="Times New Roman" w:hAnsi="Times New Roman" w:cs="Times New Roman"/>
          <w:sz w:val="24"/>
          <w:szCs w:val="24"/>
          <w:lang w:val="en-GB"/>
        </w:rPr>
      </w:pPr>
    </w:p>
    <w:p w14:paraId="2661A178" w14:textId="77777777" w:rsidR="008E6BD9" w:rsidRPr="00D85444" w:rsidRDefault="008E6BD9" w:rsidP="00D85444">
      <w:pPr>
        <w:pStyle w:val="ListParagraph"/>
        <w:ind w:left="1077"/>
        <w:jc w:val="both"/>
        <w:rPr>
          <w:rFonts w:ascii="Times New Roman" w:hAnsi="Times New Roman" w:cs="Times New Roman"/>
          <w:sz w:val="24"/>
          <w:szCs w:val="24"/>
          <w:lang w:val="en-GB"/>
        </w:rPr>
      </w:pPr>
      <w:r w:rsidRPr="008E6BD9">
        <w:rPr>
          <w:rFonts w:ascii="Times New Roman" w:hAnsi="Times New Roman" w:cs="Times New Roman"/>
          <w:sz w:val="24"/>
          <w:szCs w:val="24"/>
          <w:lang w:val="en-GB"/>
        </w:rPr>
        <w:t xml:space="preserve">(d) Even if you could not reject the null hypothesis of a unit </w:t>
      </w:r>
      <w:r w:rsidR="00EE0B8C">
        <w:rPr>
          <w:rFonts w:ascii="Times New Roman" w:hAnsi="Times New Roman" w:cs="Times New Roman"/>
          <w:sz w:val="24"/>
          <w:szCs w:val="24"/>
          <w:lang w:val="en-GB"/>
        </w:rPr>
        <w:t>cointegrating coefficient</w:t>
      </w:r>
      <w:r w:rsidRPr="008E6BD9">
        <w:rPr>
          <w:rFonts w:ascii="Times New Roman" w:hAnsi="Times New Roman" w:cs="Times New Roman"/>
          <w:sz w:val="24"/>
          <w:szCs w:val="24"/>
          <w:lang w:val="en-GB"/>
        </w:rPr>
        <w:t>, would that have been</w:t>
      </w:r>
      <w:r w:rsidR="00D85444">
        <w:rPr>
          <w:rFonts w:ascii="Times New Roman" w:hAnsi="Times New Roman" w:cs="Times New Roman"/>
          <w:sz w:val="24"/>
          <w:szCs w:val="24"/>
          <w:lang w:val="en-GB"/>
        </w:rPr>
        <w:t xml:space="preserve"> </w:t>
      </w:r>
      <w:r w:rsidRPr="00D85444">
        <w:rPr>
          <w:rFonts w:ascii="Times New Roman" w:hAnsi="Times New Roman" w:cs="Times New Roman"/>
          <w:sz w:val="24"/>
          <w:szCs w:val="24"/>
          <w:lang w:val="en-GB"/>
        </w:rPr>
        <w:t>sufficient evidence to establish convergence?</w:t>
      </w:r>
    </w:p>
    <w:p w14:paraId="0A7C3909" w14:textId="77777777" w:rsidR="004A341F" w:rsidRPr="00E661A3" w:rsidRDefault="004A341F" w:rsidP="004A341F">
      <w:pPr>
        <w:pStyle w:val="ListParagraph"/>
        <w:ind w:left="1077" w:hanging="720"/>
        <w:jc w:val="both"/>
        <w:rPr>
          <w:rFonts w:ascii="Times New Roman" w:hAnsi="Times New Roman" w:cs="Times New Roman"/>
          <w:sz w:val="24"/>
          <w:szCs w:val="24"/>
        </w:rPr>
      </w:pPr>
    </w:p>
    <w:p w14:paraId="5AA4C9D6" w14:textId="5E3D73C8" w:rsidR="00E661A3" w:rsidRPr="00860E0F" w:rsidRDefault="00BC1637" w:rsidP="001C3471">
      <w:pPr>
        <w:pStyle w:val="ListParagraph"/>
        <w:numPr>
          <w:ilvl w:val="0"/>
          <w:numId w:val="10"/>
        </w:numPr>
        <w:jc w:val="both"/>
        <w:rPr>
          <w:rFonts w:ascii="Times New Roman" w:hAnsi="Times New Roman" w:cs="Times New Roman"/>
          <w:sz w:val="24"/>
          <w:szCs w:val="24"/>
        </w:rPr>
      </w:pPr>
      <w:r w:rsidRPr="00860E0F">
        <w:rPr>
          <w:rFonts w:ascii="Times New Roman" w:hAnsi="Times New Roman" w:cs="Times New Roman"/>
          <w:sz w:val="24"/>
          <w:szCs w:val="24"/>
        </w:rPr>
        <w:t>In this exercise you will conduct a Monte Carlo experiment that studies spurious regression, a phenomenon where stochastic trends can lead two series to appear related when they are not.</w:t>
      </w:r>
    </w:p>
    <w:p w14:paraId="7EE00016" w14:textId="77777777" w:rsidR="00E661A3" w:rsidRDefault="00E661A3" w:rsidP="00E661A3">
      <w:pPr>
        <w:pStyle w:val="ListParagraph"/>
        <w:jc w:val="both"/>
        <w:rPr>
          <w:rFonts w:ascii="Times New Roman" w:hAnsi="Times New Roman" w:cs="Times New Roman"/>
          <w:sz w:val="24"/>
          <w:szCs w:val="24"/>
        </w:rPr>
      </w:pPr>
    </w:p>
    <w:p w14:paraId="72705B07" w14:textId="3A518A05" w:rsidR="00E661A3" w:rsidRDefault="00BC1637" w:rsidP="00E661A3">
      <w:pPr>
        <w:pStyle w:val="ListParagraph"/>
        <w:jc w:val="both"/>
        <w:rPr>
          <w:rFonts w:ascii="Times New Roman" w:hAnsi="Times New Roman" w:cs="Times New Roman"/>
          <w:sz w:val="24"/>
          <w:szCs w:val="24"/>
        </w:rPr>
      </w:pPr>
      <w:r w:rsidRPr="00E661A3">
        <w:rPr>
          <w:rFonts w:ascii="Times New Roman" w:hAnsi="Times New Roman" w:cs="Times New Roman"/>
          <w:sz w:val="24"/>
          <w:szCs w:val="24"/>
        </w:rPr>
        <w:t xml:space="preserve">Generate two samples of </w:t>
      </w:r>
      <w:r w:rsidRPr="00E661A3">
        <w:rPr>
          <w:rFonts w:ascii="Times New Roman" w:hAnsi="Times New Roman" w:cs="Times New Roman"/>
          <w:i/>
          <w:sz w:val="24"/>
          <w:szCs w:val="24"/>
        </w:rPr>
        <w:t>T</w:t>
      </w:r>
      <w:r w:rsidRPr="00E661A3">
        <w:rPr>
          <w:rFonts w:ascii="Times New Roman" w:hAnsi="Times New Roman" w:cs="Times New Roman"/>
          <w:sz w:val="24"/>
          <w:szCs w:val="24"/>
        </w:rPr>
        <w:t xml:space="preserve">=100 </w:t>
      </w:r>
      <w:proofErr w:type="spellStart"/>
      <w:r w:rsidRPr="00E661A3">
        <w:rPr>
          <w:rFonts w:ascii="Times New Roman" w:hAnsi="Times New Roman" w:cs="Times New Roman"/>
          <w:sz w:val="24"/>
          <w:szCs w:val="24"/>
        </w:rPr>
        <w:t>i.i.d</w:t>
      </w:r>
      <w:proofErr w:type="spellEnd"/>
      <w:r w:rsidRPr="00E661A3">
        <w:rPr>
          <w:rFonts w:ascii="Times New Roman" w:hAnsi="Times New Roman" w:cs="Times New Roman"/>
          <w:sz w:val="24"/>
          <w:szCs w:val="24"/>
        </w:rPr>
        <w:t xml:space="preserve">. standard normal random variables </w:t>
      </w:r>
      <m:oMath>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Times New Roman" w:cs="Times New Roman"/>
                <w:sz w:val="24"/>
                <w:szCs w:val="24"/>
              </w:rPr>
              <m:t>100</m:t>
            </m:r>
          </m:sub>
        </m:sSub>
      </m:oMath>
      <w:r w:rsidRPr="00E661A3">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i/>
              </w:rPr>
              <w:sym w:font="Symbol" w:char="F068"/>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i/>
              </w:rPr>
              <w:sym w:font="Symbol" w:char="F068"/>
            </m:r>
          </m:e>
          <m:sub>
            <m:r>
              <w:rPr>
                <w:rFonts w:ascii="Cambria Math" w:hAnsi="Times New Roman" w:cs="Times New Roman"/>
                <w:sz w:val="24"/>
                <w:szCs w:val="24"/>
              </w:rPr>
              <m:t>100</m:t>
            </m:r>
          </m:sub>
        </m:sSub>
      </m:oMath>
      <w:r w:rsidRPr="00E661A3">
        <w:rPr>
          <w:rFonts w:ascii="Times New Roman" w:hAnsi="Times New Roman" w:cs="Times New Roman"/>
          <w:sz w:val="24"/>
          <w:szCs w:val="24"/>
        </w:rPr>
        <w:t xml:space="preserve">. </w:t>
      </w:r>
      <w:r w:rsidR="00CF3289">
        <w:rPr>
          <w:rFonts w:ascii="Times New Roman" w:hAnsi="Times New Roman" w:cs="Times New Roman"/>
          <w:sz w:val="24"/>
          <w:szCs w:val="24"/>
        </w:rPr>
        <w:t>(</w:t>
      </w:r>
      <w:proofErr w:type="spellStart"/>
      <w:r w:rsidR="00CF3289">
        <w:rPr>
          <w:rFonts w:ascii="Times New Roman" w:hAnsi="Times New Roman" w:cs="Times New Roman"/>
          <w:sz w:val="24"/>
          <w:szCs w:val="24"/>
        </w:rPr>
        <w:t>i</w:t>
      </w:r>
      <w:proofErr w:type="spellEnd"/>
      <w:r w:rsidR="00CF3289">
        <w:rPr>
          <w:rFonts w:ascii="Times New Roman" w:hAnsi="Times New Roman" w:cs="Times New Roman"/>
          <w:sz w:val="24"/>
          <w:szCs w:val="24"/>
        </w:rPr>
        <w:t xml:space="preserve">) </w:t>
      </w:r>
      <w:r w:rsidRPr="00E661A3">
        <w:rPr>
          <w:rFonts w:ascii="Times New Roman" w:hAnsi="Times New Roman" w:cs="Times New Roman"/>
          <w:sz w:val="24"/>
          <w:szCs w:val="24"/>
        </w:rPr>
        <w:t xml:space="preserve">Set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ε</m:t>
            </m: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Pr="00E661A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i/>
              </w:rPr>
              <w:sym w:font="Symbol" w:char="F068"/>
            </m:r>
          </m:e>
          <m:sub>
            <m:r>
              <w:rPr>
                <w:rFonts w:ascii="Cambria Math" w:hAnsi="Times New Roman" w:cs="Times New Roman"/>
                <w:sz w:val="24"/>
                <w:szCs w:val="24"/>
              </w:rPr>
              <m:t>1</m:t>
            </m:r>
          </m:sub>
        </m:sSub>
        <m:r>
          <w:rPr>
            <w:rFonts w:ascii="Cambria Math" w:hAnsi="Times New Roman" w:cs="Times New Roman"/>
            <w:sz w:val="24"/>
            <w:szCs w:val="24"/>
          </w:rPr>
          <m:t>,</m:t>
        </m:r>
      </m:oMath>
      <w:r w:rsidRPr="00E661A3">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Times New Roman" w:cs="Times New Roman"/>
            <w:sz w:val="24"/>
            <w:szCs w:val="24"/>
          </w:rPr>
          <m:t xml:space="preserve">, </m:t>
        </m:r>
      </m:oMath>
      <w:r w:rsidRPr="00E661A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r>
                  <w:rPr>
                    <w:rFonts w:ascii="Cambria Math" w:hAnsi="Times New Roman" w:cs="Times New Roman"/>
                    <w:sz w:val="24"/>
                    <w:szCs w:val="24"/>
                  </w:rPr>
                  <m:t>1</m:t>
                </m:r>
              </m:sub>
            </m:sSub>
            <m:r>
              <w:rPr>
                <w:rFonts w:ascii="Cambria Math" w:hAnsi="Times New Roman" w:cs="Times New Roman"/>
                <w:sz w:val="24"/>
                <w:szCs w:val="24"/>
              </w:rPr>
              <m:t>+</m:t>
            </m:r>
            <m:r>
              <w:rPr>
                <w:rFonts w:ascii="Cambria Math"/>
                <w:i/>
              </w:rPr>
              <w:sym w:font="Symbol" w:char="F068"/>
            </m:r>
          </m:e>
          <m:sub>
            <m:r>
              <w:rPr>
                <w:rFonts w:ascii="Cambria Math" w:hAnsi="Cambria Math" w:cs="Times New Roman"/>
                <w:sz w:val="24"/>
                <w:szCs w:val="24"/>
              </w:rPr>
              <m:t>t</m:t>
            </m:r>
          </m:sub>
        </m:sSub>
        <m:r>
          <w:rPr>
            <w:rFonts w:ascii="Cambria Math" w:hAnsi="Times New Roman" w:cs="Times New Roman"/>
            <w:sz w:val="24"/>
            <w:szCs w:val="24"/>
          </w:rPr>
          <m:t xml:space="preserve">, </m:t>
        </m:r>
      </m:oMath>
      <w:r w:rsidRPr="00E661A3">
        <w:rPr>
          <w:rFonts w:ascii="Times New Roman" w:hAnsi="Times New Roman" w:cs="Times New Roman"/>
          <w:sz w:val="24"/>
          <w:szCs w:val="24"/>
        </w:rPr>
        <w:t xml:space="preserve"> </w:t>
      </w:r>
      <w:r w:rsidRPr="00E661A3">
        <w:rPr>
          <w:rFonts w:ascii="Times New Roman" w:hAnsi="Times New Roman" w:cs="Times New Roman"/>
          <w:i/>
          <w:sz w:val="24"/>
          <w:szCs w:val="24"/>
        </w:rPr>
        <w:t>t=</w:t>
      </w:r>
      <w:r w:rsidRPr="00E661A3">
        <w:rPr>
          <w:rFonts w:ascii="Times New Roman" w:hAnsi="Times New Roman" w:cs="Times New Roman"/>
          <w:sz w:val="24"/>
          <w:szCs w:val="24"/>
        </w:rPr>
        <w:t>2, …, 100.</w:t>
      </w:r>
    </w:p>
    <w:p w14:paraId="5B61124E" w14:textId="6528BFC7" w:rsidR="00BC1637" w:rsidRPr="00320DD8" w:rsidRDefault="00CF3289" w:rsidP="00E661A3">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(ii) </w:t>
      </w:r>
      <w:r w:rsidR="00BC1637" w:rsidRPr="00320DD8">
        <w:rPr>
          <w:rFonts w:ascii="Times New Roman" w:hAnsi="Times New Roman" w:cs="Times New Roman"/>
          <w:sz w:val="24"/>
          <w:szCs w:val="24"/>
        </w:rPr>
        <w:t xml:space="preserve">Regress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00BC1637" w:rsidRPr="00320DD8">
        <w:rPr>
          <w:rFonts w:ascii="Times New Roman" w:hAnsi="Times New Roman" w:cs="Times New Roman"/>
          <w:sz w:val="24"/>
          <w:szCs w:val="24"/>
        </w:rPr>
        <w:t xml:space="preserve"> onto a constant and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BC1637" w:rsidRPr="00320DD8">
        <w:rPr>
          <w:rFonts w:ascii="Times New Roman" w:hAnsi="Times New Roman" w:cs="Times New Roman"/>
          <w:sz w:val="24"/>
          <w:szCs w:val="24"/>
        </w:rPr>
        <w:t xml:space="preserve">. Compute the OLS estimator, the regression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00BC1637" w:rsidRPr="00320DD8">
        <w:rPr>
          <w:rFonts w:ascii="Times New Roman" w:hAnsi="Times New Roman" w:cs="Times New Roman"/>
          <w:sz w:val="24"/>
          <w:szCs w:val="24"/>
        </w:rPr>
        <w:t xml:space="preserve"> and the </w:t>
      </w:r>
      <w:r w:rsidR="00BC1637" w:rsidRPr="00320DD8">
        <w:rPr>
          <w:rFonts w:ascii="Times New Roman" w:hAnsi="Times New Roman" w:cs="Times New Roman"/>
          <w:i/>
          <w:sz w:val="24"/>
          <w:szCs w:val="24"/>
        </w:rPr>
        <w:t>t</w:t>
      </w:r>
      <w:r w:rsidR="00BC1637" w:rsidRPr="00320DD8">
        <w:rPr>
          <w:rFonts w:ascii="Times New Roman" w:hAnsi="Times New Roman" w:cs="Times New Roman"/>
          <w:sz w:val="24"/>
          <w:szCs w:val="24"/>
        </w:rPr>
        <w:t xml:space="preserve">-statistic testing the null hypothesis that the coefficient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oMath>
      <w:r w:rsidR="00BC1637" w:rsidRPr="00320DD8">
        <w:rPr>
          <w:rFonts w:ascii="Times New Roman" w:hAnsi="Times New Roman" w:cs="Times New Roman"/>
          <w:sz w:val="24"/>
          <w:szCs w:val="24"/>
        </w:rPr>
        <w:t xml:space="preserve"> on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BC1637" w:rsidRPr="00320DD8">
        <w:rPr>
          <w:rFonts w:ascii="Times New Roman" w:hAnsi="Times New Roman" w:cs="Times New Roman"/>
          <w:sz w:val="24"/>
          <w:szCs w:val="24"/>
        </w:rPr>
        <w:t xml:space="preserve"> is zero.</w:t>
      </w:r>
    </w:p>
    <w:p w14:paraId="3608106E" w14:textId="77777777" w:rsidR="00BC1637" w:rsidRPr="00320DD8" w:rsidRDefault="00BC1637" w:rsidP="00EE0B8C">
      <w:pPr>
        <w:ind w:firstLine="720"/>
        <w:jc w:val="both"/>
        <w:rPr>
          <w:rFonts w:ascii="Times New Roman" w:hAnsi="Times New Roman" w:cs="Times New Roman"/>
          <w:sz w:val="24"/>
          <w:szCs w:val="24"/>
        </w:rPr>
      </w:pPr>
      <w:r w:rsidRPr="00320DD8">
        <w:rPr>
          <w:rFonts w:ascii="Times New Roman" w:hAnsi="Times New Roman" w:cs="Times New Roman"/>
          <w:sz w:val="24"/>
          <w:szCs w:val="24"/>
        </w:rPr>
        <w:t>Use this simulation to answer the following questions.</w:t>
      </w:r>
    </w:p>
    <w:p w14:paraId="6E6B1A7C" w14:textId="04288E67" w:rsidR="00BC1637" w:rsidRDefault="00CF3289" w:rsidP="00EE0B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Run simulation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BC1637" w:rsidRPr="00EE0B8C">
        <w:rPr>
          <w:rFonts w:ascii="Times New Roman" w:hAnsi="Times New Roman" w:cs="Times New Roman"/>
          <w:sz w:val="24"/>
          <w:szCs w:val="24"/>
        </w:rPr>
        <w:t xml:space="preserve"> once. Use the </w:t>
      </w:r>
      <w:r w:rsidR="00BC1637" w:rsidRPr="00EE0B8C">
        <w:rPr>
          <w:rFonts w:ascii="Times New Roman" w:hAnsi="Times New Roman" w:cs="Times New Roman"/>
          <w:i/>
          <w:sz w:val="24"/>
          <w:szCs w:val="24"/>
        </w:rPr>
        <w:t>t-</w:t>
      </w:r>
      <w:r w:rsidR="00BC1637" w:rsidRPr="00EE0B8C">
        <w:rPr>
          <w:rFonts w:ascii="Times New Roman" w:hAnsi="Times New Roman" w:cs="Times New Roman"/>
          <w:sz w:val="24"/>
          <w:szCs w:val="24"/>
        </w:rPr>
        <w:t xml:space="preserve">statistic from (ii) to test the null hypothesis that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r>
          <w:rPr>
            <w:rFonts w:ascii="Cambria Math" w:hAnsi="Times New Roman" w:cs="Times New Roman"/>
            <w:sz w:val="24"/>
            <w:szCs w:val="24"/>
          </w:rPr>
          <m:t>=0</m:t>
        </m:r>
      </m:oMath>
      <w:r w:rsidR="00BC1637" w:rsidRPr="00EE0B8C">
        <w:rPr>
          <w:rFonts w:ascii="Times New Roman" w:hAnsi="Times New Roman" w:cs="Times New Roman"/>
          <w:sz w:val="24"/>
          <w:szCs w:val="24"/>
        </w:rPr>
        <w:t xml:space="preserve"> using the usual 5% critical value of 1.96. What is the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00BC1637" w:rsidRPr="00EE0B8C">
        <w:rPr>
          <w:rFonts w:ascii="Times New Roman" w:hAnsi="Times New Roman" w:cs="Times New Roman"/>
          <w:sz w:val="24"/>
          <w:szCs w:val="24"/>
        </w:rPr>
        <w:t xml:space="preserve"> of the regression?</w:t>
      </w:r>
    </w:p>
    <w:p w14:paraId="1DE3EEAD" w14:textId="77777777" w:rsidR="00EE0B8C" w:rsidRPr="00EE0B8C" w:rsidRDefault="00EE0B8C" w:rsidP="00EE0B8C">
      <w:pPr>
        <w:pStyle w:val="ListParagraph"/>
        <w:ind w:left="1080"/>
        <w:jc w:val="both"/>
        <w:rPr>
          <w:rFonts w:ascii="Times New Roman" w:hAnsi="Times New Roman" w:cs="Times New Roman"/>
          <w:sz w:val="24"/>
          <w:szCs w:val="24"/>
        </w:rPr>
      </w:pPr>
    </w:p>
    <w:p w14:paraId="4C481E6A" w14:textId="77777777" w:rsidR="00BC1637" w:rsidRDefault="00BC1637" w:rsidP="00BC1637">
      <w:pPr>
        <w:pStyle w:val="ListParagraph"/>
        <w:numPr>
          <w:ilvl w:val="0"/>
          <w:numId w:val="1"/>
        </w:numPr>
        <w:jc w:val="both"/>
        <w:rPr>
          <w:rFonts w:ascii="Times New Roman" w:hAnsi="Times New Roman" w:cs="Times New Roman"/>
          <w:sz w:val="24"/>
          <w:szCs w:val="24"/>
        </w:rPr>
      </w:pPr>
      <w:r w:rsidRPr="00320DD8">
        <w:rPr>
          <w:rFonts w:ascii="Times New Roman" w:hAnsi="Times New Roman" w:cs="Times New Roman"/>
          <w:sz w:val="24"/>
          <w:szCs w:val="24"/>
        </w:rPr>
        <w:t xml:space="preserve">Repeat (a) 1,000 times, saving each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Pr="00320DD8">
        <w:rPr>
          <w:rFonts w:ascii="Times New Roman" w:hAnsi="Times New Roman" w:cs="Times New Roman"/>
          <w:sz w:val="24"/>
          <w:szCs w:val="24"/>
        </w:rPr>
        <w:t xml:space="preserve"> and the </w:t>
      </w:r>
      <w:r w:rsidRPr="00320DD8">
        <w:rPr>
          <w:rFonts w:ascii="Times New Roman" w:hAnsi="Times New Roman" w:cs="Times New Roman"/>
          <w:i/>
          <w:sz w:val="24"/>
          <w:szCs w:val="24"/>
        </w:rPr>
        <w:t>t</w:t>
      </w:r>
      <w:r w:rsidRPr="00320DD8">
        <w:rPr>
          <w:rFonts w:ascii="Times New Roman" w:hAnsi="Times New Roman" w:cs="Times New Roman"/>
          <w:sz w:val="24"/>
          <w:szCs w:val="24"/>
        </w:rPr>
        <w:t xml:space="preserve">-statistic. Construct a histogram of the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Pr="00320DD8">
        <w:rPr>
          <w:rFonts w:ascii="Times New Roman" w:hAnsi="Times New Roman" w:cs="Times New Roman"/>
          <w:sz w:val="24"/>
          <w:szCs w:val="24"/>
        </w:rPr>
        <w:t xml:space="preserve"> and the </w:t>
      </w:r>
      <w:r w:rsidRPr="00320DD8">
        <w:rPr>
          <w:rFonts w:ascii="Times New Roman" w:hAnsi="Times New Roman" w:cs="Times New Roman"/>
          <w:i/>
          <w:sz w:val="24"/>
          <w:szCs w:val="24"/>
        </w:rPr>
        <w:t>t-</w:t>
      </w:r>
      <w:r w:rsidRPr="00320DD8">
        <w:rPr>
          <w:rFonts w:ascii="Times New Roman" w:hAnsi="Times New Roman" w:cs="Times New Roman"/>
          <w:sz w:val="24"/>
          <w:szCs w:val="24"/>
        </w:rPr>
        <w:t xml:space="preserve">statistic. What are the 5%, 50% and 95% percentiles of the distributions of the </w:t>
      </w:r>
      <m:oMath>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r w:rsidRPr="00320DD8">
        <w:rPr>
          <w:rFonts w:ascii="Times New Roman" w:hAnsi="Times New Roman" w:cs="Times New Roman"/>
          <w:sz w:val="24"/>
          <w:szCs w:val="24"/>
        </w:rPr>
        <w:t xml:space="preserve"> and the </w:t>
      </w:r>
      <w:r w:rsidRPr="00320DD8">
        <w:rPr>
          <w:rFonts w:ascii="Times New Roman" w:hAnsi="Times New Roman" w:cs="Times New Roman"/>
          <w:i/>
          <w:sz w:val="24"/>
          <w:szCs w:val="24"/>
        </w:rPr>
        <w:t>t</w:t>
      </w:r>
      <w:r w:rsidRPr="00320DD8">
        <w:rPr>
          <w:rFonts w:ascii="Times New Roman" w:hAnsi="Times New Roman" w:cs="Times New Roman"/>
          <w:sz w:val="24"/>
          <w:szCs w:val="24"/>
        </w:rPr>
        <w:t xml:space="preserve">-statistic? In what fraction of your 1,000 simulated data sets does the </w:t>
      </w:r>
      <w:r w:rsidRPr="00320DD8">
        <w:rPr>
          <w:rFonts w:ascii="Times New Roman" w:hAnsi="Times New Roman" w:cs="Times New Roman"/>
          <w:i/>
          <w:sz w:val="24"/>
          <w:szCs w:val="24"/>
        </w:rPr>
        <w:t>t</w:t>
      </w:r>
      <w:r w:rsidRPr="00320DD8">
        <w:rPr>
          <w:rFonts w:ascii="Times New Roman" w:hAnsi="Times New Roman" w:cs="Times New Roman"/>
          <w:sz w:val="24"/>
          <w:szCs w:val="24"/>
        </w:rPr>
        <w:t>-statistic exceed 1.96 in absolute value?</w:t>
      </w:r>
    </w:p>
    <w:p w14:paraId="05C3B1DC" w14:textId="77777777" w:rsidR="00EE0B8C" w:rsidRPr="00320DD8" w:rsidRDefault="00EE0B8C" w:rsidP="00EE0B8C">
      <w:pPr>
        <w:pStyle w:val="ListParagraph"/>
        <w:ind w:left="1080"/>
        <w:jc w:val="both"/>
        <w:rPr>
          <w:rFonts w:ascii="Times New Roman" w:hAnsi="Times New Roman" w:cs="Times New Roman"/>
          <w:sz w:val="24"/>
          <w:szCs w:val="24"/>
        </w:rPr>
      </w:pPr>
    </w:p>
    <w:p w14:paraId="3F8B073C" w14:textId="77777777" w:rsidR="004C0378" w:rsidRDefault="00BC1637" w:rsidP="00D85444">
      <w:pPr>
        <w:pStyle w:val="ListParagraph"/>
        <w:numPr>
          <w:ilvl w:val="0"/>
          <w:numId w:val="1"/>
        </w:numPr>
        <w:jc w:val="both"/>
      </w:pPr>
      <w:r w:rsidRPr="00D85444">
        <w:rPr>
          <w:rFonts w:ascii="Times New Roman" w:hAnsi="Times New Roman" w:cs="Times New Roman"/>
          <w:sz w:val="24"/>
          <w:szCs w:val="24"/>
        </w:rPr>
        <w:t xml:space="preserve">Repeat (b) for different numbers of observations, for example, </w:t>
      </w:r>
      <w:r w:rsidRPr="00D85444">
        <w:rPr>
          <w:rFonts w:ascii="Times New Roman" w:hAnsi="Times New Roman" w:cs="Times New Roman"/>
          <w:i/>
          <w:sz w:val="24"/>
          <w:szCs w:val="24"/>
        </w:rPr>
        <w:t>T=</w:t>
      </w:r>
      <w:r w:rsidRPr="00D85444">
        <w:rPr>
          <w:rFonts w:ascii="Times New Roman" w:hAnsi="Times New Roman" w:cs="Times New Roman"/>
          <w:sz w:val="24"/>
          <w:szCs w:val="24"/>
        </w:rPr>
        <w:t xml:space="preserve">50, </w:t>
      </w:r>
      <w:r w:rsidRPr="00D85444">
        <w:rPr>
          <w:rFonts w:ascii="Times New Roman" w:hAnsi="Times New Roman" w:cs="Times New Roman"/>
          <w:i/>
          <w:sz w:val="24"/>
          <w:szCs w:val="24"/>
        </w:rPr>
        <w:t>T=</w:t>
      </w:r>
      <w:r w:rsidRPr="00D85444">
        <w:rPr>
          <w:rFonts w:ascii="Times New Roman" w:hAnsi="Times New Roman" w:cs="Times New Roman"/>
          <w:sz w:val="24"/>
          <w:szCs w:val="24"/>
        </w:rPr>
        <w:t xml:space="preserve">200 and </w:t>
      </w:r>
      <w:r w:rsidRPr="00D85444">
        <w:rPr>
          <w:rFonts w:ascii="Times New Roman" w:hAnsi="Times New Roman" w:cs="Times New Roman"/>
          <w:i/>
          <w:sz w:val="24"/>
          <w:szCs w:val="24"/>
        </w:rPr>
        <w:t>T=</w:t>
      </w:r>
      <w:r w:rsidRPr="00D85444">
        <w:rPr>
          <w:rFonts w:ascii="Times New Roman" w:hAnsi="Times New Roman" w:cs="Times New Roman"/>
          <w:sz w:val="24"/>
          <w:szCs w:val="24"/>
        </w:rPr>
        <w:t xml:space="preserve">500. As the sample size increases, does the fraction of times that you reject the null hypothesis approach 5%? Does this fraction seem to approach some other limit as </w:t>
      </w:r>
      <w:r w:rsidRPr="00D85444">
        <w:rPr>
          <w:rFonts w:ascii="Times New Roman" w:hAnsi="Times New Roman" w:cs="Times New Roman"/>
          <w:i/>
          <w:sz w:val="24"/>
          <w:szCs w:val="24"/>
        </w:rPr>
        <w:t xml:space="preserve">T </w:t>
      </w:r>
      <w:r w:rsidRPr="00D85444">
        <w:rPr>
          <w:rFonts w:ascii="Times New Roman" w:hAnsi="Times New Roman" w:cs="Times New Roman"/>
          <w:sz w:val="24"/>
          <w:szCs w:val="24"/>
        </w:rPr>
        <w:t>gets large? What is the limit?</w:t>
      </w:r>
    </w:p>
    <w:sectPr w:rsidR="004C0378" w:rsidSect="00205E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B42BF" w14:textId="77777777" w:rsidR="001A5D7C" w:rsidRDefault="001A5D7C">
      <w:pPr>
        <w:spacing w:after="0" w:line="240" w:lineRule="auto"/>
      </w:pPr>
      <w:r>
        <w:separator/>
      </w:r>
    </w:p>
  </w:endnote>
  <w:endnote w:type="continuationSeparator" w:id="0">
    <w:p w14:paraId="23DF9CAF" w14:textId="77777777" w:rsidR="001A5D7C" w:rsidRDefault="001A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15CA6" w14:textId="77777777" w:rsidR="001A5D7C" w:rsidRDefault="001A5D7C">
      <w:pPr>
        <w:spacing w:after="0" w:line="240" w:lineRule="auto"/>
      </w:pPr>
      <w:r>
        <w:separator/>
      </w:r>
    </w:p>
  </w:footnote>
  <w:footnote w:type="continuationSeparator" w:id="0">
    <w:p w14:paraId="26C900A4" w14:textId="77777777" w:rsidR="001A5D7C" w:rsidRDefault="001A5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B4451" w14:textId="5499D1BF" w:rsidR="00635D43" w:rsidRPr="00475E34" w:rsidRDefault="003B6B6A" w:rsidP="0042456E">
    <w:pPr>
      <w:pStyle w:val="Header"/>
      <w:tabs>
        <w:tab w:val="clear" w:pos="9360"/>
      </w:tabs>
      <w:rPr>
        <w:b/>
        <w:bCs/>
      </w:rPr>
    </w:pPr>
    <w:r>
      <w:rPr>
        <w:b/>
        <w:bCs/>
      </w:rPr>
      <w:t xml:space="preserve">Fall </w:t>
    </w:r>
    <w:r w:rsidR="00BC1637" w:rsidRPr="00475E34">
      <w:rPr>
        <w:b/>
        <w:bCs/>
      </w:rPr>
      <w:t>20</w:t>
    </w:r>
    <w:r w:rsidR="00253008">
      <w:rPr>
        <w:b/>
        <w:bCs/>
      </w:rPr>
      <w:t>20</w:t>
    </w:r>
    <w:r w:rsidR="00BC1637" w:rsidRPr="00475E34">
      <w:rPr>
        <w:b/>
        <w:bCs/>
      </w:rPr>
      <w:tab/>
      <w:t xml:space="preserve">    </w:t>
    </w:r>
    <w:r w:rsidR="00FE0C2F">
      <w:rPr>
        <w:b/>
        <w:bCs/>
      </w:rPr>
      <w:t>Advanced Financial Statistics</w:t>
    </w:r>
  </w:p>
  <w:p w14:paraId="0828A667" w14:textId="77777777" w:rsidR="004A341F" w:rsidRPr="00475E34" w:rsidRDefault="004A341F">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0B80"/>
    <w:multiLevelType w:val="hybridMultilevel"/>
    <w:tmpl w:val="97C62B1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10647"/>
    <w:multiLevelType w:val="hybridMultilevel"/>
    <w:tmpl w:val="F8D81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F57BA1"/>
    <w:multiLevelType w:val="hybridMultilevel"/>
    <w:tmpl w:val="C4C6527C"/>
    <w:lvl w:ilvl="0" w:tplc="8E9C60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3961DE"/>
    <w:multiLevelType w:val="hybridMultilevel"/>
    <w:tmpl w:val="B46AED12"/>
    <w:lvl w:ilvl="0" w:tplc="168C53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A864F7"/>
    <w:multiLevelType w:val="hybridMultilevel"/>
    <w:tmpl w:val="6144CBA6"/>
    <w:lvl w:ilvl="0" w:tplc="264A486A">
      <w:start w:val="1"/>
      <w:numFmt w:val="decimal"/>
      <w:lvlText w:val="%1."/>
      <w:lvlJc w:val="left"/>
      <w:pPr>
        <w:ind w:left="720" w:hanging="360"/>
      </w:pPr>
      <w:rPr>
        <w:rFonts w:ascii="Times New Roman" w:eastAsia="Calibr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5D2CFA"/>
    <w:multiLevelType w:val="hybridMultilevel"/>
    <w:tmpl w:val="8848C4BE"/>
    <w:lvl w:ilvl="0" w:tplc="1BACD5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8C643A"/>
    <w:multiLevelType w:val="hybridMultilevel"/>
    <w:tmpl w:val="C57E2E08"/>
    <w:lvl w:ilvl="0" w:tplc="CCC2BBEC">
      <w:start w:val="1"/>
      <w:numFmt w:val="lowerLetter"/>
      <w:lvlText w:val="(%1)"/>
      <w:lvlJc w:val="left"/>
      <w:pPr>
        <w:ind w:left="1477" w:hanging="40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7" w15:restartNumberingAfterBreak="0">
    <w:nsid w:val="5553201D"/>
    <w:multiLevelType w:val="hybridMultilevel"/>
    <w:tmpl w:val="D1227F00"/>
    <w:lvl w:ilvl="0" w:tplc="BFE68B00">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45719C"/>
    <w:multiLevelType w:val="hybridMultilevel"/>
    <w:tmpl w:val="D556E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7D2FCC"/>
    <w:multiLevelType w:val="hybridMultilevel"/>
    <w:tmpl w:val="F27C3756"/>
    <w:lvl w:ilvl="0" w:tplc="825EC1A8">
      <w:start w:val="1"/>
      <w:numFmt w:val="lowerLetter"/>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num w:numId="1">
    <w:abstractNumId w:val="7"/>
  </w:num>
  <w:num w:numId="2">
    <w:abstractNumId w:val="1"/>
  </w:num>
  <w:num w:numId="3">
    <w:abstractNumId w:val="4"/>
  </w:num>
  <w:num w:numId="4">
    <w:abstractNumId w:val="5"/>
  </w:num>
  <w:num w:numId="5">
    <w:abstractNumId w:val="3"/>
  </w:num>
  <w:num w:numId="6">
    <w:abstractNumId w:val="0"/>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37"/>
    <w:rsid w:val="000A1825"/>
    <w:rsid w:val="00147C33"/>
    <w:rsid w:val="00162605"/>
    <w:rsid w:val="00164EEF"/>
    <w:rsid w:val="00193BC0"/>
    <w:rsid w:val="001A5D7C"/>
    <w:rsid w:val="001C2524"/>
    <w:rsid w:val="001C3471"/>
    <w:rsid w:val="00253008"/>
    <w:rsid w:val="002639B9"/>
    <w:rsid w:val="003B6B6A"/>
    <w:rsid w:val="00460B99"/>
    <w:rsid w:val="00482847"/>
    <w:rsid w:val="004A341F"/>
    <w:rsid w:val="004C0378"/>
    <w:rsid w:val="007815AD"/>
    <w:rsid w:val="00796DDB"/>
    <w:rsid w:val="00860E0F"/>
    <w:rsid w:val="008E6BD9"/>
    <w:rsid w:val="00B22263"/>
    <w:rsid w:val="00B36B36"/>
    <w:rsid w:val="00BC1637"/>
    <w:rsid w:val="00BF4921"/>
    <w:rsid w:val="00C149E3"/>
    <w:rsid w:val="00C25D5E"/>
    <w:rsid w:val="00C25FF1"/>
    <w:rsid w:val="00CF07D1"/>
    <w:rsid w:val="00CF3289"/>
    <w:rsid w:val="00D24D06"/>
    <w:rsid w:val="00D85444"/>
    <w:rsid w:val="00E661A3"/>
    <w:rsid w:val="00E676E4"/>
    <w:rsid w:val="00E71706"/>
    <w:rsid w:val="00EE0B8C"/>
    <w:rsid w:val="00FE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66B6"/>
  <w15:docId w15:val="{36C46D5B-1007-4491-A0E8-E3361A7D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637"/>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1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37"/>
    <w:rPr>
      <w:rFonts w:ascii="Calibri" w:eastAsia="Calibri" w:hAnsi="Calibri" w:cs="Calibri"/>
    </w:rPr>
  </w:style>
  <w:style w:type="paragraph" w:styleId="Footer">
    <w:name w:val="footer"/>
    <w:basedOn w:val="Normal"/>
    <w:link w:val="FooterChar"/>
    <w:uiPriority w:val="99"/>
    <w:semiHidden/>
    <w:rsid w:val="00BC16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1637"/>
    <w:rPr>
      <w:rFonts w:ascii="Calibri" w:eastAsia="Calibri" w:hAnsi="Calibri" w:cs="Calibri"/>
    </w:rPr>
  </w:style>
  <w:style w:type="paragraph" w:styleId="ListParagraph">
    <w:name w:val="List Paragraph"/>
    <w:basedOn w:val="Normal"/>
    <w:uiPriority w:val="34"/>
    <w:qFormat/>
    <w:rsid w:val="00BC1637"/>
    <w:pPr>
      <w:ind w:left="720"/>
      <w:contextualSpacing/>
    </w:pPr>
  </w:style>
  <w:style w:type="paragraph" w:styleId="BalloonText">
    <w:name w:val="Balloon Text"/>
    <w:basedOn w:val="Normal"/>
    <w:link w:val="BalloonTextChar"/>
    <w:uiPriority w:val="99"/>
    <w:semiHidden/>
    <w:unhideWhenUsed/>
    <w:rsid w:val="00BC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637"/>
    <w:rPr>
      <w:rFonts w:ascii="Tahoma" w:eastAsia="Calibri" w:hAnsi="Tahoma" w:cs="Tahoma"/>
      <w:sz w:val="16"/>
      <w:szCs w:val="16"/>
    </w:rPr>
  </w:style>
  <w:style w:type="character" w:styleId="PlaceholderText">
    <w:name w:val="Placeholder Text"/>
    <w:basedOn w:val="DefaultParagraphFont"/>
    <w:uiPriority w:val="99"/>
    <w:semiHidden/>
    <w:rsid w:val="00E661A3"/>
    <w:rPr>
      <w:color w:val="808080"/>
    </w:rPr>
  </w:style>
  <w:style w:type="paragraph" w:styleId="BodyTextIndent">
    <w:name w:val="Body Text Indent"/>
    <w:basedOn w:val="Normal"/>
    <w:link w:val="BodyTextIndentChar"/>
    <w:rsid w:val="008E6BD9"/>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E6BD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C0C5CEB7037448B0FAF5786C6F5FAD" ma:contentTypeVersion="12" ma:contentTypeDescription="Create a new document." ma:contentTypeScope="" ma:versionID="b45acdad50751f9322a199af9f999aa2">
  <xsd:schema xmlns:xsd="http://www.w3.org/2001/XMLSchema" xmlns:xs="http://www.w3.org/2001/XMLSchema" xmlns:p="http://schemas.microsoft.com/office/2006/metadata/properties" xmlns:ns2="1a053452-5bb9-412f-bb10-1fc7cda08c11" xmlns:ns3="2a8dcda2-2760-4dcd-9c97-4a10bb07ace1" targetNamespace="http://schemas.microsoft.com/office/2006/metadata/properties" ma:root="true" ma:fieldsID="10f767feffc3cfbf498ccf2e4c6ea966" ns2:_="" ns3:_="">
    <xsd:import namespace="1a053452-5bb9-412f-bb10-1fc7cda08c11"/>
    <xsd:import namespace="2a8dcda2-2760-4dcd-9c97-4a10bb07ac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53452-5bb9-412f-bb10-1fc7cda08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8dcda2-2760-4dcd-9c97-4a10bb07a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90FA8-C23C-48C9-B696-0E9FC63B4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053452-5bb9-412f-bb10-1fc7cda08c11"/>
    <ds:schemaRef ds:uri="2a8dcda2-2760-4dcd-9c97-4a10bb07a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039D2F-0E32-4F99-9901-919352EBE3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9B3409-B22D-477B-8862-BF79E15EE9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Rustam</dc:creator>
  <cp:lastModifiedBy>Allboje Samami, Parham</cp:lastModifiedBy>
  <cp:revision>3</cp:revision>
  <dcterms:created xsi:type="dcterms:W3CDTF">2020-11-16T11:06:00Z</dcterms:created>
  <dcterms:modified xsi:type="dcterms:W3CDTF">2020-12-10T15:00:00Z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0x010100FFC0C5CEB7037448B0FAF5786C6F5FAD</vt:lpwstr>
  </property>
</Properties>
</file>